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C7" w:rsidRPr="00264E1D" w:rsidRDefault="002F28C7" w:rsidP="002F28C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line="240" w:lineRule="auto"/>
        <w:ind w:left="567" w:right="4" w:hanging="567"/>
        <w:jc w:val="both"/>
        <w:rPr>
          <w:rFonts w:ascii="Arial" w:hAnsi="Arial" w:cs="Arial"/>
          <w:sz w:val="24"/>
          <w:szCs w:val="24"/>
        </w:rPr>
      </w:pPr>
      <w:r w:rsidRPr="00264E1D">
        <w:rPr>
          <w:rFonts w:ascii="Arial" w:hAnsi="Arial" w:cs="Arial"/>
          <w:sz w:val="24"/>
          <w:szCs w:val="24"/>
        </w:rPr>
        <w:t>Lista de asistencia y declaración de quórum legal.</w:t>
      </w:r>
    </w:p>
    <w:p w:rsidR="00DD005F" w:rsidRPr="00DD005F" w:rsidRDefault="00DD005F" w:rsidP="00DD005F">
      <w:pPr>
        <w:numPr>
          <w:ilvl w:val="0"/>
          <w:numId w:val="1"/>
        </w:numPr>
        <w:tabs>
          <w:tab w:val="clear" w:pos="798"/>
          <w:tab w:val="num" w:pos="567"/>
          <w:tab w:val="left" w:pos="1770"/>
          <w:tab w:val="num" w:pos="2705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Lectura, dispensa, modificación y aprobación, en su caso, de las actas de las sesiones; ordinaria No. 22 y extraordinaria No. 8, del Honorable Ayuntamiento del Municipio de Juárez, Estado de Chihuahua.</w:t>
      </w:r>
    </w:p>
    <w:p w:rsidR="00DD005F" w:rsidRPr="00DD005F" w:rsidRDefault="00DD005F" w:rsidP="00DD005F">
      <w:pPr>
        <w:tabs>
          <w:tab w:val="left" w:pos="709"/>
          <w:tab w:val="left" w:pos="1770"/>
        </w:tabs>
        <w:spacing w:after="0" w:line="240" w:lineRule="auto"/>
        <w:ind w:right="48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DD005F">
      <w:pPr>
        <w:numPr>
          <w:ilvl w:val="0"/>
          <w:numId w:val="1"/>
        </w:numPr>
        <w:tabs>
          <w:tab w:val="clear" w:pos="798"/>
          <w:tab w:val="num" w:pos="567"/>
          <w:tab w:val="num" w:pos="2705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DD005F" w:rsidRPr="00DD005F" w:rsidRDefault="00DD005F" w:rsidP="000845F2">
      <w:pPr>
        <w:tabs>
          <w:tab w:val="left" w:pos="426"/>
          <w:tab w:val="left" w:pos="993"/>
        </w:tabs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la Regidora Vanessa Mora de la O, para emitir un exhorto al Sistema de Desarrollo Integral de la Familia Estatal, a fin de que realice las gestiones necesarias, para agilizar la expedición de credenciales para las persona</w:t>
      </w:r>
      <w:r w:rsidR="004A3DCD">
        <w:rPr>
          <w:rFonts w:ascii="Arial" w:eastAsia="Times New Roman" w:hAnsi="Arial" w:cs="Arial"/>
          <w:sz w:val="24"/>
          <w:szCs w:val="24"/>
        </w:rPr>
        <w:t>s</w:t>
      </w:r>
      <w:r w:rsidRPr="00DD005F">
        <w:rPr>
          <w:rFonts w:ascii="Arial" w:eastAsia="Times New Roman" w:hAnsi="Arial" w:cs="Arial"/>
          <w:sz w:val="24"/>
          <w:szCs w:val="24"/>
        </w:rPr>
        <w:t xml:space="preserve"> con discapacidad del Municipio de Juárez.</w:t>
      </w:r>
      <w:bookmarkStart w:id="0" w:name="_GoBack"/>
      <w:bookmarkEnd w:id="0"/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la Comisión de la Juventud, para aprobar modificar el asunto referente a la institución de un Cabildo Juvenil.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la Comisión para la Atención de los Derechos Humanos y Grupos Vulnerables, para aprobar institucionalizar el Premio Municipal Defensor de los Derechos Humanos.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AC673E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AC673E">
        <w:rPr>
          <w:rFonts w:ascii="Arial" w:eastAsia="Times New Roman" w:hAnsi="Arial" w:cs="Arial"/>
          <w:sz w:val="24"/>
          <w:szCs w:val="24"/>
        </w:rPr>
        <w:t xml:space="preserve">Proyecto </w:t>
      </w:r>
      <w:r w:rsidR="00AC673E" w:rsidRPr="00AC673E">
        <w:rPr>
          <w:rFonts w:ascii="Arial" w:hAnsi="Arial" w:cs="Arial"/>
          <w:sz w:val="24"/>
          <w:szCs w:val="24"/>
        </w:rPr>
        <w:t>de acuerdo de la Comisión de Educación y Cultura, para acordar elaborar y entregar un reconocimiento a quien fuera Cronista del Municipio de Juárez, Lic. Filiberto Terrazas Sánchez.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la Regidora Martha Patricia Mendoza Rodríguez, para acordar instruir a la Coordinación de Resiliencia, con el objetivo de que elabore La Carta del Municipio de Juárez por el Derecho a la Ciudad, así como designar la Semana del Derecho a la Ciudad.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del Regidor Víctor Manuel Talamantes Vázquez, para acordar se instruya al Instituto Municipal de Investigación y Planeación y a la Coordinación General de Seguridad Vial, para que realicen un análisis, estudio y propuesta de un plan de mejoramiento de la circulación vehicular, así como las acciones que permitan la sincronización de los semáforos.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los ediles del Partido Acción Nacional, para acordar se integre el regidor vocal de la Comisión para la Atención de Pueblos y Comunidades Indígenas.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los ediles del Partido Acción Nacional, para acordar instruir a la Tesorería Municipal y a la Secretaría del H. Ayuntamiento, para sancionar por incumplimiento de contrato a Promotora Integral de la Laguna S.A. de C.V.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los ediles de la Comisión de Trabajo y Previsión Social, para modificar el asunto referente al Reconocimiento al Mérito en el Servicio Público para Empleados al Servicio de Municipio de Juárez.</w:t>
      </w:r>
    </w:p>
    <w:p w:rsidR="00DD005F" w:rsidRPr="00DD005F" w:rsidRDefault="00DD005F" w:rsidP="00FD3DFC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FD3DFC">
      <w:pPr>
        <w:numPr>
          <w:ilvl w:val="0"/>
          <w:numId w:val="25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Proyecto de acuerdo de la Regidora Ana Carmen Estrada Garcia, para acordar declarar el 25 de septiembre como el día de la Lucha Libre.</w:t>
      </w:r>
    </w:p>
    <w:p w:rsidR="00DD005F" w:rsidRPr="00DD005F" w:rsidRDefault="00DD005F" w:rsidP="00DD005F">
      <w:pPr>
        <w:tabs>
          <w:tab w:val="left" w:pos="709"/>
          <w:tab w:val="left" w:pos="1770"/>
        </w:tabs>
        <w:spacing w:after="0" w:line="240" w:lineRule="auto"/>
        <w:ind w:right="48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DD005F" w:rsidRDefault="00DD005F" w:rsidP="00DD005F">
      <w:pPr>
        <w:numPr>
          <w:ilvl w:val="0"/>
          <w:numId w:val="1"/>
        </w:numPr>
        <w:tabs>
          <w:tab w:val="clear" w:pos="798"/>
          <w:tab w:val="left" w:pos="567"/>
          <w:tab w:val="num" w:pos="2705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DD005F" w:rsidRPr="00DD005F" w:rsidRDefault="00DD005F" w:rsidP="00DD005F">
      <w:pPr>
        <w:tabs>
          <w:tab w:val="left" w:pos="709"/>
          <w:tab w:val="left" w:pos="1418"/>
        </w:tabs>
        <w:spacing w:after="0" w:line="240" w:lineRule="auto"/>
        <w:ind w:right="48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0845F2" w:rsidRDefault="00DD005F" w:rsidP="000845F2">
      <w:pPr>
        <w:pStyle w:val="Prrafodelista"/>
        <w:numPr>
          <w:ilvl w:val="0"/>
          <w:numId w:val="24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45F2">
        <w:rPr>
          <w:rFonts w:ascii="Arial" w:hAnsi="Arial" w:cs="Arial"/>
          <w:sz w:val="24"/>
          <w:szCs w:val="24"/>
        </w:rPr>
        <w:t>Dictamen de la Comisión de Desarrollo Urbano, para autorizar un cambio a la estrategia vial y un cambio de zonificación secundaria, de un predio ubicado en la calle Camino a Escudero a 249.00 metros aproximadamente, de la intersección con la calle Camino al Solar del Partido Senecú, con una superficie de 96,445.302 m². a solicitud de Altta Homes Norte, S. de R.L. de C.V.</w:t>
      </w:r>
    </w:p>
    <w:p w:rsidR="00DD005F" w:rsidRPr="00DD005F" w:rsidRDefault="00DD005F" w:rsidP="000845F2">
      <w:pPr>
        <w:tabs>
          <w:tab w:val="left" w:pos="567"/>
          <w:tab w:val="left" w:pos="993"/>
        </w:tabs>
        <w:spacing w:after="0" w:line="240" w:lineRule="auto"/>
        <w:ind w:left="1276" w:right="-235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DD005F" w:rsidRPr="000845F2" w:rsidRDefault="00DD005F" w:rsidP="000845F2">
      <w:pPr>
        <w:pStyle w:val="Prrafodelista"/>
        <w:numPr>
          <w:ilvl w:val="0"/>
          <w:numId w:val="24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45F2">
        <w:rPr>
          <w:rFonts w:ascii="Arial" w:hAnsi="Arial" w:cs="Arial"/>
          <w:sz w:val="24"/>
          <w:szCs w:val="24"/>
        </w:rPr>
        <w:t>Dictamen de la Comisión para la Atención a las Personas Mayores y de la Comisión de Familia y Asistencia Social, para acordar otorgar, la edición 2022 del Reconocimiento a la Trayectoria de Vida, instituido en el 2020, así como un estímulo económico a la persona ganadora.</w:t>
      </w:r>
    </w:p>
    <w:p w:rsidR="00DD005F" w:rsidRPr="00DD005F" w:rsidRDefault="00DD005F" w:rsidP="000845F2">
      <w:pPr>
        <w:tabs>
          <w:tab w:val="left" w:pos="567"/>
        </w:tabs>
        <w:spacing w:after="0" w:line="240" w:lineRule="auto"/>
        <w:ind w:left="1276" w:hanging="709"/>
        <w:contextualSpacing/>
        <w:rPr>
          <w:rFonts w:ascii="Arial" w:eastAsia="Times New Roman" w:hAnsi="Arial" w:cs="Arial"/>
          <w:sz w:val="24"/>
          <w:szCs w:val="24"/>
        </w:rPr>
      </w:pPr>
    </w:p>
    <w:p w:rsidR="00DD005F" w:rsidRPr="000845F2" w:rsidRDefault="00DD005F" w:rsidP="000845F2">
      <w:pPr>
        <w:pStyle w:val="Prrafodelista"/>
        <w:numPr>
          <w:ilvl w:val="0"/>
          <w:numId w:val="24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45F2">
        <w:rPr>
          <w:rFonts w:ascii="Arial" w:hAnsi="Arial" w:cs="Arial"/>
          <w:sz w:val="24"/>
          <w:szCs w:val="24"/>
        </w:rPr>
        <w:t xml:space="preserve">Dictamen de la Comisión de Centros Comunitarios, para autorizar la designación de las personas, representantes de la sociedad y representantes de personas con discapacidad, como integrantes del Consejo para la Inclusión y Desarrollo de las Personas con Discapacidad para el Municipio de Juárez, Estado de Chihuahua. </w:t>
      </w:r>
    </w:p>
    <w:p w:rsidR="00DD005F" w:rsidRPr="00DD005F" w:rsidRDefault="00DD005F" w:rsidP="000845F2">
      <w:pPr>
        <w:tabs>
          <w:tab w:val="left" w:pos="567"/>
        </w:tabs>
        <w:spacing w:after="0" w:line="240" w:lineRule="auto"/>
        <w:ind w:left="1276" w:hanging="709"/>
        <w:rPr>
          <w:rFonts w:ascii="Arial" w:eastAsia="PMingLiU" w:hAnsi="Arial" w:cs="Arial"/>
          <w:sz w:val="24"/>
          <w:szCs w:val="24"/>
          <w:lang w:eastAsia="es-ES"/>
        </w:rPr>
      </w:pPr>
    </w:p>
    <w:p w:rsidR="00DD005F" w:rsidRPr="000845F2" w:rsidRDefault="00DD005F" w:rsidP="000845F2">
      <w:pPr>
        <w:pStyle w:val="Prrafodelista"/>
        <w:numPr>
          <w:ilvl w:val="0"/>
          <w:numId w:val="24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45F2">
        <w:rPr>
          <w:rFonts w:ascii="Arial" w:eastAsia="Times New Roman" w:hAnsi="Arial" w:cs="Arial"/>
          <w:sz w:val="24"/>
          <w:szCs w:val="24"/>
        </w:rPr>
        <w:t>Dictamen de la Comisión de Gobernación y de la Comisión de Desarrollo Económico y Turismo, para aprobar una reforma al Reglamento de Turismo para el Municipio de Juárez, Estado de Chihuahua.</w:t>
      </w:r>
    </w:p>
    <w:p w:rsidR="00DD005F" w:rsidRPr="00DD005F" w:rsidRDefault="00DD005F" w:rsidP="000845F2">
      <w:pPr>
        <w:tabs>
          <w:tab w:val="left" w:pos="567"/>
        </w:tabs>
        <w:spacing w:after="0" w:line="240" w:lineRule="auto"/>
        <w:ind w:left="1276" w:hanging="709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005F" w:rsidRPr="000845F2" w:rsidRDefault="00DD005F" w:rsidP="000845F2">
      <w:pPr>
        <w:pStyle w:val="Prrafodelista"/>
        <w:numPr>
          <w:ilvl w:val="0"/>
          <w:numId w:val="24"/>
        </w:numPr>
        <w:tabs>
          <w:tab w:val="left" w:pos="567"/>
          <w:tab w:val="left" w:pos="1276"/>
        </w:tabs>
        <w:spacing w:after="0" w:line="240" w:lineRule="auto"/>
        <w:ind w:left="1276" w:right="4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45F2">
        <w:rPr>
          <w:rFonts w:ascii="Arial" w:hAnsi="Arial" w:cs="Arial"/>
          <w:sz w:val="24"/>
          <w:szCs w:val="24"/>
        </w:rPr>
        <w:t>Dictamen de la Comisión de Planeación del Desarrollo Municipal, para autorizar celebrar la adhesión de Ciudad Juárez, Chihuahua, a la Red de Ciudades Inteligentes del Banco Interamericano de Desarrollo.</w:t>
      </w:r>
    </w:p>
    <w:p w:rsidR="00DD005F" w:rsidRPr="00DD005F" w:rsidRDefault="00DD005F" w:rsidP="00DD005F">
      <w:pPr>
        <w:tabs>
          <w:tab w:val="left" w:pos="426"/>
          <w:tab w:val="left" w:pos="993"/>
        </w:tabs>
        <w:spacing w:after="0" w:line="240" w:lineRule="auto"/>
        <w:ind w:left="993" w:right="-235"/>
        <w:jc w:val="both"/>
        <w:rPr>
          <w:rFonts w:ascii="Arial" w:eastAsia="Times New Roman" w:hAnsi="Arial" w:cs="Arial"/>
          <w:sz w:val="24"/>
          <w:szCs w:val="24"/>
        </w:rPr>
      </w:pPr>
    </w:p>
    <w:p w:rsidR="00AB62C4" w:rsidRPr="002F28C7" w:rsidRDefault="00DD005F" w:rsidP="00DD005F">
      <w:pPr>
        <w:numPr>
          <w:ilvl w:val="0"/>
          <w:numId w:val="1"/>
        </w:numPr>
        <w:tabs>
          <w:tab w:val="clear" w:pos="798"/>
          <w:tab w:val="num" w:pos="567"/>
          <w:tab w:val="num" w:pos="720"/>
        </w:tabs>
        <w:rPr>
          <w:sz w:val="24"/>
          <w:szCs w:val="24"/>
        </w:rPr>
      </w:pPr>
      <w:r w:rsidRPr="00DD005F">
        <w:rPr>
          <w:rFonts w:ascii="Arial" w:eastAsia="Times New Roman" w:hAnsi="Arial" w:cs="Arial"/>
          <w:sz w:val="24"/>
          <w:szCs w:val="24"/>
        </w:rPr>
        <w:t>Clausura de la sesión.</w:t>
      </w:r>
    </w:p>
    <w:sectPr w:rsidR="00AB62C4" w:rsidRPr="002F28C7" w:rsidSect="007E2CB2">
      <w:headerReference w:type="default" r:id="rId8"/>
      <w:footerReference w:type="default" r:id="rId9"/>
      <w:pgSz w:w="12240" w:h="15840"/>
      <w:pgMar w:top="2694" w:right="1134" w:bottom="851" w:left="1134" w:header="425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CA" w:rsidRDefault="00E458CA" w:rsidP="002D6DE3">
      <w:pPr>
        <w:spacing w:after="0" w:line="240" w:lineRule="auto"/>
      </w:pPr>
      <w:r>
        <w:separator/>
      </w:r>
    </w:p>
  </w:endnote>
  <w:endnote w:type="continuationSeparator" w:id="0">
    <w:p w:rsidR="00E458CA" w:rsidRDefault="00E458CA" w:rsidP="002D6DE3">
      <w:pPr>
        <w:spacing w:after="0" w:line="240" w:lineRule="auto"/>
      </w:pPr>
      <w:r>
        <w:continuationSeparator/>
      </w:r>
    </w:p>
  </w:endnote>
  <w:endnote w:type="continuationNotice" w:id="1">
    <w:p w:rsidR="00E458CA" w:rsidRDefault="00E45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AC1A8C" w:rsidRDefault="00AC1A8C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CA" w:rsidRDefault="00E458CA" w:rsidP="002D6DE3">
      <w:pPr>
        <w:spacing w:after="0" w:line="240" w:lineRule="auto"/>
      </w:pPr>
      <w:r>
        <w:separator/>
      </w:r>
    </w:p>
  </w:footnote>
  <w:footnote w:type="continuationSeparator" w:id="0">
    <w:p w:rsidR="00E458CA" w:rsidRDefault="00E458CA" w:rsidP="002D6DE3">
      <w:pPr>
        <w:spacing w:after="0" w:line="240" w:lineRule="auto"/>
      </w:pPr>
      <w:r>
        <w:continuationSeparator/>
      </w:r>
    </w:p>
  </w:footnote>
  <w:footnote w:type="continuationNotice" w:id="1">
    <w:p w:rsidR="00E458CA" w:rsidRDefault="00E45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35" w:rsidRDefault="00EA2035" w:rsidP="00EA2035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eastAsia="Arial Unicode MS" w:hAnsi="Arial" w:cs="Arial"/>
        <w:b/>
        <w:sz w:val="24"/>
        <w:szCs w:val="24"/>
      </w:rPr>
    </w:pPr>
    <w:r>
      <w:rPr>
        <w:rFonts w:ascii="Arial" w:eastAsia="Arial Unicode MS" w:hAnsi="Arial" w:cs="Arial"/>
        <w:b/>
        <w:sz w:val="24"/>
        <w:szCs w:val="24"/>
      </w:rPr>
      <w:t>HONORABLE AYUNTAMIENTO</w:t>
    </w:r>
  </w:p>
  <w:p w:rsidR="008C30A5" w:rsidRDefault="003E0833" w:rsidP="00AB62C4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eastAsia="Arial Unicode MS" w:hAnsi="Arial" w:cs="Arial"/>
        <w:b/>
        <w:sz w:val="24"/>
        <w:szCs w:val="24"/>
      </w:rPr>
    </w:pPr>
    <w:r w:rsidRPr="00424AF3">
      <w:rPr>
        <w:rFonts w:ascii="Arial" w:eastAsia="Arial Unicode MS" w:hAnsi="Arial" w:cs="Arial"/>
        <w:b/>
        <w:sz w:val="24"/>
        <w:szCs w:val="24"/>
      </w:rPr>
      <w:t xml:space="preserve">SESIÓN </w:t>
    </w:r>
    <w:r w:rsidR="008C30A5" w:rsidRPr="00424AF3">
      <w:rPr>
        <w:rFonts w:ascii="Arial" w:eastAsia="Arial Unicode MS" w:hAnsi="Arial" w:cs="Arial"/>
        <w:b/>
        <w:sz w:val="24"/>
        <w:szCs w:val="24"/>
      </w:rPr>
      <w:t>ORDINARIA</w:t>
    </w:r>
    <w:r w:rsidR="008E0343" w:rsidRPr="00424AF3">
      <w:rPr>
        <w:rFonts w:ascii="Arial" w:eastAsia="Arial Unicode MS" w:hAnsi="Arial" w:cs="Arial"/>
        <w:b/>
        <w:sz w:val="24"/>
        <w:szCs w:val="24"/>
      </w:rPr>
      <w:t xml:space="preserve"> No. </w:t>
    </w:r>
    <w:r w:rsidR="00DD005F">
      <w:rPr>
        <w:rFonts w:ascii="Arial" w:eastAsia="Arial Unicode MS" w:hAnsi="Arial" w:cs="Arial"/>
        <w:b/>
        <w:sz w:val="24"/>
        <w:szCs w:val="24"/>
      </w:rPr>
      <w:t>23</w:t>
    </w:r>
  </w:p>
  <w:p w:rsidR="00905765" w:rsidRPr="00424AF3" w:rsidRDefault="00905765" w:rsidP="00905765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eastAsia="Arial Unicode MS" w:hAnsi="Arial" w:cs="Arial"/>
        <w:b/>
        <w:sz w:val="24"/>
        <w:szCs w:val="24"/>
      </w:rPr>
    </w:pPr>
    <w:r w:rsidRPr="00424AF3">
      <w:rPr>
        <w:rFonts w:ascii="Arial" w:eastAsia="Arial Unicode MS" w:hAnsi="Arial" w:cs="Arial"/>
        <w:b/>
        <w:sz w:val="24"/>
        <w:szCs w:val="24"/>
      </w:rPr>
      <w:t>ORDEN DEL DÍA</w:t>
    </w:r>
  </w:p>
  <w:p w:rsidR="008C30A5" w:rsidRPr="00424AF3" w:rsidRDefault="00DD005F" w:rsidP="00AB62C4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eastAsia="Arial Unicode MS" w:hAnsi="Arial" w:cs="Arial"/>
        <w:b/>
        <w:sz w:val="24"/>
        <w:szCs w:val="24"/>
      </w:rPr>
    </w:pPr>
    <w:r>
      <w:rPr>
        <w:rFonts w:ascii="Arial" w:eastAsia="Arial Unicode MS" w:hAnsi="Arial" w:cs="Arial"/>
        <w:b/>
        <w:sz w:val="24"/>
        <w:szCs w:val="24"/>
      </w:rPr>
      <w:t>24</w:t>
    </w:r>
    <w:r w:rsidR="002F28C7">
      <w:rPr>
        <w:rFonts w:ascii="Arial" w:eastAsia="Arial Unicode MS" w:hAnsi="Arial" w:cs="Arial"/>
        <w:b/>
        <w:sz w:val="24"/>
        <w:szCs w:val="24"/>
      </w:rPr>
      <w:t xml:space="preserve"> DE AGOSTO</w:t>
    </w:r>
    <w:r w:rsidR="00992F1D" w:rsidRPr="00424AF3">
      <w:rPr>
        <w:rFonts w:ascii="Arial" w:eastAsia="Arial Unicode MS" w:hAnsi="Arial" w:cs="Arial"/>
        <w:b/>
        <w:sz w:val="24"/>
        <w:szCs w:val="24"/>
      </w:rPr>
      <w:t xml:space="preserve"> </w:t>
    </w:r>
    <w:r w:rsidR="001D17E1" w:rsidRPr="00424AF3">
      <w:rPr>
        <w:rFonts w:ascii="Arial" w:eastAsia="Arial Unicode MS" w:hAnsi="Arial" w:cs="Arial"/>
        <w:b/>
        <w:sz w:val="24"/>
        <w:szCs w:val="24"/>
      </w:rPr>
      <w:t>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9E2"/>
    <w:multiLevelType w:val="hybridMultilevel"/>
    <w:tmpl w:val="0DB2E4EC"/>
    <w:lvl w:ilvl="0" w:tplc="F00C9D9A">
      <w:start w:val="1"/>
      <w:numFmt w:val="decimal"/>
      <w:lvlText w:val="III.%1.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AD"/>
    <w:multiLevelType w:val="hybridMultilevel"/>
    <w:tmpl w:val="B242007C"/>
    <w:lvl w:ilvl="0" w:tplc="FCEA2760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9CB"/>
    <w:multiLevelType w:val="hybridMultilevel"/>
    <w:tmpl w:val="94723D66"/>
    <w:lvl w:ilvl="0" w:tplc="CC3A8BCA">
      <w:start w:val="1"/>
      <w:numFmt w:val="decimal"/>
      <w:lvlText w:val="III %1."/>
      <w:lvlJc w:val="left"/>
      <w:pPr>
        <w:ind w:left="2160" w:hanging="360"/>
      </w:pPr>
      <w:rPr>
        <w:rFonts w:hint="default"/>
        <w:b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8B6268E"/>
    <w:multiLevelType w:val="hybridMultilevel"/>
    <w:tmpl w:val="28BE6186"/>
    <w:lvl w:ilvl="0" w:tplc="FCEA2760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683"/>
    <w:multiLevelType w:val="hybridMultilevel"/>
    <w:tmpl w:val="6898E608"/>
    <w:lvl w:ilvl="0" w:tplc="523E9C8E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2"/>
        <w:szCs w:val="22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2"/>
  </w:num>
  <w:num w:numId="17">
    <w:abstractNumId w:val="13"/>
  </w:num>
  <w:num w:numId="18">
    <w:abstractNumId w:val="8"/>
  </w:num>
  <w:num w:numId="19">
    <w:abstractNumId w:val="20"/>
  </w:num>
  <w:num w:numId="20">
    <w:abstractNumId w:val="10"/>
  </w:num>
  <w:num w:numId="21">
    <w:abstractNumId w:val="3"/>
  </w:num>
  <w:num w:numId="22">
    <w:abstractNumId w:val="16"/>
  </w:num>
  <w:num w:numId="23">
    <w:abstractNumId w:val="15"/>
  </w:num>
  <w:num w:numId="24">
    <w:abstractNumId w:val="1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6BE9"/>
    <w:rsid w:val="000674B0"/>
    <w:rsid w:val="00067F69"/>
    <w:rsid w:val="00071D28"/>
    <w:rsid w:val="00073203"/>
    <w:rsid w:val="00076FC9"/>
    <w:rsid w:val="00083B6D"/>
    <w:rsid w:val="000845F2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2B05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4C38"/>
    <w:rsid w:val="001C6446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7217"/>
    <w:rsid w:val="00477FEA"/>
    <w:rsid w:val="004818C5"/>
    <w:rsid w:val="00483F9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1766"/>
    <w:rsid w:val="004B2CF3"/>
    <w:rsid w:val="004B75DE"/>
    <w:rsid w:val="004C140A"/>
    <w:rsid w:val="004C5F3F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BA8"/>
    <w:rsid w:val="0070335F"/>
    <w:rsid w:val="00705357"/>
    <w:rsid w:val="007058E7"/>
    <w:rsid w:val="007107BC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9277F"/>
    <w:rsid w:val="00B92864"/>
    <w:rsid w:val="00B93B07"/>
    <w:rsid w:val="00B96052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161E"/>
    <w:rsid w:val="00CE27E3"/>
    <w:rsid w:val="00CE374E"/>
    <w:rsid w:val="00CE38F4"/>
    <w:rsid w:val="00CE4CDB"/>
    <w:rsid w:val="00CE5DCB"/>
    <w:rsid w:val="00CE7659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9B6"/>
    <w:rsid w:val="00D577B5"/>
    <w:rsid w:val="00D61C64"/>
    <w:rsid w:val="00D62B99"/>
    <w:rsid w:val="00D62EA6"/>
    <w:rsid w:val="00D64B83"/>
    <w:rsid w:val="00D652E5"/>
    <w:rsid w:val="00D67973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310D5"/>
    <w:rsid w:val="00E348D9"/>
    <w:rsid w:val="00E34E5B"/>
    <w:rsid w:val="00E36E5B"/>
    <w:rsid w:val="00E375BB"/>
    <w:rsid w:val="00E405E7"/>
    <w:rsid w:val="00E422C8"/>
    <w:rsid w:val="00E43359"/>
    <w:rsid w:val="00E458CA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7971"/>
    <w:rsid w:val="00FD0422"/>
    <w:rsid w:val="00FD0C5A"/>
    <w:rsid w:val="00FD1D62"/>
    <w:rsid w:val="00FD3DFC"/>
    <w:rsid w:val="00FD3E53"/>
    <w:rsid w:val="00FE1088"/>
    <w:rsid w:val="00FE2358"/>
    <w:rsid w:val="00FE3A7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D991E-67E9-441A-9734-2890132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EF17-5941-4890-8AF6-D7F46E8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4</cp:revision>
  <cp:lastPrinted>2022-06-07T19:51:00Z</cp:lastPrinted>
  <dcterms:created xsi:type="dcterms:W3CDTF">2023-06-01T20:46:00Z</dcterms:created>
  <dcterms:modified xsi:type="dcterms:W3CDTF">2023-06-01T20:56:00Z</dcterms:modified>
</cp:coreProperties>
</file>