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C5" w:rsidRPr="00221430" w:rsidRDefault="00E67C0B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1430">
        <w:rPr>
          <w:rFonts w:ascii="Arial" w:eastAsia="Times New Roman" w:hAnsi="Arial" w:cs="Arial"/>
          <w:b/>
          <w:sz w:val="24"/>
          <w:szCs w:val="24"/>
        </w:rPr>
        <w:t>ASUNTOS PROBABLES</w:t>
      </w:r>
      <w:bookmarkStart w:id="0" w:name="_GoBack"/>
      <w:bookmarkEnd w:id="0"/>
    </w:p>
    <w:p w:rsidR="00E67C0B" w:rsidRDefault="00E67C0B" w:rsidP="00221430">
      <w:pPr>
        <w:spacing w:after="0" w:line="240" w:lineRule="auto"/>
        <w:ind w:right="4"/>
        <w:rPr>
          <w:rFonts w:ascii="Arial" w:eastAsia="Times New Roman" w:hAnsi="Arial" w:cs="Arial"/>
          <w:sz w:val="24"/>
          <w:szCs w:val="24"/>
        </w:rPr>
      </w:pPr>
    </w:p>
    <w:p w:rsidR="000E090F" w:rsidRDefault="000E090F" w:rsidP="000E090F">
      <w:pPr>
        <w:tabs>
          <w:tab w:val="left" w:pos="1770"/>
        </w:tabs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</w:rPr>
      </w:pPr>
    </w:p>
    <w:p w:rsidR="003B4D38" w:rsidRPr="007873A2" w:rsidRDefault="003B4D38" w:rsidP="003B4D38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7873A2">
        <w:rPr>
          <w:rFonts w:ascii="Arial" w:eastAsia="Times New Roman" w:hAnsi="Arial" w:cs="Arial"/>
          <w:sz w:val="24"/>
          <w:szCs w:val="24"/>
        </w:rPr>
        <w:t>Lista de asistencia y declaración de quórum legal.</w:t>
      </w:r>
    </w:p>
    <w:p w:rsidR="003B4D38" w:rsidRPr="007873A2" w:rsidRDefault="003B4D38" w:rsidP="003B4D38">
      <w:pPr>
        <w:tabs>
          <w:tab w:val="left" w:pos="177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223444" w:rsidRPr="007873A2" w:rsidRDefault="00223444" w:rsidP="00223444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7873A2">
        <w:rPr>
          <w:rFonts w:ascii="Arial" w:eastAsia="Times New Roman" w:hAnsi="Arial" w:cs="Arial"/>
          <w:sz w:val="24"/>
          <w:szCs w:val="24"/>
        </w:rPr>
        <w:t xml:space="preserve">Lectura, dispensa, modificación y aprobación, en su caso, del acta de </w:t>
      </w:r>
      <w:r>
        <w:rPr>
          <w:rFonts w:ascii="Arial" w:eastAsia="Times New Roman" w:hAnsi="Arial" w:cs="Arial"/>
          <w:sz w:val="24"/>
          <w:szCs w:val="24"/>
        </w:rPr>
        <w:t>la sesión</w:t>
      </w:r>
      <w:r w:rsidRPr="007873A2">
        <w:rPr>
          <w:rFonts w:ascii="Arial" w:eastAsia="Times New Roman" w:hAnsi="Arial" w:cs="Arial"/>
          <w:sz w:val="24"/>
          <w:szCs w:val="24"/>
        </w:rPr>
        <w:t xml:space="preserve"> ordinaria No. </w:t>
      </w:r>
      <w:r>
        <w:rPr>
          <w:rFonts w:ascii="Arial" w:eastAsia="Times New Roman" w:hAnsi="Arial" w:cs="Arial"/>
          <w:sz w:val="24"/>
          <w:szCs w:val="24"/>
        </w:rPr>
        <w:t>33</w:t>
      </w:r>
      <w:r w:rsidRPr="007873A2">
        <w:rPr>
          <w:rFonts w:ascii="Arial" w:eastAsia="Times New Roman" w:hAnsi="Arial" w:cs="Arial"/>
          <w:sz w:val="24"/>
          <w:szCs w:val="24"/>
        </w:rPr>
        <w:t>, del Honorable Ayuntamiento del Municipio de Juárez, Estado de Chihuahua.</w:t>
      </w:r>
    </w:p>
    <w:p w:rsidR="003B4D38" w:rsidRPr="007873A2" w:rsidRDefault="003B4D38" w:rsidP="003B4D38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D38" w:rsidRPr="00223444" w:rsidRDefault="003B4D38" w:rsidP="00223444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151A67">
        <w:rPr>
          <w:rFonts w:ascii="Arial" w:eastAsia="Times New Roman" w:hAnsi="Arial" w:cs="Arial"/>
          <w:sz w:val="24"/>
          <w:szCs w:val="24"/>
        </w:rPr>
        <w:t>Presentación de Proyectos de Acuerdos y Resoluciones.</w:t>
      </w:r>
    </w:p>
    <w:p w:rsidR="003B4D38" w:rsidRPr="00151A67" w:rsidRDefault="003B4D38" w:rsidP="003B4D38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D38" w:rsidRDefault="003B4D38" w:rsidP="00583832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23444">
        <w:rPr>
          <w:rFonts w:ascii="Arial" w:eastAsia="Times New Roman" w:hAnsi="Arial" w:cs="Arial"/>
          <w:sz w:val="24"/>
          <w:szCs w:val="24"/>
        </w:rPr>
        <w:t>Presentación de Informes y Dictámenes de las Comisiones de Regidores.</w:t>
      </w:r>
    </w:p>
    <w:p w:rsidR="00223444" w:rsidRDefault="00223444" w:rsidP="00223444">
      <w:pPr>
        <w:pStyle w:val="Prrafodelista"/>
        <w:rPr>
          <w:rFonts w:ascii="Arial" w:eastAsia="Times New Roman" w:hAnsi="Arial" w:cs="Arial"/>
          <w:sz w:val="24"/>
          <w:szCs w:val="24"/>
        </w:rPr>
      </w:pPr>
    </w:p>
    <w:p w:rsidR="00223444" w:rsidRPr="00223444" w:rsidRDefault="00223444" w:rsidP="00223444">
      <w:pPr>
        <w:pStyle w:val="Prrafodelista"/>
        <w:numPr>
          <w:ilvl w:val="0"/>
          <w:numId w:val="33"/>
        </w:numPr>
        <w:tabs>
          <w:tab w:val="left" w:pos="177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23444">
        <w:rPr>
          <w:rFonts w:ascii="Arial" w:hAnsi="Arial" w:cs="Arial"/>
          <w:sz w:val="24"/>
          <w:szCs w:val="24"/>
        </w:rPr>
        <w:t>Dictamen de la Comisión de Desarrollo Urbano, para autorizar un cambio de zonificación secundaria, el cambio de sección de trayectoria de una vialidad de jerarquía secundaria y prescindir de dos vialidades de jerarquía colectora, de un predio ubicado en la calle Ixtazihuatl, con superficie de 65,475.478 m².</w:t>
      </w:r>
    </w:p>
    <w:p w:rsidR="00223444" w:rsidRPr="00223444" w:rsidRDefault="00223444" w:rsidP="00223444">
      <w:pPr>
        <w:tabs>
          <w:tab w:val="left" w:pos="993"/>
        </w:tabs>
        <w:spacing w:after="0" w:line="240" w:lineRule="auto"/>
        <w:ind w:left="6031"/>
        <w:jc w:val="both"/>
        <w:rPr>
          <w:rFonts w:ascii="Arial" w:hAnsi="Arial" w:cs="Arial"/>
          <w:sz w:val="24"/>
          <w:szCs w:val="24"/>
        </w:rPr>
      </w:pPr>
    </w:p>
    <w:p w:rsidR="00223444" w:rsidRPr="00223444" w:rsidRDefault="00223444" w:rsidP="00223444">
      <w:pPr>
        <w:pStyle w:val="Prrafodelista"/>
        <w:numPr>
          <w:ilvl w:val="0"/>
          <w:numId w:val="33"/>
        </w:numPr>
        <w:tabs>
          <w:tab w:val="left" w:pos="177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23444">
        <w:rPr>
          <w:rFonts w:ascii="Arial" w:hAnsi="Arial" w:cs="Arial"/>
          <w:sz w:val="24"/>
          <w:szCs w:val="24"/>
        </w:rPr>
        <w:t xml:space="preserve">Dictamen de la Comisión de Desarrollo Urbano, para autorizar un cambio de zonificación secundaria, de un predio ubicado en la Av. De la Raza número 6199, con superficie de 3,360.18 m², a solicitud de Taquería </w:t>
      </w:r>
      <w:proofErr w:type="spellStart"/>
      <w:r w:rsidRPr="00223444">
        <w:rPr>
          <w:rFonts w:ascii="Arial" w:hAnsi="Arial" w:cs="Arial"/>
          <w:sz w:val="24"/>
          <w:szCs w:val="24"/>
        </w:rPr>
        <w:t>Ajijic</w:t>
      </w:r>
      <w:proofErr w:type="spellEnd"/>
      <w:r w:rsidRPr="00223444">
        <w:rPr>
          <w:rFonts w:ascii="Arial" w:hAnsi="Arial" w:cs="Arial"/>
          <w:sz w:val="24"/>
          <w:szCs w:val="24"/>
        </w:rPr>
        <w:t>, S. de R.L. de C.V.</w:t>
      </w:r>
    </w:p>
    <w:p w:rsidR="00223444" w:rsidRPr="00223444" w:rsidRDefault="00223444" w:rsidP="00223444">
      <w:pPr>
        <w:tabs>
          <w:tab w:val="left" w:pos="993"/>
        </w:tabs>
        <w:spacing w:after="0" w:line="240" w:lineRule="auto"/>
        <w:ind w:left="6031"/>
        <w:jc w:val="both"/>
        <w:rPr>
          <w:rFonts w:ascii="Arial" w:hAnsi="Arial" w:cs="Arial"/>
          <w:sz w:val="24"/>
          <w:szCs w:val="24"/>
        </w:rPr>
      </w:pPr>
    </w:p>
    <w:p w:rsidR="00223444" w:rsidRPr="00223444" w:rsidRDefault="00223444" w:rsidP="00223444">
      <w:pPr>
        <w:pStyle w:val="Prrafodelista"/>
        <w:numPr>
          <w:ilvl w:val="0"/>
          <w:numId w:val="33"/>
        </w:numPr>
        <w:tabs>
          <w:tab w:val="left" w:pos="177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23444">
        <w:rPr>
          <w:rFonts w:ascii="Arial" w:hAnsi="Arial" w:cs="Arial"/>
          <w:sz w:val="24"/>
          <w:szCs w:val="24"/>
        </w:rPr>
        <w:t xml:space="preserve">Dictamen de la Comisión de Desarrollo Urbano, para autorizar un cambio de zonificación secundaria, de una fracción de un predio ubicado en el </w:t>
      </w:r>
      <w:proofErr w:type="spellStart"/>
      <w:r w:rsidRPr="00223444">
        <w:rPr>
          <w:rFonts w:ascii="Arial" w:hAnsi="Arial" w:cs="Arial"/>
          <w:sz w:val="24"/>
          <w:szCs w:val="24"/>
        </w:rPr>
        <w:t>Blvd</w:t>
      </w:r>
      <w:proofErr w:type="spellEnd"/>
      <w:r w:rsidRPr="00223444">
        <w:rPr>
          <w:rFonts w:ascii="Arial" w:hAnsi="Arial" w:cs="Arial"/>
          <w:sz w:val="24"/>
          <w:szCs w:val="24"/>
        </w:rPr>
        <w:t>. Manuel Gómez Morín número 9909, con superficie de 73,017.54 m², a solicitud de Brasa Desarrollos, S.A. de C.V. y Parcelas Chuviscar S. de R.L. de C.V.</w:t>
      </w:r>
    </w:p>
    <w:p w:rsidR="00223444" w:rsidRPr="00223444" w:rsidRDefault="00223444" w:rsidP="00223444">
      <w:pPr>
        <w:tabs>
          <w:tab w:val="left" w:pos="993"/>
        </w:tabs>
        <w:spacing w:after="0" w:line="240" w:lineRule="auto"/>
        <w:ind w:left="6031"/>
        <w:jc w:val="both"/>
        <w:rPr>
          <w:rFonts w:ascii="Arial" w:hAnsi="Arial" w:cs="Arial"/>
          <w:sz w:val="24"/>
          <w:szCs w:val="24"/>
        </w:rPr>
      </w:pPr>
    </w:p>
    <w:p w:rsidR="00223444" w:rsidRPr="00223444" w:rsidRDefault="00223444" w:rsidP="00223444">
      <w:pPr>
        <w:pStyle w:val="Prrafodelista"/>
        <w:numPr>
          <w:ilvl w:val="0"/>
          <w:numId w:val="33"/>
        </w:numPr>
        <w:tabs>
          <w:tab w:val="left" w:pos="177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23444">
        <w:rPr>
          <w:rFonts w:ascii="Arial" w:hAnsi="Arial" w:cs="Arial"/>
          <w:sz w:val="24"/>
          <w:szCs w:val="24"/>
        </w:rPr>
        <w:t>Dictamen de la Comisión de Desarrollo Urbano, para autorizar un cambio de zonificación secundaria, de un predio ubicado en la intersección de la Av. Leonardo Solís Barraza y Av. Del Desierto, con superficie de 529,535.544 m², a solicitud de Inmobiliaria Pejorza S.A de C.V.</w:t>
      </w:r>
    </w:p>
    <w:p w:rsidR="00223444" w:rsidRPr="00223444" w:rsidRDefault="00223444" w:rsidP="00223444">
      <w:pPr>
        <w:tabs>
          <w:tab w:val="left" w:pos="993"/>
        </w:tabs>
        <w:spacing w:after="0" w:line="240" w:lineRule="auto"/>
        <w:ind w:left="6031"/>
        <w:jc w:val="both"/>
        <w:rPr>
          <w:rFonts w:ascii="Arial" w:hAnsi="Arial" w:cs="Arial"/>
          <w:sz w:val="24"/>
          <w:szCs w:val="24"/>
        </w:rPr>
      </w:pPr>
    </w:p>
    <w:p w:rsidR="00223444" w:rsidRPr="00223444" w:rsidRDefault="00223444" w:rsidP="00223444">
      <w:pPr>
        <w:pStyle w:val="Prrafodelista"/>
        <w:numPr>
          <w:ilvl w:val="0"/>
          <w:numId w:val="33"/>
        </w:numPr>
        <w:tabs>
          <w:tab w:val="left" w:pos="177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23444">
        <w:rPr>
          <w:rFonts w:ascii="Arial" w:hAnsi="Arial" w:cs="Arial"/>
          <w:sz w:val="24"/>
          <w:szCs w:val="24"/>
        </w:rPr>
        <w:t>Dictamen de la Comisión de Hacienda, para autorizar otorgar un apoyo económico a favor de la cruz Roja Mexicana I.A.P., delegación Ciudad Juárez.</w:t>
      </w:r>
    </w:p>
    <w:p w:rsidR="00223444" w:rsidRPr="00223444" w:rsidRDefault="00223444" w:rsidP="00223444">
      <w:pPr>
        <w:tabs>
          <w:tab w:val="left" w:pos="993"/>
        </w:tabs>
        <w:spacing w:after="0" w:line="240" w:lineRule="auto"/>
        <w:ind w:left="6031"/>
        <w:jc w:val="both"/>
        <w:rPr>
          <w:rFonts w:ascii="Arial" w:hAnsi="Arial" w:cs="Arial"/>
          <w:sz w:val="24"/>
          <w:szCs w:val="24"/>
        </w:rPr>
      </w:pPr>
    </w:p>
    <w:p w:rsidR="00223444" w:rsidRPr="00223444" w:rsidRDefault="00223444" w:rsidP="00223444">
      <w:pPr>
        <w:pStyle w:val="Prrafodelista"/>
        <w:numPr>
          <w:ilvl w:val="0"/>
          <w:numId w:val="33"/>
        </w:numPr>
        <w:tabs>
          <w:tab w:val="left" w:pos="177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23444">
        <w:rPr>
          <w:rFonts w:ascii="Arial" w:hAnsi="Arial" w:cs="Arial"/>
          <w:sz w:val="24"/>
          <w:szCs w:val="24"/>
        </w:rPr>
        <w:t>Dictamen de la Comisión de Hacienda, para autorizar otorgar un apoyo económico a favor de diversas instituciones educativas.</w:t>
      </w:r>
    </w:p>
    <w:p w:rsidR="003B4D38" w:rsidRPr="009728C1" w:rsidRDefault="003B4D38" w:rsidP="003B4D3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D38" w:rsidRPr="007873A2" w:rsidRDefault="003B4D38" w:rsidP="003B4D38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873A2">
        <w:rPr>
          <w:rFonts w:ascii="Arial" w:hAnsi="Arial" w:cs="Arial"/>
          <w:sz w:val="24"/>
          <w:szCs w:val="24"/>
        </w:rPr>
        <w:t>Asuntos generales.</w:t>
      </w:r>
    </w:p>
    <w:p w:rsidR="003B4D38" w:rsidRPr="007873A2" w:rsidRDefault="003B4D38" w:rsidP="003B4D38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E090F" w:rsidRPr="00223444" w:rsidRDefault="003B4D38" w:rsidP="000C5DEF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right="4" w:hanging="567"/>
        <w:jc w:val="both"/>
        <w:rPr>
          <w:rFonts w:ascii="Arial" w:eastAsia="Times New Roman" w:hAnsi="Arial" w:cs="Arial"/>
          <w:sz w:val="24"/>
          <w:szCs w:val="24"/>
        </w:rPr>
      </w:pPr>
      <w:r w:rsidRPr="00223444">
        <w:rPr>
          <w:rFonts w:ascii="Arial" w:hAnsi="Arial" w:cs="Arial"/>
          <w:sz w:val="24"/>
          <w:szCs w:val="24"/>
        </w:rPr>
        <w:t>Clau</w:t>
      </w:r>
      <w:r w:rsidRPr="00223444">
        <w:rPr>
          <w:rFonts w:ascii="Arial" w:eastAsia="Times New Roman" w:hAnsi="Arial" w:cs="Arial"/>
          <w:sz w:val="24"/>
          <w:szCs w:val="24"/>
        </w:rPr>
        <w:t>sura de la sesión.</w:t>
      </w:r>
    </w:p>
    <w:p w:rsidR="00221430" w:rsidRPr="00221430" w:rsidRDefault="00221430" w:rsidP="00221430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221430" w:rsidRPr="00221430" w:rsidSect="003C7AE7">
      <w:headerReference w:type="default" r:id="rId8"/>
      <w:footerReference w:type="default" r:id="rId9"/>
      <w:pgSz w:w="12240" w:h="15840"/>
      <w:pgMar w:top="2835" w:right="1440" w:bottom="851" w:left="1134" w:header="425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38" w:rsidRDefault="001A1938" w:rsidP="002D6DE3">
      <w:pPr>
        <w:spacing w:after="0" w:line="240" w:lineRule="auto"/>
      </w:pPr>
      <w:r>
        <w:separator/>
      </w:r>
    </w:p>
  </w:endnote>
  <w:endnote w:type="continuationSeparator" w:id="0">
    <w:p w:rsidR="001A1938" w:rsidRDefault="001A1938" w:rsidP="002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52" w:rsidRDefault="00CE0B52" w:rsidP="00CE0B52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8B638D">
      <w:rPr>
        <w:rFonts w:ascii="Arial" w:hAnsi="Arial" w:cs="Arial"/>
        <w:sz w:val="18"/>
        <w:szCs w:val="18"/>
      </w:rPr>
      <w:t>“202</w:t>
    </w:r>
    <w:r>
      <w:rPr>
        <w:rFonts w:ascii="Arial" w:hAnsi="Arial" w:cs="Arial"/>
        <w:sz w:val="18"/>
        <w:szCs w:val="18"/>
      </w:rPr>
      <w:t>3</w:t>
    </w:r>
    <w:r w:rsidRPr="008B638D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Centenario de la muerte del General Francisco Villa</w:t>
    </w:r>
    <w:r w:rsidRPr="008B638D">
      <w:rPr>
        <w:rFonts w:ascii="Arial" w:hAnsi="Arial" w:cs="Arial"/>
        <w:sz w:val="18"/>
        <w:szCs w:val="18"/>
      </w:rPr>
      <w:t>”</w:t>
    </w:r>
  </w:p>
  <w:p w:rsidR="00CE0B52" w:rsidRDefault="00CE0B52" w:rsidP="00CE0B52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“2023, Cien años del Rotarismo en Chihuahua”</w:t>
    </w:r>
  </w:p>
  <w:p w:rsidR="00023B0B" w:rsidRPr="001E4838" w:rsidRDefault="00023B0B" w:rsidP="00CE0B52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38" w:rsidRDefault="001A1938" w:rsidP="002D6DE3">
      <w:pPr>
        <w:spacing w:after="0" w:line="240" w:lineRule="auto"/>
      </w:pPr>
      <w:r>
        <w:separator/>
      </w:r>
    </w:p>
  </w:footnote>
  <w:footnote w:type="continuationSeparator" w:id="0">
    <w:p w:rsidR="001A1938" w:rsidRDefault="001A1938" w:rsidP="002D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64" w:rsidRDefault="00E67C0B" w:rsidP="00E67C0B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rPr>
        <w:rFonts w:ascii="Arial" w:eastAsia="Arial Unicode MS" w:hAnsi="Arial" w:cs="Arial"/>
        <w:b/>
        <w:sz w:val="25"/>
        <w:szCs w:val="25"/>
      </w:rPr>
    </w:pPr>
    <w:r w:rsidRPr="00F97A2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A25EC15" wp14:editId="0BDE9901">
          <wp:simplePos x="0" y="0"/>
          <wp:positionH relativeFrom="column">
            <wp:posOffset>32385</wp:posOffset>
          </wp:positionH>
          <wp:positionV relativeFrom="paragraph">
            <wp:posOffset>6350</wp:posOffset>
          </wp:positionV>
          <wp:extent cx="2390775" cy="1265370"/>
          <wp:effectExtent l="0" t="0" r="0" b="0"/>
          <wp:wrapNone/>
          <wp:docPr id="4" name="Imagen 4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59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7"/>
    </w:tblGrid>
    <w:tr w:rsidR="00E67C0B" w:rsidRPr="00FE45AC" w:rsidTr="003B4D38">
      <w:tc>
        <w:tcPr>
          <w:tcW w:w="3707" w:type="dxa"/>
        </w:tcPr>
        <w:p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>
            <w:rPr>
              <w:rFonts w:ascii="Arial" w:eastAsia="MS Mincho" w:hAnsi="Arial" w:cs="Arial"/>
              <w:sz w:val="24"/>
              <w:szCs w:val="24"/>
            </w:rPr>
            <w:t xml:space="preserve">REUNIÓN PREVIA DE LA </w:t>
          </w:r>
          <w:r w:rsidR="001B3CF5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Pr="00FE45AC">
            <w:rPr>
              <w:rFonts w:ascii="Arial" w:eastAsia="MS Mincho" w:hAnsi="Arial" w:cs="Arial"/>
              <w:sz w:val="24"/>
              <w:szCs w:val="24"/>
            </w:rPr>
            <w:t>ORDINARIA</w:t>
          </w:r>
          <w:r w:rsidR="000E090F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3162E5">
            <w:rPr>
              <w:rFonts w:ascii="Arial" w:eastAsia="MS Mincho" w:hAnsi="Arial" w:cs="Arial"/>
              <w:sz w:val="24"/>
              <w:szCs w:val="24"/>
            </w:rPr>
            <w:t>3</w:t>
          </w:r>
          <w:r w:rsidR="00223444">
            <w:rPr>
              <w:rFonts w:ascii="Arial" w:eastAsia="MS Mincho" w:hAnsi="Arial" w:cs="Arial"/>
              <w:sz w:val="24"/>
              <w:szCs w:val="24"/>
            </w:rPr>
            <w:t>4</w:t>
          </w:r>
        </w:p>
        <w:p w:rsidR="00E67C0B" w:rsidRPr="00FE45AC" w:rsidRDefault="00DE59F6" w:rsidP="00223444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3</w:t>
          </w:r>
          <w:r w:rsidR="00E67C0B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223444">
            <w:rPr>
              <w:rFonts w:ascii="Arial" w:eastAsia="MS Mincho" w:hAnsi="Arial" w:cs="Arial"/>
              <w:sz w:val="24"/>
              <w:szCs w:val="24"/>
            </w:rPr>
            <w:t>FEBRE</w:t>
          </w:r>
          <w:r w:rsidR="003B4D38">
            <w:rPr>
              <w:rFonts w:ascii="Arial" w:eastAsia="MS Mincho" w:hAnsi="Arial" w:cs="Arial"/>
              <w:sz w:val="24"/>
              <w:szCs w:val="24"/>
            </w:rPr>
            <w:t>RO 2023</w:t>
          </w:r>
        </w:p>
      </w:tc>
    </w:tr>
  </w:tbl>
  <w:p w:rsidR="00A750D9" w:rsidRPr="00A750D9" w:rsidRDefault="00A750D9" w:rsidP="00A750D9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ind w:right="-540"/>
      <w:jc w:val="right"/>
      <w:rPr>
        <w:rFonts w:ascii="Arial" w:eastAsia="Arial Unicode MS" w:hAnsi="Arial" w:cs="Arial"/>
        <w:b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0F3"/>
    <w:multiLevelType w:val="hybridMultilevel"/>
    <w:tmpl w:val="E2F469F6"/>
    <w:lvl w:ilvl="0" w:tplc="E6C6F3EA">
      <w:start w:val="1"/>
      <w:numFmt w:val="decimal"/>
      <w:lvlText w:val="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62B"/>
    <w:multiLevelType w:val="hybridMultilevel"/>
    <w:tmpl w:val="DDDA7F0A"/>
    <w:lvl w:ilvl="0" w:tplc="B08C7F32">
      <w:start w:val="1"/>
      <w:numFmt w:val="decimal"/>
      <w:lvlText w:val="IV.%1."/>
      <w:lvlJc w:val="left"/>
      <w:pPr>
        <w:ind w:left="6031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0EF"/>
    <w:multiLevelType w:val="hybridMultilevel"/>
    <w:tmpl w:val="E7D44976"/>
    <w:lvl w:ilvl="0" w:tplc="673A97E8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68FF"/>
    <w:multiLevelType w:val="hybridMultilevel"/>
    <w:tmpl w:val="AE3A8342"/>
    <w:lvl w:ilvl="0" w:tplc="B5B8EC78">
      <w:start w:val="1"/>
      <w:numFmt w:val="decimal"/>
      <w:lvlText w:val="%1.-"/>
      <w:lvlJc w:val="righ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D37120"/>
    <w:multiLevelType w:val="hybridMultilevel"/>
    <w:tmpl w:val="6B4CA366"/>
    <w:lvl w:ilvl="0" w:tplc="232E1F2C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295"/>
    <w:multiLevelType w:val="hybridMultilevel"/>
    <w:tmpl w:val="8C12036C"/>
    <w:lvl w:ilvl="0" w:tplc="2B966A72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8A6539"/>
    <w:multiLevelType w:val="hybridMultilevel"/>
    <w:tmpl w:val="557A9C5C"/>
    <w:lvl w:ilvl="0" w:tplc="591CE5E2">
      <w:start w:val="1"/>
      <w:numFmt w:val="decimal"/>
      <w:lvlText w:val="IV.%1."/>
      <w:lvlJc w:val="right"/>
      <w:pPr>
        <w:ind w:left="1429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012447"/>
    <w:multiLevelType w:val="hybridMultilevel"/>
    <w:tmpl w:val="BC688F9C"/>
    <w:lvl w:ilvl="0" w:tplc="59F8E06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60D2"/>
    <w:multiLevelType w:val="hybridMultilevel"/>
    <w:tmpl w:val="6590B77C"/>
    <w:lvl w:ilvl="0" w:tplc="AF54AAEE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4"/>
        <w:szCs w:val="24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B2352"/>
    <w:multiLevelType w:val="hybridMultilevel"/>
    <w:tmpl w:val="411C606A"/>
    <w:lvl w:ilvl="0" w:tplc="4EAEE95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7239AD"/>
    <w:multiLevelType w:val="hybridMultilevel"/>
    <w:tmpl w:val="5DB2CBC0"/>
    <w:lvl w:ilvl="0" w:tplc="428EA79E">
      <w:start w:val="1"/>
      <w:numFmt w:val="decimal"/>
      <w:lvlText w:val="III.%1."/>
      <w:lvlJc w:val="lef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E70D9"/>
    <w:multiLevelType w:val="hybridMultilevel"/>
    <w:tmpl w:val="227A1280"/>
    <w:lvl w:ilvl="0" w:tplc="0CB49F0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76C86"/>
    <w:multiLevelType w:val="hybridMultilevel"/>
    <w:tmpl w:val="4F4A4EE8"/>
    <w:lvl w:ilvl="0" w:tplc="2DEAC04A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EC30FBA"/>
    <w:multiLevelType w:val="hybridMultilevel"/>
    <w:tmpl w:val="2A80F62E"/>
    <w:lvl w:ilvl="0" w:tplc="6F6E396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31549"/>
    <w:multiLevelType w:val="hybridMultilevel"/>
    <w:tmpl w:val="904AE54E"/>
    <w:lvl w:ilvl="0" w:tplc="013CA32C">
      <w:start w:val="1"/>
      <w:numFmt w:val="decimal"/>
      <w:lvlText w:val="IV.%1."/>
      <w:lvlJc w:val="left"/>
      <w:pPr>
        <w:ind w:left="199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65B5DDA"/>
    <w:multiLevelType w:val="hybridMultilevel"/>
    <w:tmpl w:val="3C5A9F28"/>
    <w:lvl w:ilvl="0" w:tplc="46406CF6">
      <w:start w:val="1"/>
      <w:numFmt w:val="decimal"/>
      <w:lvlText w:val="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6268E"/>
    <w:multiLevelType w:val="hybridMultilevel"/>
    <w:tmpl w:val="E272ED38"/>
    <w:lvl w:ilvl="0" w:tplc="428EA79E">
      <w:start w:val="1"/>
      <w:numFmt w:val="decimal"/>
      <w:lvlText w:val="III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D4264"/>
    <w:multiLevelType w:val="hybridMultilevel"/>
    <w:tmpl w:val="58D8B8FE"/>
    <w:lvl w:ilvl="0" w:tplc="8F2E3B5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32E6A"/>
    <w:multiLevelType w:val="hybridMultilevel"/>
    <w:tmpl w:val="2CC6EDA4"/>
    <w:lvl w:ilvl="0" w:tplc="4994065C">
      <w:start w:val="1"/>
      <w:numFmt w:val="decimal"/>
      <w:lvlText w:val="IV.%1.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3C03016"/>
    <w:multiLevelType w:val="hybridMultilevel"/>
    <w:tmpl w:val="00620B34"/>
    <w:lvl w:ilvl="0" w:tplc="F00C9D9A">
      <w:start w:val="1"/>
      <w:numFmt w:val="decimal"/>
      <w:lvlText w:val="III.%1."/>
      <w:lvlJc w:val="lef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2683"/>
    <w:multiLevelType w:val="hybridMultilevel"/>
    <w:tmpl w:val="5C20B2CC"/>
    <w:lvl w:ilvl="0" w:tplc="E30600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362"/>
        </w:tabs>
        <w:ind w:left="1362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6" w15:restartNumberingAfterBreak="0">
    <w:nsid w:val="582A7DF4"/>
    <w:multiLevelType w:val="hybridMultilevel"/>
    <w:tmpl w:val="904C5D86"/>
    <w:lvl w:ilvl="0" w:tplc="428EA79E">
      <w:start w:val="1"/>
      <w:numFmt w:val="decimal"/>
      <w:lvlText w:val="III.%1."/>
      <w:lvlJc w:val="left"/>
      <w:pPr>
        <w:ind w:left="199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5F383D75"/>
    <w:multiLevelType w:val="hybridMultilevel"/>
    <w:tmpl w:val="0A68BBBE"/>
    <w:lvl w:ilvl="0" w:tplc="ACEA2A6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0309C"/>
    <w:multiLevelType w:val="hybridMultilevel"/>
    <w:tmpl w:val="FCF4CD28"/>
    <w:lvl w:ilvl="0" w:tplc="FFFCEE3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4345F"/>
    <w:multiLevelType w:val="hybridMultilevel"/>
    <w:tmpl w:val="558C4E44"/>
    <w:lvl w:ilvl="0" w:tplc="D50A7576">
      <w:start w:val="1"/>
      <w:numFmt w:val="lowerLetter"/>
      <w:lvlText w:val="%1)."/>
      <w:lvlJc w:val="left"/>
      <w:pPr>
        <w:ind w:left="7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636D1"/>
    <w:multiLevelType w:val="hybridMultilevel"/>
    <w:tmpl w:val="4C720972"/>
    <w:lvl w:ilvl="0" w:tplc="A1AA77D0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71E52"/>
    <w:multiLevelType w:val="hybridMultilevel"/>
    <w:tmpl w:val="ED6A8020"/>
    <w:lvl w:ilvl="0" w:tplc="95288DC4">
      <w:start w:val="1"/>
      <w:numFmt w:val="decimal"/>
      <w:lvlText w:val="%1."/>
      <w:lvlJc w:val="righ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12"/>
  </w:num>
  <w:num w:numId="5">
    <w:abstractNumId w:val="22"/>
  </w:num>
  <w:num w:numId="6">
    <w:abstractNumId w:val="30"/>
  </w:num>
  <w:num w:numId="7">
    <w:abstractNumId w:val="2"/>
  </w:num>
  <w:num w:numId="8">
    <w:abstractNumId w:val="27"/>
  </w:num>
  <w:num w:numId="9">
    <w:abstractNumId w:val="28"/>
  </w:num>
  <w:num w:numId="10">
    <w:abstractNumId w:val="4"/>
  </w:num>
  <w:num w:numId="11">
    <w:abstractNumId w:val="3"/>
  </w:num>
  <w:num w:numId="12">
    <w:abstractNumId w:val="32"/>
  </w:num>
  <w:num w:numId="13">
    <w:abstractNumId w:val="18"/>
  </w:num>
  <w:num w:numId="14">
    <w:abstractNumId w:val="16"/>
  </w:num>
  <w:num w:numId="15">
    <w:abstractNumId w:val="29"/>
  </w:num>
  <w:num w:numId="16">
    <w:abstractNumId w:val="14"/>
  </w:num>
  <w:num w:numId="17">
    <w:abstractNumId w:val="9"/>
  </w:num>
  <w:num w:numId="18">
    <w:abstractNumId w:val="6"/>
  </w:num>
  <w:num w:numId="19">
    <w:abstractNumId w:val="10"/>
  </w:num>
  <w:num w:numId="20">
    <w:abstractNumId w:val="5"/>
  </w:num>
  <w:num w:numId="21">
    <w:abstractNumId w:val="21"/>
  </w:num>
  <w:num w:numId="22">
    <w:abstractNumId w:val="31"/>
  </w:num>
  <w:num w:numId="23">
    <w:abstractNumId w:val="24"/>
  </w:num>
  <w:num w:numId="24">
    <w:abstractNumId w:val="13"/>
  </w:num>
  <w:num w:numId="25">
    <w:abstractNumId w:val="11"/>
  </w:num>
  <w:num w:numId="26">
    <w:abstractNumId w:val="15"/>
  </w:num>
  <w:num w:numId="27">
    <w:abstractNumId w:val="8"/>
  </w:num>
  <w:num w:numId="28">
    <w:abstractNumId w:val="26"/>
  </w:num>
  <w:num w:numId="29">
    <w:abstractNumId w:val="19"/>
  </w:num>
  <w:num w:numId="30">
    <w:abstractNumId w:val="20"/>
  </w:num>
  <w:num w:numId="31">
    <w:abstractNumId w:val="0"/>
  </w:num>
  <w:num w:numId="32">
    <w:abstractNumId w:val="1"/>
  </w:num>
  <w:num w:numId="3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B0B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608D6"/>
    <w:rsid w:val="00062BCE"/>
    <w:rsid w:val="0006445A"/>
    <w:rsid w:val="00065A96"/>
    <w:rsid w:val="00066BE9"/>
    <w:rsid w:val="000674B0"/>
    <w:rsid w:val="00071D28"/>
    <w:rsid w:val="00073203"/>
    <w:rsid w:val="00076FC9"/>
    <w:rsid w:val="00083B6D"/>
    <w:rsid w:val="0008502C"/>
    <w:rsid w:val="000876E2"/>
    <w:rsid w:val="0008771C"/>
    <w:rsid w:val="00087C13"/>
    <w:rsid w:val="00091582"/>
    <w:rsid w:val="00092185"/>
    <w:rsid w:val="00095803"/>
    <w:rsid w:val="000A2342"/>
    <w:rsid w:val="000A5246"/>
    <w:rsid w:val="000A5835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090F"/>
    <w:rsid w:val="000E0EE6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0155"/>
    <w:rsid w:val="00132661"/>
    <w:rsid w:val="00133214"/>
    <w:rsid w:val="001339E4"/>
    <w:rsid w:val="00133FAB"/>
    <w:rsid w:val="00143575"/>
    <w:rsid w:val="00144BEF"/>
    <w:rsid w:val="00145261"/>
    <w:rsid w:val="00145F06"/>
    <w:rsid w:val="001503F6"/>
    <w:rsid w:val="0015164A"/>
    <w:rsid w:val="00153D09"/>
    <w:rsid w:val="00155B73"/>
    <w:rsid w:val="00157EEA"/>
    <w:rsid w:val="00161B2A"/>
    <w:rsid w:val="001621F7"/>
    <w:rsid w:val="00162CE3"/>
    <w:rsid w:val="00166240"/>
    <w:rsid w:val="0016770E"/>
    <w:rsid w:val="001748C5"/>
    <w:rsid w:val="00174B97"/>
    <w:rsid w:val="00176201"/>
    <w:rsid w:val="00177D87"/>
    <w:rsid w:val="00182A9E"/>
    <w:rsid w:val="001847E6"/>
    <w:rsid w:val="00186554"/>
    <w:rsid w:val="00194C87"/>
    <w:rsid w:val="00195202"/>
    <w:rsid w:val="00195503"/>
    <w:rsid w:val="001958E2"/>
    <w:rsid w:val="00195941"/>
    <w:rsid w:val="00196316"/>
    <w:rsid w:val="00197897"/>
    <w:rsid w:val="001A0A4F"/>
    <w:rsid w:val="001A0FAC"/>
    <w:rsid w:val="001A1938"/>
    <w:rsid w:val="001A31F1"/>
    <w:rsid w:val="001A3281"/>
    <w:rsid w:val="001A41F3"/>
    <w:rsid w:val="001A48C5"/>
    <w:rsid w:val="001A4EFF"/>
    <w:rsid w:val="001B0664"/>
    <w:rsid w:val="001B1A89"/>
    <w:rsid w:val="001B29C4"/>
    <w:rsid w:val="001B3354"/>
    <w:rsid w:val="001B3C66"/>
    <w:rsid w:val="001B3CF5"/>
    <w:rsid w:val="001B4C38"/>
    <w:rsid w:val="001B6A68"/>
    <w:rsid w:val="001C6446"/>
    <w:rsid w:val="001C6764"/>
    <w:rsid w:val="001C68E5"/>
    <w:rsid w:val="001D0904"/>
    <w:rsid w:val="001D0FC5"/>
    <w:rsid w:val="001D17E1"/>
    <w:rsid w:val="001D480F"/>
    <w:rsid w:val="001D4955"/>
    <w:rsid w:val="001D5030"/>
    <w:rsid w:val="001E3678"/>
    <w:rsid w:val="001E4266"/>
    <w:rsid w:val="001E4838"/>
    <w:rsid w:val="001E5590"/>
    <w:rsid w:val="001E73AA"/>
    <w:rsid w:val="001F0FC1"/>
    <w:rsid w:val="001F44EB"/>
    <w:rsid w:val="001F5BA6"/>
    <w:rsid w:val="001F7854"/>
    <w:rsid w:val="00200B3A"/>
    <w:rsid w:val="00202513"/>
    <w:rsid w:val="00203095"/>
    <w:rsid w:val="0020656F"/>
    <w:rsid w:val="0020714B"/>
    <w:rsid w:val="00207BD7"/>
    <w:rsid w:val="0021508A"/>
    <w:rsid w:val="0021524E"/>
    <w:rsid w:val="002156DE"/>
    <w:rsid w:val="00217BB8"/>
    <w:rsid w:val="00221430"/>
    <w:rsid w:val="002229AE"/>
    <w:rsid w:val="00222A32"/>
    <w:rsid w:val="00222C1E"/>
    <w:rsid w:val="002232BF"/>
    <w:rsid w:val="00223444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62123"/>
    <w:rsid w:val="00262221"/>
    <w:rsid w:val="002653B0"/>
    <w:rsid w:val="00267624"/>
    <w:rsid w:val="002703EF"/>
    <w:rsid w:val="002725B9"/>
    <w:rsid w:val="00275370"/>
    <w:rsid w:val="00277263"/>
    <w:rsid w:val="002831C8"/>
    <w:rsid w:val="00283836"/>
    <w:rsid w:val="0029037B"/>
    <w:rsid w:val="0029196B"/>
    <w:rsid w:val="002928E5"/>
    <w:rsid w:val="00294571"/>
    <w:rsid w:val="0029588C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2928"/>
    <w:rsid w:val="002E3C9B"/>
    <w:rsid w:val="002E7C4E"/>
    <w:rsid w:val="002F0FED"/>
    <w:rsid w:val="002F2CE9"/>
    <w:rsid w:val="002F444A"/>
    <w:rsid w:val="002F4936"/>
    <w:rsid w:val="0030137E"/>
    <w:rsid w:val="00302BB7"/>
    <w:rsid w:val="00303C90"/>
    <w:rsid w:val="00304158"/>
    <w:rsid w:val="003049F0"/>
    <w:rsid w:val="0030528A"/>
    <w:rsid w:val="0030692B"/>
    <w:rsid w:val="00311B53"/>
    <w:rsid w:val="0031584E"/>
    <w:rsid w:val="00315FD0"/>
    <w:rsid w:val="003162E5"/>
    <w:rsid w:val="003167F4"/>
    <w:rsid w:val="00321FD9"/>
    <w:rsid w:val="00322136"/>
    <w:rsid w:val="00324666"/>
    <w:rsid w:val="00324A4F"/>
    <w:rsid w:val="00325CB2"/>
    <w:rsid w:val="00326849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672D"/>
    <w:rsid w:val="003A1C1E"/>
    <w:rsid w:val="003A339B"/>
    <w:rsid w:val="003A41AC"/>
    <w:rsid w:val="003A754A"/>
    <w:rsid w:val="003B0D45"/>
    <w:rsid w:val="003B3739"/>
    <w:rsid w:val="003B4192"/>
    <w:rsid w:val="003B4D38"/>
    <w:rsid w:val="003B7448"/>
    <w:rsid w:val="003C0158"/>
    <w:rsid w:val="003C0683"/>
    <w:rsid w:val="003C2B5B"/>
    <w:rsid w:val="003C52A2"/>
    <w:rsid w:val="003C7AE7"/>
    <w:rsid w:val="003D095A"/>
    <w:rsid w:val="003D3D71"/>
    <w:rsid w:val="003D48AC"/>
    <w:rsid w:val="003E0833"/>
    <w:rsid w:val="003E2225"/>
    <w:rsid w:val="003E29DA"/>
    <w:rsid w:val="003E32C8"/>
    <w:rsid w:val="003E769D"/>
    <w:rsid w:val="003F576F"/>
    <w:rsid w:val="003F5831"/>
    <w:rsid w:val="003F7132"/>
    <w:rsid w:val="003F72DF"/>
    <w:rsid w:val="004008AF"/>
    <w:rsid w:val="00400DBD"/>
    <w:rsid w:val="00401596"/>
    <w:rsid w:val="0040497B"/>
    <w:rsid w:val="0040731C"/>
    <w:rsid w:val="004074AD"/>
    <w:rsid w:val="00407B35"/>
    <w:rsid w:val="00410AFA"/>
    <w:rsid w:val="00412392"/>
    <w:rsid w:val="004132B0"/>
    <w:rsid w:val="0041505C"/>
    <w:rsid w:val="00421EA8"/>
    <w:rsid w:val="0042303E"/>
    <w:rsid w:val="004232F4"/>
    <w:rsid w:val="00424ACF"/>
    <w:rsid w:val="00426D83"/>
    <w:rsid w:val="00426DE2"/>
    <w:rsid w:val="004272E6"/>
    <w:rsid w:val="004276A5"/>
    <w:rsid w:val="004315A8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5E39"/>
    <w:rsid w:val="00455E77"/>
    <w:rsid w:val="00463A21"/>
    <w:rsid w:val="0046406C"/>
    <w:rsid w:val="00467217"/>
    <w:rsid w:val="00477FEA"/>
    <w:rsid w:val="00483F92"/>
    <w:rsid w:val="0048749A"/>
    <w:rsid w:val="004878D6"/>
    <w:rsid w:val="004905D0"/>
    <w:rsid w:val="00491B69"/>
    <w:rsid w:val="00496035"/>
    <w:rsid w:val="004A0EDF"/>
    <w:rsid w:val="004A183B"/>
    <w:rsid w:val="004A347D"/>
    <w:rsid w:val="004A38CB"/>
    <w:rsid w:val="004A3A23"/>
    <w:rsid w:val="004B1766"/>
    <w:rsid w:val="004B2CF3"/>
    <w:rsid w:val="004B75DE"/>
    <w:rsid w:val="004C140A"/>
    <w:rsid w:val="004C5F3F"/>
    <w:rsid w:val="004D3823"/>
    <w:rsid w:val="004D3A64"/>
    <w:rsid w:val="004D3C73"/>
    <w:rsid w:val="004D3D53"/>
    <w:rsid w:val="004E0A10"/>
    <w:rsid w:val="004E4EB3"/>
    <w:rsid w:val="004E7005"/>
    <w:rsid w:val="004E7957"/>
    <w:rsid w:val="004E7C81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9B3"/>
    <w:rsid w:val="00514F62"/>
    <w:rsid w:val="00515E2C"/>
    <w:rsid w:val="00516057"/>
    <w:rsid w:val="005170DD"/>
    <w:rsid w:val="00517CBC"/>
    <w:rsid w:val="00523460"/>
    <w:rsid w:val="00525DA1"/>
    <w:rsid w:val="00526068"/>
    <w:rsid w:val="00527796"/>
    <w:rsid w:val="00530712"/>
    <w:rsid w:val="00530F64"/>
    <w:rsid w:val="00534324"/>
    <w:rsid w:val="00536696"/>
    <w:rsid w:val="00536F3E"/>
    <w:rsid w:val="00537819"/>
    <w:rsid w:val="00540A1B"/>
    <w:rsid w:val="0054181C"/>
    <w:rsid w:val="00546D0F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671B"/>
    <w:rsid w:val="00566AE8"/>
    <w:rsid w:val="00567B29"/>
    <w:rsid w:val="005706B7"/>
    <w:rsid w:val="00573B18"/>
    <w:rsid w:val="00573B40"/>
    <w:rsid w:val="00576045"/>
    <w:rsid w:val="005833F1"/>
    <w:rsid w:val="00590221"/>
    <w:rsid w:val="0059210E"/>
    <w:rsid w:val="005961CB"/>
    <w:rsid w:val="00597710"/>
    <w:rsid w:val="005A22D0"/>
    <w:rsid w:val="005A254E"/>
    <w:rsid w:val="005A3552"/>
    <w:rsid w:val="005A4886"/>
    <w:rsid w:val="005A4D04"/>
    <w:rsid w:val="005B41AC"/>
    <w:rsid w:val="005C1248"/>
    <w:rsid w:val="005C160A"/>
    <w:rsid w:val="005C32DE"/>
    <w:rsid w:val="005C4A02"/>
    <w:rsid w:val="005C5A59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151A"/>
    <w:rsid w:val="005E2587"/>
    <w:rsid w:val="005E67C7"/>
    <w:rsid w:val="005F382B"/>
    <w:rsid w:val="005F38C0"/>
    <w:rsid w:val="0060066C"/>
    <w:rsid w:val="00600A62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4227"/>
    <w:rsid w:val="006170D4"/>
    <w:rsid w:val="00617395"/>
    <w:rsid w:val="00621192"/>
    <w:rsid w:val="00622E67"/>
    <w:rsid w:val="00624996"/>
    <w:rsid w:val="006250E0"/>
    <w:rsid w:val="00631AD9"/>
    <w:rsid w:val="00632657"/>
    <w:rsid w:val="00633E6C"/>
    <w:rsid w:val="00636603"/>
    <w:rsid w:val="0063697B"/>
    <w:rsid w:val="00636E55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4CDF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5765"/>
    <w:rsid w:val="0068662A"/>
    <w:rsid w:val="006878ED"/>
    <w:rsid w:val="0069679A"/>
    <w:rsid w:val="00696897"/>
    <w:rsid w:val="00697E24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C50CD"/>
    <w:rsid w:val="006D0AF7"/>
    <w:rsid w:val="006D161F"/>
    <w:rsid w:val="006D291A"/>
    <w:rsid w:val="006D2D2C"/>
    <w:rsid w:val="006D3003"/>
    <w:rsid w:val="006D30BB"/>
    <w:rsid w:val="006D58D8"/>
    <w:rsid w:val="006D7CAF"/>
    <w:rsid w:val="006E16C9"/>
    <w:rsid w:val="006E3A59"/>
    <w:rsid w:val="006E5167"/>
    <w:rsid w:val="006E5C22"/>
    <w:rsid w:val="006E6CD8"/>
    <w:rsid w:val="006E7E6D"/>
    <w:rsid w:val="006F2CB1"/>
    <w:rsid w:val="006F3536"/>
    <w:rsid w:val="006F3786"/>
    <w:rsid w:val="006F5BA8"/>
    <w:rsid w:val="0070335F"/>
    <w:rsid w:val="00705357"/>
    <w:rsid w:val="007058E7"/>
    <w:rsid w:val="007107BC"/>
    <w:rsid w:val="00720B5C"/>
    <w:rsid w:val="007232F5"/>
    <w:rsid w:val="007248B4"/>
    <w:rsid w:val="0072681D"/>
    <w:rsid w:val="00732B22"/>
    <w:rsid w:val="00732CD4"/>
    <w:rsid w:val="007363A2"/>
    <w:rsid w:val="0073690F"/>
    <w:rsid w:val="00736986"/>
    <w:rsid w:val="0074051A"/>
    <w:rsid w:val="007412D6"/>
    <w:rsid w:val="007430E9"/>
    <w:rsid w:val="00743138"/>
    <w:rsid w:val="00744909"/>
    <w:rsid w:val="007456DE"/>
    <w:rsid w:val="00745D52"/>
    <w:rsid w:val="00745FF1"/>
    <w:rsid w:val="007479CD"/>
    <w:rsid w:val="00750EED"/>
    <w:rsid w:val="007529C3"/>
    <w:rsid w:val="00755636"/>
    <w:rsid w:val="00756E16"/>
    <w:rsid w:val="00760487"/>
    <w:rsid w:val="0076112F"/>
    <w:rsid w:val="00761168"/>
    <w:rsid w:val="007616DA"/>
    <w:rsid w:val="00761B77"/>
    <w:rsid w:val="007673D0"/>
    <w:rsid w:val="00771C90"/>
    <w:rsid w:val="0077369D"/>
    <w:rsid w:val="0077426A"/>
    <w:rsid w:val="00774B73"/>
    <w:rsid w:val="00787D4A"/>
    <w:rsid w:val="0079366F"/>
    <w:rsid w:val="007947FA"/>
    <w:rsid w:val="007961B4"/>
    <w:rsid w:val="00796C08"/>
    <w:rsid w:val="00796C9F"/>
    <w:rsid w:val="007A62FC"/>
    <w:rsid w:val="007A6779"/>
    <w:rsid w:val="007B2C51"/>
    <w:rsid w:val="007B3392"/>
    <w:rsid w:val="007B3DBB"/>
    <w:rsid w:val="007B6490"/>
    <w:rsid w:val="007C5EF1"/>
    <w:rsid w:val="007C7716"/>
    <w:rsid w:val="007D2F96"/>
    <w:rsid w:val="007D4215"/>
    <w:rsid w:val="007D4D57"/>
    <w:rsid w:val="007D5B48"/>
    <w:rsid w:val="007D5EF4"/>
    <w:rsid w:val="007D6960"/>
    <w:rsid w:val="007D7A00"/>
    <w:rsid w:val="007E0748"/>
    <w:rsid w:val="007E1477"/>
    <w:rsid w:val="007E1D58"/>
    <w:rsid w:val="007E2606"/>
    <w:rsid w:val="007E2B87"/>
    <w:rsid w:val="007E35AF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07901"/>
    <w:rsid w:val="00810761"/>
    <w:rsid w:val="00812137"/>
    <w:rsid w:val="00814D8B"/>
    <w:rsid w:val="008153D6"/>
    <w:rsid w:val="00816D57"/>
    <w:rsid w:val="008173AF"/>
    <w:rsid w:val="008173F0"/>
    <w:rsid w:val="00820030"/>
    <w:rsid w:val="00821E60"/>
    <w:rsid w:val="0082314B"/>
    <w:rsid w:val="0082694C"/>
    <w:rsid w:val="00827169"/>
    <w:rsid w:val="0083007C"/>
    <w:rsid w:val="00832F20"/>
    <w:rsid w:val="00832FF6"/>
    <w:rsid w:val="0083364C"/>
    <w:rsid w:val="00835D86"/>
    <w:rsid w:val="00837AF2"/>
    <w:rsid w:val="00840487"/>
    <w:rsid w:val="00842AAF"/>
    <w:rsid w:val="00842F3B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A1617"/>
    <w:rsid w:val="008A2E02"/>
    <w:rsid w:val="008A32C1"/>
    <w:rsid w:val="008A42DE"/>
    <w:rsid w:val="008A7E74"/>
    <w:rsid w:val="008B0872"/>
    <w:rsid w:val="008B1F50"/>
    <w:rsid w:val="008B2FBB"/>
    <w:rsid w:val="008B32CF"/>
    <w:rsid w:val="008B42BE"/>
    <w:rsid w:val="008B7F9E"/>
    <w:rsid w:val="008C132B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128B"/>
    <w:rsid w:val="008E4B10"/>
    <w:rsid w:val="008E532C"/>
    <w:rsid w:val="008E6B06"/>
    <w:rsid w:val="008F159E"/>
    <w:rsid w:val="008F2826"/>
    <w:rsid w:val="008F3E8A"/>
    <w:rsid w:val="008F5DF1"/>
    <w:rsid w:val="008F5EAD"/>
    <w:rsid w:val="008F7513"/>
    <w:rsid w:val="0090292C"/>
    <w:rsid w:val="00902DE8"/>
    <w:rsid w:val="009031CE"/>
    <w:rsid w:val="00904074"/>
    <w:rsid w:val="00907F43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58EA"/>
    <w:rsid w:val="00925CA0"/>
    <w:rsid w:val="00925FEC"/>
    <w:rsid w:val="0093015E"/>
    <w:rsid w:val="0093282D"/>
    <w:rsid w:val="00935175"/>
    <w:rsid w:val="00941062"/>
    <w:rsid w:val="00941A53"/>
    <w:rsid w:val="0094312E"/>
    <w:rsid w:val="0094589E"/>
    <w:rsid w:val="00946FFE"/>
    <w:rsid w:val="009549ED"/>
    <w:rsid w:val="00962429"/>
    <w:rsid w:val="0096437E"/>
    <w:rsid w:val="00965928"/>
    <w:rsid w:val="009701B9"/>
    <w:rsid w:val="00970CE4"/>
    <w:rsid w:val="0097188E"/>
    <w:rsid w:val="00971BB4"/>
    <w:rsid w:val="0097334D"/>
    <w:rsid w:val="00973DCF"/>
    <w:rsid w:val="0097460D"/>
    <w:rsid w:val="00975C50"/>
    <w:rsid w:val="00975EA4"/>
    <w:rsid w:val="00980D4D"/>
    <w:rsid w:val="0098327E"/>
    <w:rsid w:val="00987180"/>
    <w:rsid w:val="00987C58"/>
    <w:rsid w:val="009A1994"/>
    <w:rsid w:val="009A46A8"/>
    <w:rsid w:val="009A4DCB"/>
    <w:rsid w:val="009A4F35"/>
    <w:rsid w:val="009A5BE6"/>
    <w:rsid w:val="009A70DA"/>
    <w:rsid w:val="009B1716"/>
    <w:rsid w:val="009B25E7"/>
    <w:rsid w:val="009B280F"/>
    <w:rsid w:val="009B2F4C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7AB"/>
    <w:rsid w:val="009D563B"/>
    <w:rsid w:val="009D78A4"/>
    <w:rsid w:val="009E16A6"/>
    <w:rsid w:val="009E16D8"/>
    <w:rsid w:val="009E2652"/>
    <w:rsid w:val="009E27B1"/>
    <w:rsid w:val="009E5289"/>
    <w:rsid w:val="009E5EA8"/>
    <w:rsid w:val="009E60FD"/>
    <w:rsid w:val="009E761A"/>
    <w:rsid w:val="009E7818"/>
    <w:rsid w:val="009F02EC"/>
    <w:rsid w:val="009F4260"/>
    <w:rsid w:val="009F5307"/>
    <w:rsid w:val="009F632D"/>
    <w:rsid w:val="009F6FE0"/>
    <w:rsid w:val="009F79E8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34FA"/>
    <w:rsid w:val="00A24051"/>
    <w:rsid w:val="00A2583C"/>
    <w:rsid w:val="00A2671A"/>
    <w:rsid w:val="00A2676D"/>
    <w:rsid w:val="00A26C92"/>
    <w:rsid w:val="00A27FC7"/>
    <w:rsid w:val="00A3112F"/>
    <w:rsid w:val="00A32042"/>
    <w:rsid w:val="00A33442"/>
    <w:rsid w:val="00A33E39"/>
    <w:rsid w:val="00A33E98"/>
    <w:rsid w:val="00A34218"/>
    <w:rsid w:val="00A344B9"/>
    <w:rsid w:val="00A361AE"/>
    <w:rsid w:val="00A3674C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5D"/>
    <w:rsid w:val="00A601B7"/>
    <w:rsid w:val="00A61F67"/>
    <w:rsid w:val="00A64166"/>
    <w:rsid w:val="00A66F45"/>
    <w:rsid w:val="00A708AB"/>
    <w:rsid w:val="00A73356"/>
    <w:rsid w:val="00A750D9"/>
    <w:rsid w:val="00A77F3C"/>
    <w:rsid w:val="00A83B1D"/>
    <w:rsid w:val="00A8521D"/>
    <w:rsid w:val="00A86788"/>
    <w:rsid w:val="00A90493"/>
    <w:rsid w:val="00A910F9"/>
    <w:rsid w:val="00A92BDC"/>
    <w:rsid w:val="00A93BBA"/>
    <w:rsid w:val="00A9707D"/>
    <w:rsid w:val="00AA187C"/>
    <w:rsid w:val="00AA24DE"/>
    <w:rsid w:val="00AA31FF"/>
    <w:rsid w:val="00AA49E3"/>
    <w:rsid w:val="00AA4BF9"/>
    <w:rsid w:val="00AA4DF9"/>
    <w:rsid w:val="00AA57E2"/>
    <w:rsid w:val="00AB19F7"/>
    <w:rsid w:val="00AB4B89"/>
    <w:rsid w:val="00AB4FB1"/>
    <w:rsid w:val="00AB53A6"/>
    <w:rsid w:val="00AC26B9"/>
    <w:rsid w:val="00AC4872"/>
    <w:rsid w:val="00AC5C5A"/>
    <w:rsid w:val="00AD2D5E"/>
    <w:rsid w:val="00AD3172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5AFF"/>
    <w:rsid w:val="00B36E5E"/>
    <w:rsid w:val="00B400C5"/>
    <w:rsid w:val="00B40F45"/>
    <w:rsid w:val="00B42FA8"/>
    <w:rsid w:val="00B45123"/>
    <w:rsid w:val="00B455E3"/>
    <w:rsid w:val="00B456B3"/>
    <w:rsid w:val="00B46889"/>
    <w:rsid w:val="00B46C09"/>
    <w:rsid w:val="00B46E09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67377"/>
    <w:rsid w:val="00B720F3"/>
    <w:rsid w:val="00B7466D"/>
    <w:rsid w:val="00B74711"/>
    <w:rsid w:val="00B74B2D"/>
    <w:rsid w:val="00B7512A"/>
    <w:rsid w:val="00B7562A"/>
    <w:rsid w:val="00B75B36"/>
    <w:rsid w:val="00B811AC"/>
    <w:rsid w:val="00B81DBA"/>
    <w:rsid w:val="00B82317"/>
    <w:rsid w:val="00B8296B"/>
    <w:rsid w:val="00B83FF0"/>
    <w:rsid w:val="00B84783"/>
    <w:rsid w:val="00B9277F"/>
    <w:rsid w:val="00B92864"/>
    <w:rsid w:val="00B928BC"/>
    <w:rsid w:val="00B93B07"/>
    <w:rsid w:val="00B96052"/>
    <w:rsid w:val="00B97DA2"/>
    <w:rsid w:val="00B97F6B"/>
    <w:rsid w:val="00BA2F0A"/>
    <w:rsid w:val="00BA4267"/>
    <w:rsid w:val="00BB001F"/>
    <w:rsid w:val="00BB0458"/>
    <w:rsid w:val="00BB23B9"/>
    <w:rsid w:val="00BB3274"/>
    <w:rsid w:val="00BB412F"/>
    <w:rsid w:val="00BB5AC4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9B7"/>
    <w:rsid w:val="00BD6D06"/>
    <w:rsid w:val="00BE26BA"/>
    <w:rsid w:val="00BE334B"/>
    <w:rsid w:val="00BE45C2"/>
    <w:rsid w:val="00BF077C"/>
    <w:rsid w:val="00BF752B"/>
    <w:rsid w:val="00BF7FAF"/>
    <w:rsid w:val="00C0007D"/>
    <w:rsid w:val="00C0082B"/>
    <w:rsid w:val="00C02063"/>
    <w:rsid w:val="00C02BDC"/>
    <w:rsid w:val="00C04147"/>
    <w:rsid w:val="00C041F1"/>
    <w:rsid w:val="00C049F3"/>
    <w:rsid w:val="00C06E9F"/>
    <w:rsid w:val="00C1380B"/>
    <w:rsid w:val="00C14BE8"/>
    <w:rsid w:val="00C17970"/>
    <w:rsid w:val="00C200E4"/>
    <w:rsid w:val="00C22025"/>
    <w:rsid w:val="00C22E94"/>
    <w:rsid w:val="00C2441E"/>
    <w:rsid w:val="00C2655E"/>
    <w:rsid w:val="00C26E6B"/>
    <w:rsid w:val="00C275DE"/>
    <w:rsid w:val="00C32637"/>
    <w:rsid w:val="00C32701"/>
    <w:rsid w:val="00C33676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11CF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3E17"/>
    <w:rsid w:val="00CD47E8"/>
    <w:rsid w:val="00CE0B52"/>
    <w:rsid w:val="00CE161E"/>
    <w:rsid w:val="00CE27E3"/>
    <w:rsid w:val="00CE374E"/>
    <w:rsid w:val="00CE3E70"/>
    <w:rsid w:val="00CE43F7"/>
    <w:rsid w:val="00CE4CDB"/>
    <w:rsid w:val="00CE5DCB"/>
    <w:rsid w:val="00CE7659"/>
    <w:rsid w:val="00CE7A38"/>
    <w:rsid w:val="00CE7A7E"/>
    <w:rsid w:val="00CF5C35"/>
    <w:rsid w:val="00CF5FBA"/>
    <w:rsid w:val="00D01D11"/>
    <w:rsid w:val="00D03C35"/>
    <w:rsid w:val="00D0494D"/>
    <w:rsid w:val="00D06E18"/>
    <w:rsid w:val="00D10463"/>
    <w:rsid w:val="00D130CA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37A90"/>
    <w:rsid w:val="00D4052C"/>
    <w:rsid w:val="00D4171C"/>
    <w:rsid w:val="00D42556"/>
    <w:rsid w:val="00D4407A"/>
    <w:rsid w:val="00D441A7"/>
    <w:rsid w:val="00D46B44"/>
    <w:rsid w:val="00D5089D"/>
    <w:rsid w:val="00D539D3"/>
    <w:rsid w:val="00D549B6"/>
    <w:rsid w:val="00D577B5"/>
    <w:rsid w:val="00D61C64"/>
    <w:rsid w:val="00D62B99"/>
    <w:rsid w:val="00D62EA4"/>
    <w:rsid w:val="00D62EA6"/>
    <w:rsid w:val="00D64B83"/>
    <w:rsid w:val="00D652E5"/>
    <w:rsid w:val="00D67973"/>
    <w:rsid w:val="00D716E9"/>
    <w:rsid w:val="00D7294E"/>
    <w:rsid w:val="00D752D7"/>
    <w:rsid w:val="00D76F40"/>
    <w:rsid w:val="00D77B6B"/>
    <w:rsid w:val="00D81191"/>
    <w:rsid w:val="00D85A83"/>
    <w:rsid w:val="00D90817"/>
    <w:rsid w:val="00D915F3"/>
    <w:rsid w:val="00D95411"/>
    <w:rsid w:val="00D95D6F"/>
    <w:rsid w:val="00D9618D"/>
    <w:rsid w:val="00DA00E2"/>
    <w:rsid w:val="00DA01BF"/>
    <w:rsid w:val="00DA1857"/>
    <w:rsid w:val="00DA1CC5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B6575"/>
    <w:rsid w:val="00DB759B"/>
    <w:rsid w:val="00DC0A24"/>
    <w:rsid w:val="00DC1C77"/>
    <w:rsid w:val="00DC4500"/>
    <w:rsid w:val="00DC71C7"/>
    <w:rsid w:val="00DC7358"/>
    <w:rsid w:val="00DC7B5B"/>
    <w:rsid w:val="00DC7D12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E59F6"/>
    <w:rsid w:val="00DF3AEC"/>
    <w:rsid w:val="00DF3CEE"/>
    <w:rsid w:val="00DF42D2"/>
    <w:rsid w:val="00DF56F3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35BD"/>
    <w:rsid w:val="00E1418F"/>
    <w:rsid w:val="00E22E75"/>
    <w:rsid w:val="00E2396D"/>
    <w:rsid w:val="00E26BC9"/>
    <w:rsid w:val="00E310D5"/>
    <w:rsid w:val="00E348D9"/>
    <w:rsid w:val="00E34E5B"/>
    <w:rsid w:val="00E36E5B"/>
    <w:rsid w:val="00E375BB"/>
    <w:rsid w:val="00E405E7"/>
    <w:rsid w:val="00E422C8"/>
    <w:rsid w:val="00E43359"/>
    <w:rsid w:val="00E439AB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67C0B"/>
    <w:rsid w:val="00E706E0"/>
    <w:rsid w:val="00E7296A"/>
    <w:rsid w:val="00E72C47"/>
    <w:rsid w:val="00E741E4"/>
    <w:rsid w:val="00E75565"/>
    <w:rsid w:val="00E75B54"/>
    <w:rsid w:val="00E75C57"/>
    <w:rsid w:val="00E76AB7"/>
    <w:rsid w:val="00E7785C"/>
    <w:rsid w:val="00E8136A"/>
    <w:rsid w:val="00E8158C"/>
    <w:rsid w:val="00E82C17"/>
    <w:rsid w:val="00E854B4"/>
    <w:rsid w:val="00E85A49"/>
    <w:rsid w:val="00E86192"/>
    <w:rsid w:val="00E9042A"/>
    <w:rsid w:val="00E91A5B"/>
    <w:rsid w:val="00E93445"/>
    <w:rsid w:val="00E94352"/>
    <w:rsid w:val="00E95C4B"/>
    <w:rsid w:val="00E95CC1"/>
    <w:rsid w:val="00EA2782"/>
    <w:rsid w:val="00EA2A5A"/>
    <w:rsid w:val="00EA47CA"/>
    <w:rsid w:val="00EA50DE"/>
    <w:rsid w:val="00EB0913"/>
    <w:rsid w:val="00EB2A5D"/>
    <w:rsid w:val="00EB3F99"/>
    <w:rsid w:val="00EB45B3"/>
    <w:rsid w:val="00EB5407"/>
    <w:rsid w:val="00EB6CDE"/>
    <w:rsid w:val="00EB7194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F11DA"/>
    <w:rsid w:val="00EF5114"/>
    <w:rsid w:val="00EF6890"/>
    <w:rsid w:val="00F0041A"/>
    <w:rsid w:val="00F014F8"/>
    <w:rsid w:val="00F06C6A"/>
    <w:rsid w:val="00F10DE3"/>
    <w:rsid w:val="00F11975"/>
    <w:rsid w:val="00F12196"/>
    <w:rsid w:val="00F1486F"/>
    <w:rsid w:val="00F2237F"/>
    <w:rsid w:val="00F22CAB"/>
    <w:rsid w:val="00F24A49"/>
    <w:rsid w:val="00F25BFD"/>
    <w:rsid w:val="00F264D2"/>
    <w:rsid w:val="00F33E2E"/>
    <w:rsid w:val="00F34866"/>
    <w:rsid w:val="00F35B82"/>
    <w:rsid w:val="00F40E32"/>
    <w:rsid w:val="00F4213A"/>
    <w:rsid w:val="00F42EF7"/>
    <w:rsid w:val="00F4386E"/>
    <w:rsid w:val="00F443D7"/>
    <w:rsid w:val="00F45798"/>
    <w:rsid w:val="00F461F4"/>
    <w:rsid w:val="00F5338D"/>
    <w:rsid w:val="00F55221"/>
    <w:rsid w:val="00F607F7"/>
    <w:rsid w:val="00F610AE"/>
    <w:rsid w:val="00F61F2C"/>
    <w:rsid w:val="00F6279E"/>
    <w:rsid w:val="00F70080"/>
    <w:rsid w:val="00F73667"/>
    <w:rsid w:val="00F807E8"/>
    <w:rsid w:val="00F828A9"/>
    <w:rsid w:val="00F83BB3"/>
    <w:rsid w:val="00F84F11"/>
    <w:rsid w:val="00F858CC"/>
    <w:rsid w:val="00F869C4"/>
    <w:rsid w:val="00F8710C"/>
    <w:rsid w:val="00F93F00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06B1"/>
    <w:rsid w:val="00FC1734"/>
    <w:rsid w:val="00FC2177"/>
    <w:rsid w:val="00FC7971"/>
    <w:rsid w:val="00FD0422"/>
    <w:rsid w:val="00FD0C5A"/>
    <w:rsid w:val="00FD1D62"/>
    <w:rsid w:val="00FD3E53"/>
    <w:rsid w:val="00FE1088"/>
    <w:rsid w:val="00FE3A7C"/>
    <w:rsid w:val="00FE5C67"/>
    <w:rsid w:val="00FE68E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5FD51"/>
  <w15:docId w15:val="{B64CD8E6-1871-40C9-91C9-D4234CC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E67C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C70F-5BDA-4797-90F8-AC41FD3B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Oscar Martinez</cp:lastModifiedBy>
  <cp:revision>3</cp:revision>
  <cp:lastPrinted>2022-10-21T20:01:00Z</cp:lastPrinted>
  <dcterms:created xsi:type="dcterms:W3CDTF">2023-02-02T17:39:00Z</dcterms:created>
  <dcterms:modified xsi:type="dcterms:W3CDTF">2023-02-02T17:40:00Z</dcterms:modified>
</cp:coreProperties>
</file>