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A56C" w14:textId="4E26F847" w:rsidR="00DD7F4F" w:rsidRDefault="00FE45AC" w:rsidP="00521222">
      <w:pPr>
        <w:pStyle w:val="Encabezado"/>
        <w:tabs>
          <w:tab w:val="clear" w:pos="8838"/>
          <w:tab w:val="right" w:pos="9356"/>
        </w:tabs>
        <w:spacing w:after="0" w:line="240" w:lineRule="auto"/>
        <w:jc w:val="center"/>
        <w:rPr>
          <w:rFonts w:ascii="Arial" w:hAnsi="Arial" w:cs="Arial"/>
          <w:b/>
          <w:sz w:val="24"/>
          <w:szCs w:val="24"/>
          <w:lang w:val="es-ES"/>
        </w:rPr>
      </w:pPr>
      <w:r w:rsidRPr="003944AF">
        <w:rPr>
          <w:rFonts w:ascii="Arial" w:hAnsi="Arial" w:cs="Arial"/>
          <w:b/>
          <w:sz w:val="24"/>
          <w:szCs w:val="24"/>
          <w:lang w:val="es-ES"/>
        </w:rPr>
        <w:t>ORDEN DEL DÍA</w:t>
      </w:r>
    </w:p>
    <w:p w14:paraId="3C007CB3" w14:textId="77777777" w:rsidR="006B07C8" w:rsidRPr="00FA475A" w:rsidRDefault="006B07C8" w:rsidP="00FA475A">
      <w:pPr>
        <w:pStyle w:val="Encabezado"/>
        <w:tabs>
          <w:tab w:val="clear" w:pos="8838"/>
          <w:tab w:val="right" w:pos="9356"/>
        </w:tabs>
        <w:spacing w:after="0" w:line="240" w:lineRule="auto"/>
        <w:rPr>
          <w:rFonts w:ascii="Arial" w:hAnsi="Arial" w:cs="Arial"/>
          <w:b/>
          <w:sz w:val="24"/>
          <w:szCs w:val="24"/>
          <w:lang w:val="es-ES"/>
        </w:rPr>
      </w:pPr>
    </w:p>
    <w:p w14:paraId="09AEB0D1" w14:textId="77777777" w:rsidR="00521222" w:rsidRPr="00FA475A" w:rsidRDefault="00521222" w:rsidP="00521222">
      <w:pPr>
        <w:numPr>
          <w:ilvl w:val="0"/>
          <w:numId w:val="6"/>
        </w:numPr>
        <w:tabs>
          <w:tab w:val="clear" w:pos="2138"/>
          <w:tab w:val="num" w:pos="567"/>
          <w:tab w:val="left" w:pos="1770"/>
        </w:tabs>
        <w:spacing w:after="0" w:line="240" w:lineRule="auto"/>
        <w:ind w:left="567" w:hanging="567"/>
        <w:jc w:val="both"/>
        <w:rPr>
          <w:rFonts w:ascii="Arial" w:hAnsi="Arial" w:cs="Arial"/>
          <w:sz w:val="24"/>
          <w:szCs w:val="24"/>
        </w:rPr>
      </w:pPr>
      <w:r w:rsidRPr="00FA475A">
        <w:rPr>
          <w:rFonts w:ascii="Arial" w:hAnsi="Arial" w:cs="Arial"/>
          <w:sz w:val="24"/>
          <w:szCs w:val="24"/>
        </w:rPr>
        <w:t>Lista de asistencia y declaración de quórum legal.</w:t>
      </w:r>
    </w:p>
    <w:p w14:paraId="0DC20823" w14:textId="77777777" w:rsidR="00521222" w:rsidRPr="00FA475A" w:rsidRDefault="00521222" w:rsidP="00521222">
      <w:pPr>
        <w:tabs>
          <w:tab w:val="left" w:pos="1770"/>
        </w:tabs>
        <w:spacing w:after="0" w:line="240" w:lineRule="auto"/>
        <w:ind w:left="567"/>
        <w:jc w:val="both"/>
        <w:rPr>
          <w:rFonts w:ascii="Arial" w:hAnsi="Arial" w:cs="Arial"/>
          <w:sz w:val="24"/>
          <w:szCs w:val="24"/>
        </w:rPr>
      </w:pPr>
    </w:p>
    <w:p w14:paraId="67BEE1C2" w14:textId="1518397C" w:rsidR="00521222" w:rsidRPr="00FA475A" w:rsidRDefault="00521222" w:rsidP="00521222">
      <w:pPr>
        <w:numPr>
          <w:ilvl w:val="0"/>
          <w:numId w:val="6"/>
        </w:numPr>
        <w:tabs>
          <w:tab w:val="clear" w:pos="2138"/>
          <w:tab w:val="num" w:pos="567"/>
          <w:tab w:val="left" w:pos="1770"/>
        </w:tabs>
        <w:spacing w:after="0" w:line="240" w:lineRule="auto"/>
        <w:ind w:left="567" w:hanging="567"/>
        <w:jc w:val="both"/>
        <w:rPr>
          <w:rFonts w:ascii="Arial" w:hAnsi="Arial" w:cs="Arial"/>
          <w:sz w:val="24"/>
          <w:szCs w:val="24"/>
        </w:rPr>
      </w:pPr>
      <w:r w:rsidRPr="00FA475A">
        <w:rPr>
          <w:rFonts w:ascii="Arial" w:hAnsi="Arial" w:cs="Arial"/>
          <w:sz w:val="24"/>
          <w:szCs w:val="24"/>
        </w:rPr>
        <w:t>Lectura, dispensa, modificación y aprobación, en su caso, del acta de la sesión ordinaria No. 6</w:t>
      </w:r>
      <w:r w:rsidR="0074168A" w:rsidRPr="00FA475A">
        <w:rPr>
          <w:rFonts w:ascii="Arial" w:hAnsi="Arial" w:cs="Arial"/>
          <w:sz w:val="24"/>
          <w:szCs w:val="24"/>
        </w:rPr>
        <w:t>9</w:t>
      </w:r>
      <w:r w:rsidRPr="00FA475A">
        <w:rPr>
          <w:rFonts w:ascii="Arial" w:hAnsi="Arial" w:cs="Arial"/>
          <w:sz w:val="24"/>
          <w:szCs w:val="24"/>
        </w:rPr>
        <w:t xml:space="preserve"> del Honorable Ayuntamiento del Municipio de Juárez, Estado de Chihuahua.</w:t>
      </w:r>
    </w:p>
    <w:p w14:paraId="20E7AE6A" w14:textId="77777777" w:rsidR="00521222" w:rsidRPr="00FA475A" w:rsidRDefault="00521222" w:rsidP="00521222">
      <w:pPr>
        <w:tabs>
          <w:tab w:val="left" w:pos="1770"/>
        </w:tabs>
        <w:spacing w:after="0" w:line="240" w:lineRule="auto"/>
        <w:jc w:val="both"/>
        <w:rPr>
          <w:rFonts w:ascii="Arial" w:hAnsi="Arial" w:cs="Arial"/>
          <w:sz w:val="24"/>
          <w:szCs w:val="24"/>
        </w:rPr>
      </w:pPr>
    </w:p>
    <w:p w14:paraId="731AD14D" w14:textId="77777777" w:rsidR="00521222" w:rsidRPr="00FA475A" w:rsidRDefault="00521222" w:rsidP="00521222">
      <w:pPr>
        <w:numPr>
          <w:ilvl w:val="0"/>
          <w:numId w:val="6"/>
        </w:numPr>
        <w:tabs>
          <w:tab w:val="clear" w:pos="2138"/>
          <w:tab w:val="num" w:pos="567"/>
          <w:tab w:val="left" w:pos="1770"/>
        </w:tabs>
        <w:spacing w:after="0" w:line="240" w:lineRule="auto"/>
        <w:ind w:left="567" w:hanging="567"/>
        <w:jc w:val="both"/>
        <w:rPr>
          <w:rFonts w:ascii="Arial" w:hAnsi="Arial" w:cs="Arial"/>
          <w:sz w:val="24"/>
          <w:szCs w:val="24"/>
        </w:rPr>
      </w:pPr>
      <w:r w:rsidRPr="00FA475A">
        <w:rPr>
          <w:rFonts w:ascii="Arial" w:hAnsi="Arial" w:cs="Arial"/>
          <w:sz w:val="24"/>
          <w:szCs w:val="24"/>
        </w:rPr>
        <w:t>Presentación de Proyectos de Acuerdos y Resoluciones.</w:t>
      </w:r>
    </w:p>
    <w:p w14:paraId="66DC6B09" w14:textId="77777777" w:rsidR="00521222" w:rsidRPr="00FA475A" w:rsidRDefault="00521222" w:rsidP="00521222">
      <w:pPr>
        <w:tabs>
          <w:tab w:val="left" w:pos="1770"/>
        </w:tabs>
        <w:spacing w:after="0" w:line="240" w:lineRule="auto"/>
        <w:jc w:val="both"/>
        <w:rPr>
          <w:rFonts w:ascii="Arial" w:hAnsi="Arial" w:cs="Arial"/>
          <w:sz w:val="24"/>
          <w:szCs w:val="24"/>
        </w:rPr>
      </w:pPr>
    </w:p>
    <w:p w14:paraId="4437BD96" w14:textId="5EBE7282" w:rsidR="00292ECF" w:rsidRPr="00FA475A" w:rsidRDefault="00292ECF" w:rsidP="00292ECF">
      <w:pPr>
        <w:numPr>
          <w:ilvl w:val="0"/>
          <w:numId w:val="11"/>
        </w:numPr>
        <w:tabs>
          <w:tab w:val="left" w:pos="1276"/>
        </w:tabs>
        <w:spacing w:after="0" w:line="240" w:lineRule="auto"/>
        <w:ind w:left="1276" w:hanging="709"/>
        <w:jc w:val="both"/>
        <w:rPr>
          <w:rFonts w:ascii="Arial" w:eastAsia="Times New Roman" w:hAnsi="Arial" w:cs="Arial"/>
          <w:sz w:val="24"/>
          <w:szCs w:val="24"/>
        </w:rPr>
      </w:pPr>
      <w:bookmarkStart w:id="0" w:name="_Hlk166837509"/>
      <w:r w:rsidRPr="00FA475A">
        <w:rPr>
          <w:rFonts w:ascii="Arial" w:eastAsia="Times New Roman" w:hAnsi="Arial" w:cs="Arial"/>
          <w:sz w:val="24"/>
          <w:szCs w:val="24"/>
        </w:rPr>
        <w:t>Proyecto de acuerdo de las Comisiones para la Atención a las Personas Mayores y de la Familia y Asistencia Social, para aprobar otorgar el “Reconocimiento a la Trayectoria de Vida” Edición 2024, en Sesión Extraordinaria del Honorable Ayuntamiento a celebrarse a las 11:00 horas del día 28 de agosto del presente año.</w:t>
      </w:r>
    </w:p>
    <w:p w14:paraId="27F27BFC" w14:textId="77777777" w:rsidR="00292ECF" w:rsidRPr="00FA475A" w:rsidRDefault="00292ECF" w:rsidP="00FA475A">
      <w:pPr>
        <w:tabs>
          <w:tab w:val="left" w:pos="1276"/>
        </w:tabs>
        <w:spacing w:after="0" w:line="240" w:lineRule="auto"/>
        <w:jc w:val="both"/>
        <w:rPr>
          <w:rFonts w:ascii="Arial" w:eastAsia="Times New Roman" w:hAnsi="Arial" w:cs="Arial"/>
          <w:sz w:val="24"/>
          <w:szCs w:val="24"/>
        </w:rPr>
      </w:pPr>
    </w:p>
    <w:p w14:paraId="14111343" w14:textId="4119621D" w:rsidR="00292ECF" w:rsidRPr="00FA475A" w:rsidRDefault="00292ECF" w:rsidP="003944AF">
      <w:pPr>
        <w:numPr>
          <w:ilvl w:val="0"/>
          <w:numId w:val="11"/>
        </w:numPr>
        <w:tabs>
          <w:tab w:val="left" w:pos="1276"/>
        </w:tabs>
        <w:spacing w:after="0" w:line="240" w:lineRule="auto"/>
        <w:ind w:left="1276" w:hanging="709"/>
        <w:jc w:val="both"/>
        <w:rPr>
          <w:rFonts w:ascii="Arial" w:hAnsi="Arial" w:cs="Arial"/>
          <w:sz w:val="24"/>
          <w:szCs w:val="24"/>
        </w:rPr>
      </w:pPr>
      <w:r w:rsidRPr="00FA475A">
        <w:rPr>
          <w:rFonts w:ascii="Arial" w:eastAsia="Times New Roman" w:hAnsi="Arial" w:cs="Arial"/>
          <w:sz w:val="24"/>
          <w:szCs w:val="24"/>
        </w:rPr>
        <w:t>Proyecto de acuerdo de las Comisiones de Participación Ciudadana y de Atención a Pueblos y Comunidades Indígenas para aprobar la traducción de las convocatorias del Presupuesto Participativo a lenguas indígenas pertenecientes al Estado de Chihuahua.</w:t>
      </w:r>
    </w:p>
    <w:p w14:paraId="5D7E2952" w14:textId="77777777" w:rsidR="00292ECF" w:rsidRPr="00FA475A" w:rsidRDefault="00292ECF" w:rsidP="003944AF">
      <w:pPr>
        <w:tabs>
          <w:tab w:val="left" w:pos="1276"/>
        </w:tabs>
        <w:spacing w:after="0" w:line="240" w:lineRule="auto"/>
        <w:jc w:val="both"/>
        <w:rPr>
          <w:rFonts w:ascii="Arial" w:hAnsi="Arial" w:cs="Arial"/>
          <w:sz w:val="24"/>
          <w:szCs w:val="24"/>
        </w:rPr>
      </w:pPr>
    </w:p>
    <w:p w14:paraId="426B316E" w14:textId="4D2D3B57" w:rsidR="00292ECF" w:rsidRPr="00FA475A" w:rsidRDefault="00292ECF" w:rsidP="003944AF">
      <w:pPr>
        <w:numPr>
          <w:ilvl w:val="0"/>
          <w:numId w:val="11"/>
        </w:numPr>
        <w:tabs>
          <w:tab w:val="left" w:pos="1276"/>
        </w:tabs>
        <w:spacing w:after="0" w:line="240" w:lineRule="auto"/>
        <w:ind w:left="1276" w:hanging="709"/>
        <w:jc w:val="both"/>
        <w:rPr>
          <w:rFonts w:ascii="Arial" w:hAnsi="Arial" w:cs="Arial"/>
          <w:sz w:val="24"/>
          <w:szCs w:val="24"/>
        </w:rPr>
      </w:pPr>
      <w:r w:rsidRPr="00FA475A">
        <w:rPr>
          <w:rFonts w:ascii="Arial" w:eastAsia="Times New Roman" w:hAnsi="Arial" w:cs="Arial"/>
          <w:sz w:val="24"/>
          <w:szCs w:val="24"/>
        </w:rPr>
        <w:t>Proyecto de acuerdo de la Comisión de Nomenclatura y Patrimonio Cultural para instruir a diversas direcciones a efecto de que se elabore un nuevo padrón de Parques y Jardines.</w:t>
      </w:r>
    </w:p>
    <w:p w14:paraId="5281EDEB" w14:textId="77777777" w:rsidR="00292ECF" w:rsidRPr="00FA475A" w:rsidRDefault="00292ECF" w:rsidP="003944AF">
      <w:pPr>
        <w:tabs>
          <w:tab w:val="left" w:pos="1276"/>
        </w:tabs>
        <w:spacing w:after="0" w:line="240" w:lineRule="auto"/>
        <w:jc w:val="both"/>
        <w:rPr>
          <w:rFonts w:ascii="Arial" w:hAnsi="Arial" w:cs="Arial"/>
          <w:sz w:val="24"/>
          <w:szCs w:val="24"/>
        </w:rPr>
      </w:pPr>
    </w:p>
    <w:bookmarkEnd w:id="0"/>
    <w:p w14:paraId="197629B6" w14:textId="77777777" w:rsidR="00521222" w:rsidRPr="00FA475A" w:rsidRDefault="00521222" w:rsidP="00521222">
      <w:pPr>
        <w:numPr>
          <w:ilvl w:val="0"/>
          <w:numId w:val="6"/>
        </w:numPr>
        <w:tabs>
          <w:tab w:val="clear" w:pos="2138"/>
          <w:tab w:val="num" w:pos="567"/>
          <w:tab w:val="left" w:pos="1770"/>
        </w:tabs>
        <w:spacing w:after="0" w:line="240" w:lineRule="auto"/>
        <w:ind w:left="567" w:hanging="567"/>
        <w:jc w:val="both"/>
        <w:rPr>
          <w:rFonts w:ascii="Arial" w:hAnsi="Arial" w:cs="Arial"/>
          <w:sz w:val="24"/>
          <w:szCs w:val="24"/>
        </w:rPr>
      </w:pPr>
      <w:r w:rsidRPr="00FA475A">
        <w:rPr>
          <w:rFonts w:ascii="Arial" w:hAnsi="Arial" w:cs="Arial"/>
          <w:sz w:val="24"/>
          <w:szCs w:val="24"/>
        </w:rPr>
        <w:t>Presentación de Informes y Dictámenes de las Comisiones de Regidores.</w:t>
      </w:r>
    </w:p>
    <w:p w14:paraId="652AF166" w14:textId="77777777" w:rsidR="00521222" w:rsidRPr="00FA475A" w:rsidRDefault="00521222" w:rsidP="00521222">
      <w:pPr>
        <w:tabs>
          <w:tab w:val="left" w:pos="1770"/>
        </w:tabs>
        <w:spacing w:after="0" w:line="240" w:lineRule="auto"/>
        <w:jc w:val="both"/>
        <w:rPr>
          <w:rFonts w:ascii="Arial" w:hAnsi="Arial" w:cs="Arial"/>
          <w:sz w:val="24"/>
          <w:szCs w:val="24"/>
        </w:rPr>
      </w:pPr>
    </w:p>
    <w:p w14:paraId="3E036BB6" w14:textId="6282DFF6" w:rsidR="00292ECF" w:rsidRPr="00FA475A" w:rsidRDefault="00292ECF" w:rsidP="00292EC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rPr>
        <w:t xml:space="preserve">Dictamen de la Comisión de Revisión de las Enajenaciones de Terrenos Municipales, para aprobar modificar el acuerdo autorizado en la Sesión       No. 58 del Honorable Ayuntamiento del Municipio de Juárez, Estado de Chihuahua, de fecha 14 de febrero de 2024, </w:t>
      </w:r>
      <w:r w:rsidRPr="00FA475A">
        <w:rPr>
          <w:rFonts w:ascii="Arial" w:hAnsi="Arial" w:cs="Arial"/>
          <w:sz w:val="24"/>
          <w:szCs w:val="24"/>
          <w:lang w:val="es-ES"/>
        </w:rPr>
        <w:t>respecto a la enajenación a título oneroso de un predio con superficie de 99.6870 m</w:t>
      </w:r>
      <w:r w:rsidRPr="00FA475A">
        <w:rPr>
          <w:rFonts w:ascii="Arial" w:hAnsi="Arial" w:cs="Arial"/>
          <w:sz w:val="24"/>
          <w:szCs w:val="24"/>
          <w:vertAlign w:val="superscript"/>
          <w:lang w:val="es-ES"/>
        </w:rPr>
        <w:t>2</w:t>
      </w:r>
      <w:r w:rsidRPr="00FA475A">
        <w:rPr>
          <w:rFonts w:ascii="Arial" w:hAnsi="Arial" w:cs="Arial"/>
          <w:sz w:val="24"/>
          <w:szCs w:val="24"/>
          <w:lang w:val="es-ES"/>
        </w:rPr>
        <w:t>, a favor de la C. Blanca Rocío Morales Mendoza.</w:t>
      </w:r>
    </w:p>
    <w:p w14:paraId="23577345" w14:textId="77777777" w:rsidR="00292ECF" w:rsidRPr="00FA475A" w:rsidRDefault="00292ECF" w:rsidP="00292ECF">
      <w:pPr>
        <w:tabs>
          <w:tab w:val="left" w:pos="1276"/>
        </w:tabs>
        <w:spacing w:after="0" w:line="240" w:lineRule="auto"/>
        <w:jc w:val="both"/>
        <w:rPr>
          <w:rFonts w:ascii="Arial" w:hAnsi="Arial" w:cs="Arial"/>
          <w:sz w:val="24"/>
          <w:szCs w:val="24"/>
        </w:rPr>
      </w:pPr>
    </w:p>
    <w:p w14:paraId="67349A5F" w14:textId="1DB898F2" w:rsidR="00FA475A" w:rsidRPr="00FA475A" w:rsidRDefault="00292ECF" w:rsidP="00FA475A">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rPr>
        <w:t xml:space="preserve">Dictamen de la Comisión de Revisión de las Enajenaciones de Terrenos Municipales, para aprobar modificar el acuerdo autorizado en la Sesión       No. 57 del Honorable Ayuntamiento del Municipio de Juárez, Estado de Chihuahua, de fecha 24 de enero de 2024, </w:t>
      </w:r>
      <w:r w:rsidRPr="00FA475A">
        <w:rPr>
          <w:rFonts w:ascii="Arial" w:hAnsi="Arial" w:cs="Arial"/>
          <w:sz w:val="24"/>
          <w:szCs w:val="24"/>
          <w:lang w:val="es-ES"/>
        </w:rPr>
        <w:t>respecto a la enajenación a título oneroso de un predio con superficie de 57.024 m</w:t>
      </w:r>
      <w:r w:rsidRPr="00FA475A">
        <w:rPr>
          <w:rFonts w:ascii="Arial" w:hAnsi="Arial" w:cs="Arial"/>
          <w:sz w:val="24"/>
          <w:szCs w:val="24"/>
          <w:vertAlign w:val="superscript"/>
          <w:lang w:val="es-ES"/>
        </w:rPr>
        <w:t>2</w:t>
      </w:r>
      <w:r w:rsidRPr="00FA475A">
        <w:rPr>
          <w:rFonts w:ascii="Arial" w:hAnsi="Arial" w:cs="Arial"/>
          <w:sz w:val="24"/>
          <w:szCs w:val="24"/>
          <w:lang w:val="es-ES"/>
        </w:rPr>
        <w:t>, a favor del C. Marcelino Álvarez Castañeda.</w:t>
      </w:r>
      <w:bookmarkStart w:id="1" w:name="_Hlk171335204"/>
    </w:p>
    <w:p w14:paraId="3A23DC86" w14:textId="77777777" w:rsidR="00FA475A" w:rsidRPr="00FA475A" w:rsidRDefault="00FA475A" w:rsidP="00FA475A">
      <w:pPr>
        <w:tabs>
          <w:tab w:val="left" w:pos="1276"/>
        </w:tabs>
        <w:spacing w:after="0" w:line="240" w:lineRule="auto"/>
        <w:ind w:left="567"/>
        <w:jc w:val="both"/>
        <w:rPr>
          <w:rFonts w:ascii="Arial" w:hAnsi="Arial" w:cs="Arial"/>
          <w:sz w:val="24"/>
          <w:szCs w:val="24"/>
        </w:rPr>
      </w:pPr>
    </w:p>
    <w:p w14:paraId="0C3C81AC" w14:textId="766510C8" w:rsidR="00292ECF" w:rsidRPr="00FA475A" w:rsidRDefault="00292ECF"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 xml:space="preserve">Dictamen de la Comisión de Hacienda, para autorizar otorgar un apoyo económico a favor de la Fundación Mascareñas, para la organización del evento </w:t>
      </w:r>
      <w:proofErr w:type="spellStart"/>
      <w:r w:rsidRPr="00FA475A">
        <w:rPr>
          <w:rFonts w:ascii="Arial" w:hAnsi="Arial" w:cs="Arial"/>
          <w:sz w:val="24"/>
          <w:szCs w:val="24"/>
          <w:lang w:val="es-ES"/>
        </w:rPr>
        <w:t>Expoarte</w:t>
      </w:r>
      <w:proofErr w:type="spellEnd"/>
      <w:r w:rsidRPr="00FA475A">
        <w:rPr>
          <w:rFonts w:ascii="Arial" w:hAnsi="Arial" w:cs="Arial"/>
          <w:sz w:val="24"/>
          <w:szCs w:val="24"/>
          <w:lang w:val="es-ES"/>
        </w:rPr>
        <w:t xml:space="preserve"> Noche de Arte y Cultura.</w:t>
      </w:r>
    </w:p>
    <w:bookmarkEnd w:id="1"/>
    <w:p w14:paraId="26BB7669" w14:textId="2059EF0F" w:rsidR="00FA475A" w:rsidRPr="00FA475A" w:rsidRDefault="00FA475A"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lastRenderedPageBreak/>
        <w:t>Dictamen de la Comisión de Hacienda, para autorizar otorgar un apoyo económico a favor de la Asociación de Periodistas de Ciudad Juárez, A.C., para la organización del evento Columna de Plata 2024.</w:t>
      </w:r>
    </w:p>
    <w:p w14:paraId="3534DF8D" w14:textId="77777777" w:rsidR="00FA475A" w:rsidRPr="00FA475A" w:rsidRDefault="00FA475A" w:rsidP="00FA475A">
      <w:pPr>
        <w:tabs>
          <w:tab w:val="left" w:pos="1276"/>
        </w:tabs>
        <w:spacing w:after="0" w:line="240" w:lineRule="auto"/>
        <w:jc w:val="both"/>
        <w:rPr>
          <w:rFonts w:ascii="Arial" w:hAnsi="Arial" w:cs="Arial"/>
          <w:sz w:val="24"/>
          <w:szCs w:val="24"/>
        </w:rPr>
      </w:pPr>
    </w:p>
    <w:p w14:paraId="3F626CAF" w14:textId="020B48FA" w:rsidR="00FA475A" w:rsidRPr="00FA475A" w:rsidRDefault="00FA475A"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Dictamen de la Comisión de Hacienda, para autorizar se dé inicio a los procedimientos para la celebración de un contrato de prestación de servicio, a fin de llevar a cabo el evento denominado “Exposición la Gran Fuerza de México”.</w:t>
      </w:r>
    </w:p>
    <w:p w14:paraId="455D529E" w14:textId="77777777" w:rsidR="00FA475A" w:rsidRPr="00FA475A" w:rsidRDefault="00FA475A" w:rsidP="003944AF">
      <w:pPr>
        <w:tabs>
          <w:tab w:val="left" w:pos="1276"/>
        </w:tabs>
        <w:spacing w:after="0" w:line="240" w:lineRule="auto"/>
        <w:jc w:val="both"/>
        <w:rPr>
          <w:rFonts w:ascii="Arial" w:hAnsi="Arial" w:cs="Arial"/>
          <w:sz w:val="24"/>
          <w:szCs w:val="24"/>
        </w:rPr>
      </w:pPr>
    </w:p>
    <w:p w14:paraId="700C277C" w14:textId="1E41CC4F" w:rsidR="00FA475A" w:rsidRPr="00FA475A" w:rsidRDefault="00FA475A"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 xml:space="preserve">Dictamen de la Comisión de Desarrollo Urbano para autorizar un cambio de zonificación secundaria respecto de un predio ubicado en el Blvd. Tomas Fernández #11195, fraccionamiento Parcela 2, con superficie de 3,350.591 m², a solicitud del C. Humberto </w:t>
      </w:r>
      <w:proofErr w:type="spellStart"/>
      <w:r w:rsidRPr="00FA475A">
        <w:rPr>
          <w:rFonts w:ascii="Arial" w:hAnsi="Arial" w:cs="Arial"/>
          <w:sz w:val="24"/>
          <w:szCs w:val="24"/>
          <w:lang w:val="es-ES"/>
        </w:rPr>
        <w:t>Perusquía</w:t>
      </w:r>
      <w:proofErr w:type="spellEnd"/>
      <w:r w:rsidRPr="00FA475A">
        <w:rPr>
          <w:rFonts w:ascii="Arial" w:hAnsi="Arial" w:cs="Arial"/>
          <w:sz w:val="24"/>
          <w:szCs w:val="24"/>
          <w:lang w:val="es-ES"/>
        </w:rPr>
        <w:t xml:space="preserve"> Portillo.</w:t>
      </w:r>
    </w:p>
    <w:p w14:paraId="2D8DD0D5" w14:textId="77777777" w:rsidR="00FA475A" w:rsidRPr="00FA475A" w:rsidRDefault="00FA475A" w:rsidP="003944AF">
      <w:pPr>
        <w:tabs>
          <w:tab w:val="left" w:pos="1276"/>
        </w:tabs>
        <w:spacing w:after="0" w:line="240" w:lineRule="auto"/>
        <w:jc w:val="both"/>
        <w:rPr>
          <w:rFonts w:ascii="Arial" w:hAnsi="Arial" w:cs="Arial"/>
          <w:sz w:val="24"/>
          <w:szCs w:val="24"/>
        </w:rPr>
      </w:pPr>
    </w:p>
    <w:p w14:paraId="4967BA51" w14:textId="31ACCCD7" w:rsidR="00FA475A" w:rsidRPr="00FA475A" w:rsidRDefault="00FA475A"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Dictamen de la Comisión de Desarrollo Urbano para autorizar un cambio de zonificación secundaria respecto de un predio ubicado en calle Camino Escudero #3042 del Partido Senecú, Distrito Bravos, con superficie de 7,728 m², a solicitud de Banco Ve por Más, S.A. de C.V.</w:t>
      </w:r>
    </w:p>
    <w:p w14:paraId="23488EBA" w14:textId="77777777" w:rsidR="00FA475A" w:rsidRPr="00FA475A" w:rsidRDefault="00FA475A" w:rsidP="003944AF">
      <w:pPr>
        <w:tabs>
          <w:tab w:val="left" w:pos="1276"/>
        </w:tabs>
        <w:spacing w:after="0" w:line="240" w:lineRule="auto"/>
        <w:jc w:val="both"/>
        <w:rPr>
          <w:rFonts w:ascii="Arial" w:hAnsi="Arial" w:cs="Arial"/>
          <w:sz w:val="24"/>
          <w:szCs w:val="24"/>
        </w:rPr>
      </w:pPr>
    </w:p>
    <w:p w14:paraId="70D15EF4" w14:textId="4092C8AD" w:rsidR="00FA475A" w:rsidRPr="00FA475A" w:rsidRDefault="00FA475A" w:rsidP="003944AF">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Dictamen de la Comisión de Desarrollo Urbano para autorizar un cambio de zonificación secundaria respecto de un predio ubicado en la Av. Lote Bravo #2650 de la colonia Lote Bravo, con superficie de 9,067.42 m², a solicitud de la C. María Isabel Ruíz Montañez.</w:t>
      </w:r>
    </w:p>
    <w:p w14:paraId="13C1980B" w14:textId="77777777" w:rsidR="00FA475A" w:rsidRPr="00FA475A" w:rsidRDefault="00FA475A" w:rsidP="003944AF">
      <w:pPr>
        <w:tabs>
          <w:tab w:val="left" w:pos="1276"/>
        </w:tabs>
        <w:spacing w:after="0" w:line="240" w:lineRule="auto"/>
        <w:jc w:val="both"/>
        <w:rPr>
          <w:rFonts w:ascii="Arial" w:hAnsi="Arial" w:cs="Arial"/>
          <w:sz w:val="24"/>
          <w:szCs w:val="24"/>
        </w:rPr>
      </w:pPr>
    </w:p>
    <w:p w14:paraId="4C55B148" w14:textId="39DC293E" w:rsidR="00FA475A" w:rsidRPr="00FA475A" w:rsidRDefault="00FA475A" w:rsidP="00FA475A">
      <w:pPr>
        <w:numPr>
          <w:ilvl w:val="0"/>
          <w:numId w:val="12"/>
        </w:numPr>
        <w:tabs>
          <w:tab w:val="left" w:pos="1276"/>
        </w:tabs>
        <w:spacing w:after="0" w:line="240" w:lineRule="auto"/>
        <w:ind w:left="1276" w:hanging="709"/>
        <w:jc w:val="both"/>
        <w:rPr>
          <w:rFonts w:ascii="Arial" w:hAnsi="Arial" w:cs="Arial"/>
          <w:sz w:val="24"/>
          <w:szCs w:val="24"/>
        </w:rPr>
      </w:pPr>
      <w:r w:rsidRPr="00FA475A">
        <w:rPr>
          <w:rFonts w:ascii="Arial" w:hAnsi="Arial" w:cs="Arial"/>
          <w:sz w:val="24"/>
          <w:szCs w:val="24"/>
          <w:lang w:val="es-ES"/>
        </w:rPr>
        <w:t xml:space="preserve">Dictamen de la Comisión de Desarrollo Urbano para autorizar un cambio </w:t>
      </w:r>
      <w:r w:rsidRPr="00FA475A">
        <w:rPr>
          <w:rFonts w:ascii="Arial" w:hAnsi="Arial" w:cs="Arial"/>
          <w:sz w:val="24"/>
          <w:szCs w:val="24"/>
        </w:rPr>
        <w:t>de</w:t>
      </w:r>
      <w:r w:rsidRPr="00FA475A">
        <w:rPr>
          <w:rFonts w:ascii="Arial" w:hAnsi="Arial" w:cs="Arial"/>
          <w:sz w:val="24"/>
          <w:szCs w:val="24"/>
          <w:lang w:val="es-ES"/>
        </w:rPr>
        <w:t xml:space="preserve"> zonificación secundaria respecto de un predio ubicado en el Blvd. Tomas Fernández #8650, fraccionamiento Senecú, con superficie de 32,261.60 m², a solicitud de Inmobiliaria </w:t>
      </w:r>
      <w:proofErr w:type="spellStart"/>
      <w:r w:rsidRPr="00FA475A">
        <w:rPr>
          <w:rFonts w:ascii="Arial" w:hAnsi="Arial" w:cs="Arial"/>
          <w:sz w:val="24"/>
          <w:szCs w:val="24"/>
          <w:lang w:val="es-ES"/>
        </w:rPr>
        <w:t>Pejorza</w:t>
      </w:r>
      <w:proofErr w:type="spellEnd"/>
      <w:r w:rsidRPr="00FA475A">
        <w:rPr>
          <w:rFonts w:ascii="Arial" w:hAnsi="Arial" w:cs="Arial"/>
          <w:sz w:val="24"/>
          <w:szCs w:val="24"/>
          <w:lang w:val="es-ES"/>
        </w:rPr>
        <w:t>, S.A. de C.V.</w:t>
      </w:r>
    </w:p>
    <w:p w14:paraId="1B952608" w14:textId="77777777" w:rsidR="003944AF" w:rsidRPr="00FA475A" w:rsidRDefault="003944AF" w:rsidP="003944AF">
      <w:pPr>
        <w:tabs>
          <w:tab w:val="left" w:pos="1276"/>
        </w:tabs>
        <w:spacing w:after="0" w:line="240" w:lineRule="auto"/>
        <w:jc w:val="both"/>
        <w:rPr>
          <w:rFonts w:ascii="Arial" w:hAnsi="Arial" w:cs="Arial"/>
          <w:sz w:val="24"/>
          <w:szCs w:val="24"/>
        </w:rPr>
      </w:pPr>
    </w:p>
    <w:p w14:paraId="08405265" w14:textId="619388EA" w:rsidR="00F353E2" w:rsidRPr="00FA475A" w:rsidRDefault="00521222" w:rsidP="004D37C3">
      <w:pPr>
        <w:numPr>
          <w:ilvl w:val="0"/>
          <w:numId w:val="6"/>
        </w:numPr>
        <w:tabs>
          <w:tab w:val="clear" w:pos="2138"/>
          <w:tab w:val="num" w:pos="720"/>
          <w:tab w:val="left" w:pos="1770"/>
          <w:tab w:val="num" w:pos="2705"/>
        </w:tabs>
        <w:spacing w:after="0" w:line="240" w:lineRule="auto"/>
        <w:ind w:left="567" w:hanging="567"/>
        <w:jc w:val="both"/>
        <w:rPr>
          <w:rFonts w:ascii="Arial" w:eastAsia="Times New Roman" w:hAnsi="Arial" w:cs="Arial"/>
          <w:sz w:val="24"/>
          <w:szCs w:val="24"/>
        </w:rPr>
      </w:pPr>
      <w:r w:rsidRPr="00FA475A">
        <w:rPr>
          <w:rFonts w:ascii="Arial" w:hAnsi="Arial" w:cs="Arial"/>
          <w:sz w:val="24"/>
          <w:szCs w:val="24"/>
        </w:rPr>
        <w:t>Clausura de la sesión.</w:t>
      </w:r>
    </w:p>
    <w:sectPr w:rsidR="00F353E2" w:rsidRPr="00FA475A" w:rsidSect="00FA475A">
      <w:headerReference w:type="default" r:id="rId8"/>
      <w:footerReference w:type="default" r:id="rId9"/>
      <w:pgSz w:w="12240" w:h="15840"/>
      <w:pgMar w:top="2694" w:right="1247" w:bottom="851" w:left="1247" w:header="425"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B680" w14:textId="77777777" w:rsidR="008440B4" w:rsidRDefault="008440B4" w:rsidP="002D6DE3">
      <w:pPr>
        <w:spacing w:after="0" w:line="240" w:lineRule="auto"/>
      </w:pPr>
      <w:r>
        <w:separator/>
      </w:r>
    </w:p>
  </w:endnote>
  <w:endnote w:type="continuationSeparator" w:id="0">
    <w:p w14:paraId="745C1809" w14:textId="77777777" w:rsidR="008440B4" w:rsidRDefault="008440B4" w:rsidP="002D6DE3">
      <w:pPr>
        <w:spacing w:after="0" w:line="240" w:lineRule="auto"/>
      </w:pPr>
      <w:r>
        <w:continuationSeparator/>
      </w:r>
    </w:p>
  </w:endnote>
  <w:endnote w:type="continuationNotice" w:id="1">
    <w:p w14:paraId="4F2E07C2" w14:textId="77777777" w:rsidR="008440B4" w:rsidRDefault="00844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605" w14:textId="77777777" w:rsidR="00BF4413" w:rsidRPr="00BF4413" w:rsidRDefault="00BF4413" w:rsidP="00BF4413">
    <w:pPr>
      <w:pBdr>
        <w:top w:val="thinThickSmallGap" w:sz="24" w:space="1" w:color="622423"/>
      </w:pBdr>
      <w:tabs>
        <w:tab w:val="center" w:pos="4320"/>
        <w:tab w:val="center" w:pos="4419"/>
        <w:tab w:val="right" w:pos="8640"/>
        <w:tab w:val="right" w:pos="8838"/>
        <w:tab w:val="right" w:pos="9404"/>
      </w:tabs>
      <w:spacing w:after="0" w:line="240" w:lineRule="auto"/>
      <w:jc w:val="center"/>
      <w:rPr>
        <w:rFonts w:ascii="Arial" w:hAnsi="Arial" w:cs="Arial"/>
        <w:sz w:val="18"/>
        <w:szCs w:val="18"/>
      </w:rPr>
    </w:pPr>
    <w:r w:rsidRPr="00BF4413">
      <w:rPr>
        <w:rFonts w:ascii="Arial" w:hAnsi="Arial" w:cs="Arial"/>
        <w:sz w:val="18"/>
        <w:szCs w:val="18"/>
      </w:rPr>
      <w:t>“2024, Año de Felipe Carrillo Puerto, Benemérito del Proletariado, Revolucionario y Defensor del Mayab”</w:t>
    </w:r>
  </w:p>
  <w:p w14:paraId="61126BB2" w14:textId="0155C1BD" w:rsidR="00BF4413" w:rsidRDefault="00BF4413" w:rsidP="00BF4413">
    <w:pPr>
      <w:pBdr>
        <w:top w:val="thinThickSmallGap" w:sz="24" w:space="1" w:color="622423"/>
      </w:pBdr>
      <w:tabs>
        <w:tab w:val="center" w:pos="4320"/>
        <w:tab w:val="center" w:pos="4419"/>
        <w:tab w:val="right" w:pos="8640"/>
        <w:tab w:val="right" w:pos="8838"/>
        <w:tab w:val="right" w:pos="9404"/>
      </w:tabs>
      <w:spacing w:after="0" w:line="240" w:lineRule="auto"/>
      <w:jc w:val="center"/>
      <w:rPr>
        <w:rFonts w:ascii="Arial" w:eastAsia="Times New Roman" w:hAnsi="Arial" w:cs="Arial"/>
        <w:sz w:val="18"/>
        <w:szCs w:val="18"/>
        <w:lang w:val="es-ES"/>
      </w:rPr>
    </w:pPr>
    <w:r w:rsidRPr="00BF4413">
      <w:rPr>
        <w:rFonts w:ascii="Arial" w:eastAsia="Times New Roman" w:hAnsi="Arial" w:cs="Arial"/>
        <w:sz w:val="18"/>
        <w:szCs w:val="18"/>
        <w:lang w:val="es-ES"/>
      </w:rPr>
      <w:t xml:space="preserve"> “2024, Año del Bicentenario de la fundación del Estado de Chihuahua”</w:t>
    </w:r>
  </w:p>
  <w:p w14:paraId="51F62588" w14:textId="77777777" w:rsidR="00096710" w:rsidRPr="00BF4413" w:rsidRDefault="00096710" w:rsidP="00BF4413">
    <w:pPr>
      <w:pBdr>
        <w:top w:val="thinThickSmallGap" w:sz="24" w:space="1" w:color="622423"/>
      </w:pBdr>
      <w:tabs>
        <w:tab w:val="center" w:pos="4320"/>
        <w:tab w:val="center" w:pos="4419"/>
        <w:tab w:val="right" w:pos="8640"/>
        <w:tab w:val="right" w:pos="8838"/>
        <w:tab w:val="right" w:pos="9404"/>
      </w:tabs>
      <w:spacing w:after="0" w:line="240" w:lineRule="auto"/>
      <w:jc w:val="center"/>
      <w:rPr>
        <w:rFonts w:ascii="Arial" w:eastAsia="Times New Roman"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CD21" w14:textId="77777777" w:rsidR="008440B4" w:rsidRDefault="008440B4" w:rsidP="002D6DE3">
      <w:pPr>
        <w:spacing w:after="0" w:line="240" w:lineRule="auto"/>
      </w:pPr>
      <w:r>
        <w:separator/>
      </w:r>
    </w:p>
  </w:footnote>
  <w:footnote w:type="continuationSeparator" w:id="0">
    <w:p w14:paraId="51A8FC00" w14:textId="77777777" w:rsidR="008440B4" w:rsidRDefault="008440B4" w:rsidP="002D6DE3">
      <w:pPr>
        <w:spacing w:after="0" w:line="240" w:lineRule="auto"/>
      </w:pPr>
      <w:r>
        <w:continuationSeparator/>
      </w:r>
    </w:p>
  </w:footnote>
  <w:footnote w:type="continuationNotice" w:id="1">
    <w:p w14:paraId="3BFB4CF1" w14:textId="77777777" w:rsidR="008440B4" w:rsidRDefault="00844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4B7" w14:textId="77777777" w:rsidR="00FE45AC" w:rsidRPr="00493C8D" w:rsidRDefault="00FE45AC" w:rsidP="00FE45AC">
    <w:pPr>
      <w:pStyle w:val="Encabezado"/>
      <w:tabs>
        <w:tab w:val="center" w:pos="4680"/>
      </w:tabs>
    </w:pPr>
    <w:r w:rsidRPr="00F97A27">
      <w:rPr>
        <w:noProof/>
        <w:lang w:val="en-US"/>
      </w:rPr>
      <w:drawing>
        <wp:anchor distT="0" distB="0" distL="114300" distR="114300" simplePos="0" relativeHeight="251659264" behindDoc="1" locked="0" layoutInCell="1" allowOverlap="1" wp14:anchorId="089D8094" wp14:editId="1D5A545B">
          <wp:simplePos x="0" y="0"/>
          <wp:positionH relativeFrom="column">
            <wp:posOffset>232410</wp:posOffset>
          </wp:positionH>
          <wp:positionV relativeFrom="paragraph">
            <wp:posOffset>-41275</wp:posOffset>
          </wp:positionV>
          <wp:extent cx="2390775" cy="1265370"/>
          <wp:effectExtent l="0" t="0" r="0" b="0"/>
          <wp:wrapNone/>
          <wp:docPr id="4" name="Imagen 4" descr="C:\Users\mortiz\Pictur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tiz\Pictures\3.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931" r="14943"/>
                  <a:stretch/>
                </pic:blipFill>
                <pic:spPr bwMode="auto">
                  <a:xfrm>
                    <a:off x="0" y="0"/>
                    <a:ext cx="2390775" cy="126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tblGrid>
    <w:tr w:rsidR="00FE45AC" w:rsidRPr="00FE45AC" w14:paraId="4E2727F4" w14:textId="77777777" w:rsidTr="00D43025">
      <w:trPr>
        <w:jc w:val="right"/>
      </w:trPr>
      <w:tc>
        <w:tcPr>
          <w:tcW w:w="3734" w:type="dxa"/>
        </w:tcPr>
        <w:p w14:paraId="28FADCF2" w14:textId="77777777" w:rsidR="00FE45AC" w:rsidRPr="00FE45AC" w:rsidRDefault="00FE45AC" w:rsidP="00C07327">
          <w:pPr>
            <w:spacing w:after="0"/>
            <w:jc w:val="center"/>
            <w:rPr>
              <w:rFonts w:ascii="Arial" w:eastAsia="MS Mincho" w:hAnsi="Arial" w:cs="Arial"/>
              <w:sz w:val="24"/>
              <w:szCs w:val="24"/>
            </w:rPr>
          </w:pPr>
          <w:r w:rsidRPr="00FE45AC">
            <w:rPr>
              <w:rFonts w:ascii="Arial" w:eastAsia="MS Mincho" w:hAnsi="Arial" w:cs="Arial"/>
              <w:sz w:val="24"/>
              <w:szCs w:val="24"/>
            </w:rPr>
            <w:t>HONORABLE AYUNTAMIENTO</w:t>
          </w:r>
        </w:p>
        <w:p w14:paraId="3AFB0495" w14:textId="0727E9D4" w:rsidR="00FE45AC" w:rsidRPr="00FE45AC" w:rsidRDefault="00FE45AC" w:rsidP="00C07327">
          <w:pPr>
            <w:spacing w:after="0"/>
            <w:jc w:val="center"/>
            <w:rPr>
              <w:rFonts w:ascii="Arial" w:eastAsia="MS Mincho" w:hAnsi="Arial" w:cs="Arial"/>
              <w:sz w:val="24"/>
              <w:szCs w:val="24"/>
            </w:rPr>
          </w:pPr>
          <w:r w:rsidRPr="00FE45AC">
            <w:rPr>
              <w:rFonts w:ascii="Arial" w:eastAsia="MS Mincho" w:hAnsi="Arial" w:cs="Arial"/>
              <w:sz w:val="24"/>
              <w:szCs w:val="24"/>
            </w:rPr>
            <w:t>SESIÓN ORDINARIA</w:t>
          </w:r>
          <w:r w:rsidR="00D704BB" w:rsidRPr="00FE45AC">
            <w:rPr>
              <w:rFonts w:ascii="Arial" w:eastAsia="MS Mincho" w:hAnsi="Arial" w:cs="Arial"/>
              <w:sz w:val="24"/>
              <w:szCs w:val="24"/>
            </w:rPr>
            <w:t xml:space="preserve"> No. </w:t>
          </w:r>
          <w:r w:rsidR="0074168A">
            <w:rPr>
              <w:rFonts w:ascii="Arial" w:eastAsia="MS Mincho" w:hAnsi="Arial" w:cs="Arial"/>
              <w:sz w:val="24"/>
              <w:szCs w:val="24"/>
            </w:rPr>
            <w:t>70</w:t>
          </w:r>
        </w:p>
        <w:p w14:paraId="4AEBABB5" w14:textId="0F11238D" w:rsidR="00FE45AC" w:rsidRPr="00FE45AC" w:rsidRDefault="0090651D" w:rsidP="002B265B">
          <w:pPr>
            <w:pStyle w:val="Encabezado"/>
            <w:spacing w:after="0"/>
            <w:jc w:val="center"/>
            <w:rPr>
              <w:rFonts w:ascii="Arial" w:hAnsi="Arial" w:cs="Arial"/>
              <w:sz w:val="24"/>
              <w:szCs w:val="24"/>
              <w:lang w:val="es-ES"/>
            </w:rPr>
          </w:pPr>
          <w:r>
            <w:rPr>
              <w:rFonts w:ascii="Arial" w:eastAsia="MS Mincho" w:hAnsi="Arial" w:cs="Arial"/>
              <w:sz w:val="24"/>
              <w:szCs w:val="24"/>
            </w:rPr>
            <w:t>1</w:t>
          </w:r>
          <w:r w:rsidR="0074168A">
            <w:rPr>
              <w:rFonts w:ascii="Arial" w:eastAsia="MS Mincho" w:hAnsi="Arial" w:cs="Arial"/>
              <w:sz w:val="24"/>
              <w:szCs w:val="24"/>
            </w:rPr>
            <w:t>4</w:t>
          </w:r>
          <w:r w:rsidR="00420C75">
            <w:rPr>
              <w:rFonts w:ascii="Arial" w:eastAsia="MS Mincho" w:hAnsi="Arial" w:cs="Arial"/>
              <w:sz w:val="24"/>
              <w:szCs w:val="24"/>
            </w:rPr>
            <w:t xml:space="preserve"> </w:t>
          </w:r>
          <w:r w:rsidR="002C0E02">
            <w:rPr>
              <w:rFonts w:ascii="Arial" w:eastAsia="MS Mincho" w:hAnsi="Arial" w:cs="Arial"/>
              <w:sz w:val="24"/>
              <w:szCs w:val="24"/>
            </w:rPr>
            <w:t>DE</w:t>
          </w:r>
          <w:r w:rsidR="00FE45AC" w:rsidRPr="00FE45AC">
            <w:rPr>
              <w:rFonts w:ascii="Arial" w:eastAsia="MS Mincho" w:hAnsi="Arial" w:cs="Arial"/>
              <w:sz w:val="24"/>
              <w:szCs w:val="24"/>
            </w:rPr>
            <w:t xml:space="preserve"> </w:t>
          </w:r>
          <w:r w:rsidR="0074168A">
            <w:rPr>
              <w:rFonts w:ascii="Arial" w:eastAsia="MS Mincho" w:hAnsi="Arial" w:cs="Arial"/>
              <w:sz w:val="24"/>
              <w:szCs w:val="24"/>
            </w:rPr>
            <w:t>AGOSTO</w:t>
          </w:r>
          <w:r w:rsidR="00454BB2">
            <w:rPr>
              <w:rFonts w:ascii="Arial" w:eastAsia="MS Mincho" w:hAnsi="Arial" w:cs="Arial"/>
              <w:sz w:val="24"/>
              <w:szCs w:val="24"/>
            </w:rPr>
            <w:t xml:space="preserve"> </w:t>
          </w:r>
          <w:r w:rsidR="002C0E02">
            <w:rPr>
              <w:rFonts w:ascii="Arial" w:eastAsia="MS Mincho" w:hAnsi="Arial" w:cs="Arial"/>
              <w:sz w:val="24"/>
              <w:szCs w:val="24"/>
            </w:rPr>
            <w:t xml:space="preserve">DE </w:t>
          </w:r>
          <w:r w:rsidR="002B265B">
            <w:rPr>
              <w:rFonts w:ascii="Arial" w:eastAsia="MS Mincho" w:hAnsi="Arial" w:cs="Arial"/>
              <w:sz w:val="24"/>
              <w:szCs w:val="24"/>
            </w:rPr>
            <w:t>2024</w:t>
          </w:r>
        </w:p>
      </w:tc>
    </w:tr>
  </w:tbl>
  <w:p w14:paraId="4F349661" w14:textId="77777777" w:rsidR="008C30A5" w:rsidRPr="00FE45AC" w:rsidRDefault="008C30A5" w:rsidP="00FE45A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3E2"/>
    <w:multiLevelType w:val="hybridMultilevel"/>
    <w:tmpl w:val="E55C98A4"/>
    <w:lvl w:ilvl="0" w:tplc="31F4C87C">
      <w:start w:val="1"/>
      <w:numFmt w:val="decimal"/>
      <w:lvlText w:val="III.%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09F2DA9"/>
    <w:multiLevelType w:val="hybridMultilevel"/>
    <w:tmpl w:val="C4AEEDE8"/>
    <w:lvl w:ilvl="0" w:tplc="A4527C88">
      <w:start w:val="1"/>
      <w:numFmt w:val="decimal"/>
      <w:lvlText w:val="%1."/>
      <w:lvlJc w:val="left"/>
      <w:pPr>
        <w:ind w:left="1996" w:hanging="360"/>
      </w:pPr>
      <w:rPr>
        <w:rFonts w:ascii="Arial" w:hAnsi="Arial" w:cs="Arial" w:hint="default"/>
        <w:b/>
        <w:sz w:val="24"/>
        <w:szCs w:val="24"/>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 w15:restartNumberingAfterBreak="0">
    <w:nsid w:val="3C154206"/>
    <w:multiLevelType w:val="hybridMultilevel"/>
    <w:tmpl w:val="F8EE5D70"/>
    <w:lvl w:ilvl="0" w:tplc="EE06EE72">
      <w:start w:val="1"/>
      <w:numFmt w:val="decimal"/>
      <w:lvlText w:val="IV.%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BC1DD8"/>
    <w:multiLevelType w:val="multilevel"/>
    <w:tmpl w:val="04090023"/>
    <w:lvl w:ilvl="0">
      <w:start w:val="1"/>
      <w:numFmt w:val="upperRoman"/>
      <w:pStyle w:val="Ttu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4A6F52DC"/>
    <w:multiLevelType w:val="hybridMultilevel"/>
    <w:tmpl w:val="6B2CCE3E"/>
    <w:lvl w:ilvl="0" w:tplc="AE7C61FA">
      <w:start w:val="1"/>
      <w:numFmt w:val="decimal"/>
      <w:lvlText w:val="IV.%1."/>
      <w:lvlJc w:val="left"/>
      <w:pPr>
        <w:ind w:left="720" w:hanging="360"/>
      </w:pPr>
      <w:rPr>
        <w:rFonts w:hint="default"/>
        <w:b/>
        <w:bCs/>
        <w:sz w:val="21"/>
        <w:szCs w:val="2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4922683"/>
    <w:multiLevelType w:val="hybridMultilevel"/>
    <w:tmpl w:val="13C85564"/>
    <w:lvl w:ilvl="0" w:tplc="6450A8A4">
      <w:start w:val="1"/>
      <w:numFmt w:val="upperRoman"/>
      <w:lvlText w:val="%1."/>
      <w:lvlJc w:val="left"/>
      <w:pPr>
        <w:tabs>
          <w:tab w:val="num" w:pos="2138"/>
        </w:tabs>
        <w:ind w:left="1778" w:hanging="360"/>
      </w:pPr>
      <w:rPr>
        <w:rFonts w:ascii="Arial" w:hAnsi="Arial" w:cs="Arial" w:hint="default"/>
        <w:b/>
        <w:sz w:val="24"/>
        <w:szCs w:val="24"/>
      </w:rPr>
    </w:lvl>
    <w:lvl w:ilvl="1" w:tplc="2920370E">
      <w:start w:val="1"/>
      <w:numFmt w:val="decimal"/>
      <w:lvlText w:val="%2."/>
      <w:lvlJc w:val="righ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7494597"/>
    <w:multiLevelType w:val="hybridMultilevel"/>
    <w:tmpl w:val="3A66B128"/>
    <w:lvl w:ilvl="0" w:tplc="D47631AC">
      <w:start w:val="1"/>
      <w:numFmt w:val="decimal"/>
      <w:lvlText w:val="IV.%1."/>
      <w:lvlJc w:val="left"/>
      <w:pPr>
        <w:ind w:left="108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6722C6"/>
    <w:multiLevelType w:val="hybridMultilevel"/>
    <w:tmpl w:val="57A4824E"/>
    <w:lvl w:ilvl="0" w:tplc="861ECC9C">
      <w:start w:val="1"/>
      <w:numFmt w:val="decimal"/>
      <w:lvlText w:val="III.%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E93A47"/>
    <w:multiLevelType w:val="hybridMultilevel"/>
    <w:tmpl w:val="AE14A15E"/>
    <w:lvl w:ilvl="0" w:tplc="FFB8ED0A">
      <w:start w:val="1"/>
      <w:numFmt w:val="decimal"/>
      <w:lvlText w:val="IV.%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A4E7049"/>
    <w:multiLevelType w:val="hybridMultilevel"/>
    <w:tmpl w:val="F1529CD0"/>
    <w:lvl w:ilvl="0" w:tplc="79ECE072">
      <w:start w:val="1"/>
      <w:numFmt w:val="decimal"/>
      <w:lvlText w:val="III.%1."/>
      <w:lvlJc w:val="left"/>
      <w:pPr>
        <w:ind w:left="720" w:hanging="360"/>
      </w:pPr>
      <w:rPr>
        <w:rFonts w:hint="default"/>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CB41C0"/>
    <w:multiLevelType w:val="hybridMultilevel"/>
    <w:tmpl w:val="63341A10"/>
    <w:lvl w:ilvl="0" w:tplc="74A8D2F0">
      <w:start w:val="1"/>
      <w:numFmt w:val="decimal"/>
      <w:lvlText w:val="%1."/>
      <w:lvlJc w:val="left"/>
      <w:pPr>
        <w:ind w:left="108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F964B8"/>
    <w:multiLevelType w:val="hybridMultilevel"/>
    <w:tmpl w:val="AA062B9A"/>
    <w:lvl w:ilvl="0" w:tplc="1C7E6C86">
      <w:start w:val="1"/>
      <w:numFmt w:val="decimal"/>
      <w:lvlText w:val="%1."/>
      <w:lvlJc w:val="left"/>
      <w:pPr>
        <w:ind w:left="1287" w:hanging="360"/>
      </w:pPr>
      <w:rPr>
        <w:b/>
        <w:sz w:val="24"/>
        <w:szCs w:val="24"/>
      </w:r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5"/>
  </w:num>
  <w:num w:numId="7">
    <w:abstractNumId w:val="7"/>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EF"/>
    <w:rsid w:val="00005264"/>
    <w:rsid w:val="000052FD"/>
    <w:rsid w:val="00006C4B"/>
    <w:rsid w:val="0000754C"/>
    <w:rsid w:val="00007702"/>
    <w:rsid w:val="00007C35"/>
    <w:rsid w:val="000122FC"/>
    <w:rsid w:val="00012E37"/>
    <w:rsid w:val="00015681"/>
    <w:rsid w:val="00016061"/>
    <w:rsid w:val="00023FFE"/>
    <w:rsid w:val="00024A64"/>
    <w:rsid w:val="00024EAE"/>
    <w:rsid w:val="000255CC"/>
    <w:rsid w:val="0002670F"/>
    <w:rsid w:val="00026ECA"/>
    <w:rsid w:val="00027B8A"/>
    <w:rsid w:val="000303C6"/>
    <w:rsid w:val="00033CB6"/>
    <w:rsid w:val="00034352"/>
    <w:rsid w:val="00034B1A"/>
    <w:rsid w:val="00034BD1"/>
    <w:rsid w:val="00034C4F"/>
    <w:rsid w:val="00037136"/>
    <w:rsid w:val="00040486"/>
    <w:rsid w:val="00040ED3"/>
    <w:rsid w:val="00041CA3"/>
    <w:rsid w:val="00044E77"/>
    <w:rsid w:val="00045BF0"/>
    <w:rsid w:val="00047C5F"/>
    <w:rsid w:val="000525F0"/>
    <w:rsid w:val="00055F19"/>
    <w:rsid w:val="0005767D"/>
    <w:rsid w:val="000608D6"/>
    <w:rsid w:val="00060BE4"/>
    <w:rsid w:val="00066BE9"/>
    <w:rsid w:val="000674B0"/>
    <w:rsid w:val="00067F69"/>
    <w:rsid w:val="00071D28"/>
    <w:rsid w:val="00073203"/>
    <w:rsid w:val="000744F4"/>
    <w:rsid w:val="00076FC9"/>
    <w:rsid w:val="00083B6D"/>
    <w:rsid w:val="00084D77"/>
    <w:rsid w:val="0008502C"/>
    <w:rsid w:val="000876E2"/>
    <w:rsid w:val="00087C13"/>
    <w:rsid w:val="00091582"/>
    <w:rsid w:val="00092185"/>
    <w:rsid w:val="00096710"/>
    <w:rsid w:val="000A2342"/>
    <w:rsid w:val="000A5246"/>
    <w:rsid w:val="000A5CF1"/>
    <w:rsid w:val="000A5F2E"/>
    <w:rsid w:val="000A662A"/>
    <w:rsid w:val="000A69F7"/>
    <w:rsid w:val="000A6CB7"/>
    <w:rsid w:val="000A731B"/>
    <w:rsid w:val="000A7EA2"/>
    <w:rsid w:val="000B1B47"/>
    <w:rsid w:val="000B379D"/>
    <w:rsid w:val="000B3DA0"/>
    <w:rsid w:val="000B3E5F"/>
    <w:rsid w:val="000B4BBF"/>
    <w:rsid w:val="000B5FA1"/>
    <w:rsid w:val="000B6118"/>
    <w:rsid w:val="000C12CD"/>
    <w:rsid w:val="000C19BF"/>
    <w:rsid w:val="000C1D8C"/>
    <w:rsid w:val="000C69BF"/>
    <w:rsid w:val="000C6A24"/>
    <w:rsid w:val="000C7577"/>
    <w:rsid w:val="000D1502"/>
    <w:rsid w:val="000D32BC"/>
    <w:rsid w:val="000D4E94"/>
    <w:rsid w:val="000D6BFB"/>
    <w:rsid w:val="000D7AE7"/>
    <w:rsid w:val="000E07D7"/>
    <w:rsid w:val="000E1711"/>
    <w:rsid w:val="000E5D7F"/>
    <w:rsid w:val="000E67C9"/>
    <w:rsid w:val="000E6DD0"/>
    <w:rsid w:val="000F1B8D"/>
    <w:rsid w:val="000F2468"/>
    <w:rsid w:val="000F2B62"/>
    <w:rsid w:val="000F3645"/>
    <w:rsid w:val="000F55C6"/>
    <w:rsid w:val="000F70BB"/>
    <w:rsid w:val="001005FC"/>
    <w:rsid w:val="00101917"/>
    <w:rsid w:val="001029D2"/>
    <w:rsid w:val="00102E82"/>
    <w:rsid w:val="0010454E"/>
    <w:rsid w:val="00104863"/>
    <w:rsid w:val="00105514"/>
    <w:rsid w:val="00110F6E"/>
    <w:rsid w:val="00112298"/>
    <w:rsid w:val="0011247E"/>
    <w:rsid w:val="00113FF5"/>
    <w:rsid w:val="00114272"/>
    <w:rsid w:val="0011728D"/>
    <w:rsid w:val="001215E6"/>
    <w:rsid w:val="00121DF2"/>
    <w:rsid w:val="001260C2"/>
    <w:rsid w:val="001261A3"/>
    <w:rsid w:val="00126B2E"/>
    <w:rsid w:val="00127D34"/>
    <w:rsid w:val="00132661"/>
    <w:rsid w:val="001339E4"/>
    <w:rsid w:val="00133BCC"/>
    <w:rsid w:val="00133FAB"/>
    <w:rsid w:val="001362EC"/>
    <w:rsid w:val="00136473"/>
    <w:rsid w:val="00141BE3"/>
    <w:rsid w:val="00143058"/>
    <w:rsid w:val="00144BEF"/>
    <w:rsid w:val="00145261"/>
    <w:rsid w:val="00145F06"/>
    <w:rsid w:val="0015164A"/>
    <w:rsid w:val="00153D09"/>
    <w:rsid w:val="00155423"/>
    <w:rsid w:val="00155B73"/>
    <w:rsid w:val="00157D6E"/>
    <w:rsid w:val="00157EEA"/>
    <w:rsid w:val="001621F7"/>
    <w:rsid w:val="00162CE3"/>
    <w:rsid w:val="001646BB"/>
    <w:rsid w:val="00164FF3"/>
    <w:rsid w:val="0016770E"/>
    <w:rsid w:val="0017183E"/>
    <w:rsid w:val="001724A5"/>
    <w:rsid w:val="00173192"/>
    <w:rsid w:val="0017337F"/>
    <w:rsid w:val="001748C5"/>
    <w:rsid w:val="00174B97"/>
    <w:rsid w:val="00176201"/>
    <w:rsid w:val="001766FF"/>
    <w:rsid w:val="00177D87"/>
    <w:rsid w:val="00181C2B"/>
    <w:rsid w:val="00182A9E"/>
    <w:rsid w:val="001847E6"/>
    <w:rsid w:val="0018647E"/>
    <w:rsid w:val="00186554"/>
    <w:rsid w:val="0019090C"/>
    <w:rsid w:val="00191540"/>
    <w:rsid w:val="00194C87"/>
    <w:rsid w:val="00195202"/>
    <w:rsid w:val="00195503"/>
    <w:rsid w:val="00196316"/>
    <w:rsid w:val="00197592"/>
    <w:rsid w:val="00197897"/>
    <w:rsid w:val="001A0A4F"/>
    <w:rsid w:val="001A0FAC"/>
    <w:rsid w:val="001A31F1"/>
    <w:rsid w:val="001A3281"/>
    <w:rsid w:val="001A41F3"/>
    <w:rsid w:val="001A48C5"/>
    <w:rsid w:val="001A4EFF"/>
    <w:rsid w:val="001B0664"/>
    <w:rsid w:val="001B1A89"/>
    <w:rsid w:val="001B2316"/>
    <w:rsid w:val="001B29C4"/>
    <w:rsid w:val="001B3354"/>
    <w:rsid w:val="001B3C66"/>
    <w:rsid w:val="001B4C38"/>
    <w:rsid w:val="001C46DE"/>
    <w:rsid w:val="001C6446"/>
    <w:rsid w:val="001C65DE"/>
    <w:rsid w:val="001C6764"/>
    <w:rsid w:val="001D0904"/>
    <w:rsid w:val="001D0FC5"/>
    <w:rsid w:val="001D17E1"/>
    <w:rsid w:val="001D480F"/>
    <w:rsid w:val="001D4955"/>
    <w:rsid w:val="001D5030"/>
    <w:rsid w:val="001E029C"/>
    <w:rsid w:val="001E3678"/>
    <w:rsid w:val="001E4266"/>
    <w:rsid w:val="001E5590"/>
    <w:rsid w:val="001E73AA"/>
    <w:rsid w:val="001F0FC1"/>
    <w:rsid w:val="001F5BA6"/>
    <w:rsid w:val="001F7854"/>
    <w:rsid w:val="00200B3A"/>
    <w:rsid w:val="00202513"/>
    <w:rsid w:val="00203095"/>
    <w:rsid w:val="002064C2"/>
    <w:rsid w:val="0020656F"/>
    <w:rsid w:val="0020714B"/>
    <w:rsid w:val="00214812"/>
    <w:rsid w:val="0021508A"/>
    <w:rsid w:val="0021524E"/>
    <w:rsid w:val="00217BB8"/>
    <w:rsid w:val="002229AE"/>
    <w:rsid w:val="00222A32"/>
    <w:rsid w:val="00222C1E"/>
    <w:rsid w:val="002232BF"/>
    <w:rsid w:val="002261A6"/>
    <w:rsid w:val="00226965"/>
    <w:rsid w:val="00231621"/>
    <w:rsid w:val="002334F9"/>
    <w:rsid w:val="002336FE"/>
    <w:rsid w:val="00233B0E"/>
    <w:rsid w:val="00234D41"/>
    <w:rsid w:val="002359FC"/>
    <w:rsid w:val="002363CC"/>
    <w:rsid w:val="00240992"/>
    <w:rsid w:val="0024293A"/>
    <w:rsid w:val="00245485"/>
    <w:rsid w:val="00245907"/>
    <w:rsid w:val="00245E11"/>
    <w:rsid w:val="0024685E"/>
    <w:rsid w:val="00247288"/>
    <w:rsid w:val="0024783A"/>
    <w:rsid w:val="00247CE2"/>
    <w:rsid w:val="00247EA1"/>
    <w:rsid w:val="00252946"/>
    <w:rsid w:val="00253167"/>
    <w:rsid w:val="002531DE"/>
    <w:rsid w:val="00253497"/>
    <w:rsid w:val="002557AD"/>
    <w:rsid w:val="00262123"/>
    <w:rsid w:val="00263A93"/>
    <w:rsid w:val="00264D52"/>
    <w:rsid w:val="002653B0"/>
    <w:rsid w:val="00267624"/>
    <w:rsid w:val="002703EF"/>
    <w:rsid w:val="002747B4"/>
    <w:rsid w:val="00275370"/>
    <w:rsid w:val="002761D7"/>
    <w:rsid w:val="00277263"/>
    <w:rsid w:val="002818FF"/>
    <w:rsid w:val="002831C8"/>
    <w:rsid w:val="0029037B"/>
    <w:rsid w:val="00290696"/>
    <w:rsid w:val="002914C2"/>
    <w:rsid w:val="0029196B"/>
    <w:rsid w:val="00292ECF"/>
    <w:rsid w:val="00294571"/>
    <w:rsid w:val="002A0CE2"/>
    <w:rsid w:val="002A1E10"/>
    <w:rsid w:val="002A3A75"/>
    <w:rsid w:val="002A3F5B"/>
    <w:rsid w:val="002A4E64"/>
    <w:rsid w:val="002A6438"/>
    <w:rsid w:val="002A6C23"/>
    <w:rsid w:val="002A7218"/>
    <w:rsid w:val="002A7525"/>
    <w:rsid w:val="002B0824"/>
    <w:rsid w:val="002B0FC5"/>
    <w:rsid w:val="002B1CCF"/>
    <w:rsid w:val="002B265B"/>
    <w:rsid w:val="002B34E6"/>
    <w:rsid w:val="002B35A1"/>
    <w:rsid w:val="002B35E0"/>
    <w:rsid w:val="002B39E3"/>
    <w:rsid w:val="002B401B"/>
    <w:rsid w:val="002B6D35"/>
    <w:rsid w:val="002B73B6"/>
    <w:rsid w:val="002B7E23"/>
    <w:rsid w:val="002C0E02"/>
    <w:rsid w:val="002C2B6D"/>
    <w:rsid w:val="002D0E76"/>
    <w:rsid w:val="002D3861"/>
    <w:rsid w:val="002D6DE3"/>
    <w:rsid w:val="002E1DAE"/>
    <w:rsid w:val="002E3C9B"/>
    <w:rsid w:val="002E7C4E"/>
    <w:rsid w:val="002F0FED"/>
    <w:rsid w:val="002F28C7"/>
    <w:rsid w:val="002F2CE9"/>
    <w:rsid w:val="002F354B"/>
    <w:rsid w:val="002F4936"/>
    <w:rsid w:val="0030137E"/>
    <w:rsid w:val="00302BB7"/>
    <w:rsid w:val="00303C90"/>
    <w:rsid w:val="00304158"/>
    <w:rsid w:val="003049F0"/>
    <w:rsid w:val="0030528A"/>
    <w:rsid w:val="0030692B"/>
    <w:rsid w:val="003102FC"/>
    <w:rsid w:val="003104F9"/>
    <w:rsid w:val="00311B53"/>
    <w:rsid w:val="00312841"/>
    <w:rsid w:val="003157A3"/>
    <w:rsid w:val="0031584E"/>
    <w:rsid w:val="00315FD0"/>
    <w:rsid w:val="003167F4"/>
    <w:rsid w:val="00321C3D"/>
    <w:rsid w:val="00321FD9"/>
    <w:rsid w:val="00322136"/>
    <w:rsid w:val="00324666"/>
    <w:rsid w:val="00324A4F"/>
    <w:rsid w:val="00325CB2"/>
    <w:rsid w:val="00326849"/>
    <w:rsid w:val="00332152"/>
    <w:rsid w:val="00332532"/>
    <w:rsid w:val="00332694"/>
    <w:rsid w:val="003331BA"/>
    <w:rsid w:val="00333281"/>
    <w:rsid w:val="00333E81"/>
    <w:rsid w:val="00334576"/>
    <w:rsid w:val="003416BA"/>
    <w:rsid w:val="003553A3"/>
    <w:rsid w:val="0036367F"/>
    <w:rsid w:val="003674B3"/>
    <w:rsid w:val="00370027"/>
    <w:rsid w:val="003704C1"/>
    <w:rsid w:val="00373B44"/>
    <w:rsid w:val="00374BB6"/>
    <w:rsid w:val="00375D6C"/>
    <w:rsid w:val="003771E7"/>
    <w:rsid w:val="0038053F"/>
    <w:rsid w:val="00380B82"/>
    <w:rsid w:val="00380BA2"/>
    <w:rsid w:val="00381527"/>
    <w:rsid w:val="0038311B"/>
    <w:rsid w:val="003838E5"/>
    <w:rsid w:val="003843AF"/>
    <w:rsid w:val="00385B78"/>
    <w:rsid w:val="00386F37"/>
    <w:rsid w:val="0039393F"/>
    <w:rsid w:val="00393D0A"/>
    <w:rsid w:val="003944AF"/>
    <w:rsid w:val="00394771"/>
    <w:rsid w:val="0039482B"/>
    <w:rsid w:val="00395658"/>
    <w:rsid w:val="003958DC"/>
    <w:rsid w:val="0039672D"/>
    <w:rsid w:val="00396EEA"/>
    <w:rsid w:val="003A17C6"/>
    <w:rsid w:val="003A1C1E"/>
    <w:rsid w:val="003A339B"/>
    <w:rsid w:val="003A41AC"/>
    <w:rsid w:val="003A48F9"/>
    <w:rsid w:val="003A754A"/>
    <w:rsid w:val="003B0D45"/>
    <w:rsid w:val="003B4192"/>
    <w:rsid w:val="003B7448"/>
    <w:rsid w:val="003B7D83"/>
    <w:rsid w:val="003C0158"/>
    <w:rsid w:val="003C0683"/>
    <w:rsid w:val="003C2B5B"/>
    <w:rsid w:val="003C52A2"/>
    <w:rsid w:val="003D095A"/>
    <w:rsid w:val="003D3D71"/>
    <w:rsid w:val="003D48AC"/>
    <w:rsid w:val="003D5656"/>
    <w:rsid w:val="003D634C"/>
    <w:rsid w:val="003E0833"/>
    <w:rsid w:val="003E2225"/>
    <w:rsid w:val="003E29DA"/>
    <w:rsid w:val="003E2CF6"/>
    <w:rsid w:val="003E4B5F"/>
    <w:rsid w:val="003E6826"/>
    <w:rsid w:val="003E769D"/>
    <w:rsid w:val="003F2022"/>
    <w:rsid w:val="003F45CE"/>
    <w:rsid w:val="003F576F"/>
    <w:rsid w:val="003F5831"/>
    <w:rsid w:val="003F72DF"/>
    <w:rsid w:val="00401596"/>
    <w:rsid w:val="00402771"/>
    <w:rsid w:val="0040497B"/>
    <w:rsid w:val="00407156"/>
    <w:rsid w:val="0040731C"/>
    <w:rsid w:val="004074AD"/>
    <w:rsid w:val="00407B35"/>
    <w:rsid w:val="00411C9B"/>
    <w:rsid w:val="00412392"/>
    <w:rsid w:val="0041505C"/>
    <w:rsid w:val="00420C75"/>
    <w:rsid w:val="00421EA8"/>
    <w:rsid w:val="0042303E"/>
    <w:rsid w:val="0042372E"/>
    <w:rsid w:val="00424ACF"/>
    <w:rsid w:val="00424AF3"/>
    <w:rsid w:val="00426D83"/>
    <w:rsid w:val="00426DE2"/>
    <w:rsid w:val="004272E6"/>
    <w:rsid w:val="004276A5"/>
    <w:rsid w:val="004315A8"/>
    <w:rsid w:val="00433106"/>
    <w:rsid w:val="004352ED"/>
    <w:rsid w:val="00435316"/>
    <w:rsid w:val="00436F17"/>
    <w:rsid w:val="00436F4B"/>
    <w:rsid w:val="00441FD6"/>
    <w:rsid w:val="00442AA7"/>
    <w:rsid w:val="00442F66"/>
    <w:rsid w:val="0044336A"/>
    <w:rsid w:val="0044368D"/>
    <w:rsid w:val="0044692E"/>
    <w:rsid w:val="00447238"/>
    <w:rsid w:val="004501C4"/>
    <w:rsid w:val="00450A90"/>
    <w:rsid w:val="00451BCB"/>
    <w:rsid w:val="00451FEA"/>
    <w:rsid w:val="00452064"/>
    <w:rsid w:val="00454BB2"/>
    <w:rsid w:val="004553BC"/>
    <w:rsid w:val="00455E39"/>
    <w:rsid w:val="00455E77"/>
    <w:rsid w:val="00456E9E"/>
    <w:rsid w:val="00457CD6"/>
    <w:rsid w:val="00460EFC"/>
    <w:rsid w:val="00463A21"/>
    <w:rsid w:val="00467217"/>
    <w:rsid w:val="00470DF9"/>
    <w:rsid w:val="00477FEA"/>
    <w:rsid w:val="0048002C"/>
    <w:rsid w:val="004818C5"/>
    <w:rsid w:val="00483F92"/>
    <w:rsid w:val="00485B32"/>
    <w:rsid w:val="0048749A"/>
    <w:rsid w:val="004905D0"/>
    <w:rsid w:val="00491B69"/>
    <w:rsid w:val="004940C6"/>
    <w:rsid w:val="00496035"/>
    <w:rsid w:val="004A0EDF"/>
    <w:rsid w:val="004A183B"/>
    <w:rsid w:val="004A347D"/>
    <w:rsid w:val="004A38CB"/>
    <w:rsid w:val="004A3A23"/>
    <w:rsid w:val="004A3DCD"/>
    <w:rsid w:val="004A6CC0"/>
    <w:rsid w:val="004A7CF1"/>
    <w:rsid w:val="004B0F0D"/>
    <w:rsid w:val="004B1766"/>
    <w:rsid w:val="004B2CF3"/>
    <w:rsid w:val="004B75DE"/>
    <w:rsid w:val="004C140A"/>
    <w:rsid w:val="004C5F3F"/>
    <w:rsid w:val="004D28BC"/>
    <w:rsid w:val="004D3823"/>
    <w:rsid w:val="004D3A64"/>
    <w:rsid w:val="004D3D53"/>
    <w:rsid w:val="004E023F"/>
    <w:rsid w:val="004E07A2"/>
    <w:rsid w:val="004E0A10"/>
    <w:rsid w:val="004E4EB3"/>
    <w:rsid w:val="004E6D98"/>
    <w:rsid w:val="004E7005"/>
    <w:rsid w:val="004E7957"/>
    <w:rsid w:val="004F3186"/>
    <w:rsid w:val="004F36F1"/>
    <w:rsid w:val="004F3B81"/>
    <w:rsid w:val="004F3BDC"/>
    <w:rsid w:val="004F3F79"/>
    <w:rsid w:val="004F4CB9"/>
    <w:rsid w:val="004F4E9A"/>
    <w:rsid w:val="004F6A10"/>
    <w:rsid w:val="004F76C1"/>
    <w:rsid w:val="00502DCF"/>
    <w:rsid w:val="00504439"/>
    <w:rsid w:val="00504EA5"/>
    <w:rsid w:val="00507653"/>
    <w:rsid w:val="00507AA3"/>
    <w:rsid w:val="005110A2"/>
    <w:rsid w:val="005113C7"/>
    <w:rsid w:val="005119B3"/>
    <w:rsid w:val="00511BCB"/>
    <w:rsid w:val="0051488B"/>
    <w:rsid w:val="00515E2C"/>
    <w:rsid w:val="00516057"/>
    <w:rsid w:val="005170DD"/>
    <w:rsid w:val="00517CBC"/>
    <w:rsid w:val="00521222"/>
    <w:rsid w:val="00523460"/>
    <w:rsid w:val="0052414B"/>
    <w:rsid w:val="00526068"/>
    <w:rsid w:val="00526336"/>
    <w:rsid w:val="00527796"/>
    <w:rsid w:val="00530712"/>
    <w:rsid w:val="00530F64"/>
    <w:rsid w:val="00532150"/>
    <w:rsid w:val="0053402A"/>
    <w:rsid w:val="00534324"/>
    <w:rsid w:val="00536696"/>
    <w:rsid w:val="00536F3E"/>
    <w:rsid w:val="00540A1B"/>
    <w:rsid w:val="005410B3"/>
    <w:rsid w:val="0054181C"/>
    <w:rsid w:val="005468F0"/>
    <w:rsid w:val="005474CE"/>
    <w:rsid w:val="00547580"/>
    <w:rsid w:val="0055024E"/>
    <w:rsid w:val="00552126"/>
    <w:rsid w:val="005526B0"/>
    <w:rsid w:val="00553022"/>
    <w:rsid w:val="00553554"/>
    <w:rsid w:val="00556EAF"/>
    <w:rsid w:val="005576BF"/>
    <w:rsid w:val="00557D6B"/>
    <w:rsid w:val="0056042F"/>
    <w:rsid w:val="005612BC"/>
    <w:rsid w:val="00564E61"/>
    <w:rsid w:val="005652A0"/>
    <w:rsid w:val="0056671B"/>
    <w:rsid w:val="00566AE8"/>
    <w:rsid w:val="00567B29"/>
    <w:rsid w:val="005706B7"/>
    <w:rsid w:val="0057175C"/>
    <w:rsid w:val="00573300"/>
    <w:rsid w:val="00573B18"/>
    <w:rsid w:val="00576045"/>
    <w:rsid w:val="005833F1"/>
    <w:rsid w:val="00591496"/>
    <w:rsid w:val="0059210E"/>
    <w:rsid w:val="00595801"/>
    <w:rsid w:val="005961CB"/>
    <w:rsid w:val="00597710"/>
    <w:rsid w:val="005A22D0"/>
    <w:rsid w:val="005A254E"/>
    <w:rsid w:val="005A4886"/>
    <w:rsid w:val="005A4D04"/>
    <w:rsid w:val="005B41AC"/>
    <w:rsid w:val="005B4540"/>
    <w:rsid w:val="005C1248"/>
    <w:rsid w:val="005C1557"/>
    <w:rsid w:val="005C160A"/>
    <w:rsid w:val="005C1726"/>
    <w:rsid w:val="005C32DE"/>
    <w:rsid w:val="005C4A02"/>
    <w:rsid w:val="005C5A59"/>
    <w:rsid w:val="005C7102"/>
    <w:rsid w:val="005C7A1D"/>
    <w:rsid w:val="005D17C3"/>
    <w:rsid w:val="005D1923"/>
    <w:rsid w:val="005D1E57"/>
    <w:rsid w:val="005D23EB"/>
    <w:rsid w:val="005D3163"/>
    <w:rsid w:val="005D3796"/>
    <w:rsid w:val="005D3ECE"/>
    <w:rsid w:val="005D5915"/>
    <w:rsid w:val="005D5C95"/>
    <w:rsid w:val="005D674F"/>
    <w:rsid w:val="005E2587"/>
    <w:rsid w:val="005E3E03"/>
    <w:rsid w:val="005E6271"/>
    <w:rsid w:val="005E67C7"/>
    <w:rsid w:val="005E7252"/>
    <w:rsid w:val="005E7730"/>
    <w:rsid w:val="005F06DB"/>
    <w:rsid w:val="005F1B0B"/>
    <w:rsid w:val="005F382B"/>
    <w:rsid w:val="005F38C0"/>
    <w:rsid w:val="005F7F2E"/>
    <w:rsid w:val="0060066C"/>
    <w:rsid w:val="00600D9F"/>
    <w:rsid w:val="00601DC2"/>
    <w:rsid w:val="00602714"/>
    <w:rsid w:val="00602A99"/>
    <w:rsid w:val="006049E0"/>
    <w:rsid w:val="00605EFD"/>
    <w:rsid w:val="006068F5"/>
    <w:rsid w:val="006070CE"/>
    <w:rsid w:val="00607587"/>
    <w:rsid w:val="0061011A"/>
    <w:rsid w:val="00611629"/>
    <w:rsid w:val="00613399"/>
    <w:rsid w:val="00614227"/>
    <w:rsid w:val="006170D4"/>
    <w:rsid w:val="00617395"/>
    <w:rsid w:val="00621192"/>
    <w:rsid w:val="00622E67"/>
    <w:rsid w:val="00624996"/>
    <w:rsid w:val="006250E0"/>
    <w:rsid w:val="00631AD9"/>
    <w:rsid w:val="00633E6C"/>
    <w:rsid w:val="00635B12"/>
    <w:rsid w:val="00636174"/>
    <w:rsid w:val="0063697B"/>
    <w:rsid w:val="0063701D"/>
    <w:rsid w:val="0063747E"/>
    <w:rsid w:val="0063773A"/>
    <w:rsid w:val="00640DDA"/>
    <w:rsid w:val="006430F8"/>
    <w:rsid w:val="00643A51"/>
    <w:rsid w:val="006452CB"/>
    <w:rsid w:val="0064580D"/>
    <w:rsid w:val="00650858"/>
    <w:rsid w:val="00652B18"/>
    <w:rsid w:val="006535DB"/>
    <w:rsid w:val="00655520"/>
    <w:rsid w:val="0065679F"/>
    <w:rsid w:val="00657331"/>
    <w:rsid w:val="006612C1"/>
    <w:rsid w:val="0066352A"/>
    <w:rsid w:val="00663E22"/>
    <w:rsid w:val="0066700F"/>
    <w:rsid w:val="006676BC"/>
    <w:rsid w:val="0066771E"/>
    <w:rsid w:val="0067162B"/>
    <w:rsid w:val="006717B5"/>
    <w:rsid w:val="00672951"/>
    <w:rsid w:val="00675B7C"/>
    <w:rsid w:val="00675B85"/>
    <w:rsid w:val="006770D9"/>
    <w:rsid w:val="006811DD"/>
    <w:rsid w:val="006826BB"/>
    <w:rsid w:val="00683BE9"/>
    <w:rsid w:val="00684181"/>
    <w:rsid w:val="0068529B"/>
    <w:rsid w:val="0068662A"/>
    <w:rsid w:val="006878ED"/>
    <w:rsid w:val="00695850"/>
    <w:rsid w:val="00695C48"/>
    <w:rsid w:val="0069679A"/>
    <w:rsid w:val="00696897"/>
    <w:rsid w:val="00697E24"/>
    <w:rsid w:val="006A0E43"/>
    <w:rsid w:val="006A1927"/>
    <w:rsid w:val="006A6307"/>
    <w:rsid w:val="006A7CA3"/>
    <w:rsid w:val="006B04C4"/>
    <w:rsid w:val="006B07C8"/>
    <w:rsid w:val="006B1B16"/>
    <w:rsid w:val="006B21A0"/>
    <w:rsid w:val="006B2D2F"/>
    <w:rsid w:val="006B2FD7"/>
    <w:rsid w:val="006B337A"/>
    <w:rsid w:val="006B3B14"/>
    <w:rsid w:val="006B50AF"/>
    <w:rsid w:val="006B58F9"/>
    <w:rsid w:val="006B786B"/>
    <w:rsid w:val="006C0B15"/>
    <w:rsid w:val="006C0CD7"/>
    <w:rsid w:val="006C16D3"/>
    <w:rsid w:val="006C1F8E"/>
    <w:rsid w:val="006C27A3"/>
    <w:rsid w:val="006C4778"/>
    <w:rsid w:val="006D0AF7"/>
    <w:rsid w:val="006D161F"/>
    <w:rsid w:val="006D291A"/>
    <w:rsid w:val="006D2D2C"/>
    <w:rsid w:val="006D3003"/>
    <w:rsid w:val="006D58D8"/>
    <w:rsid w:val="006D7CAF"/>
    <w:rsid w:val="006E236C"/>
    <w:rsid w:val="006E3A59"/>
    <w:rsid w:val="006E5C22"/>
    <w:rsid w:val="006E6CD8"/>
    <w:rsid w:val="006E7E6D"/>
    <w:rsid w:val="006F2466"/>
    <w:rsid w:val="006F2CB1"/>
    <w:rsid w:val="006F2EB0"/>
    <w:rsid w:val="006F3786"/>
    <w:rsid w:val="006F5918"/>
    <w:rsid w:val="006F5BA8"/>
    <w:rsid w:val="0070335F"/>
    <w:rsid w:val="00705357"/>
    <w:rsid w:val="007058E7"/>
    <w:rsid w:val="007107BC"/>
    <w:rsid w:val="00715843"/>
    <w:rsid w:val="00720E6F"/>
    <w:rsid w:val="007232F5"/>
    <w:rsid w:val="007248B4"/>
    <w:rsid w:val="00725237"/>
    <w:rsid w:val="0072681D"/>
    <w:rsid w:val="00726AFB"/>
    <w:rsid w:val="00730793"/>
    <w:rsid w:val="00732B22"/>
    <w:rsid w:val="00732CD4"/>
    <w:rsid w:val="0073690F"/>
    <w:rsid w:val="007412D6"/>
    <w:rsid w:val="0074168A"/>
    <w:rsid w:val="00741984"/>
    <w:rsid w:val="007430E9"/>
    <w:rsid w:val="00744909"/>
    <w:rsid w:val="007456DE"/>
    <w:rsid w:val="00745D52"/>
    <w:rsid w:val="00745FF1"/>
    <w:rsid w:val="007479CD"/>
    <w:rsid w:val="00750EED"/>
    <w:rsid w:val="00755636"/>
    <w:rsid w:val="00756E16"/>
    <w:rsid w:val="00760487"/>
    <w:rsid w:val="0076112F"/>
    <w:rsid w:val="00761168"/>
    <w:rsid w:val="007616DA"/>
    <w:rsid w:val="00765414"/>
    <w:rsid w:val="00772213"/>
    <w:rsid w:val="0077426A"/>
    <w:rsid w:val="00774B73"/>
    <w:rsid w:val="0078192E"/>
    <w:rsid w:val="0078704D"/>
    <w:rsid w:val="00787D4A"/>
    <w:rsid w:val="0079366F"/>
    <w:rsid w:val="007947FA"/>
    <w:rsid w:val="007952A4"/>
    <w:rsid w:val="007961B4"/>
    <w:rsid w:val="00796C08"/>
    <w:rsid w:val="00796C9F"/>
    <w:rsid w:val="00796CFE"/>
    <w:rsid w:val="00797B5A"/>
    <w:rsid w:val="007A44FB"/>
    <w:rsid w:val="007A62FC"/>
    <w:rsid w:val="007A6779"/>
    <w:rsid w:val="007B0A14"/>
    <w:rsid w:val="007B2C51"/>
    <w:rsid w:val="007B3DBB"/>
    <w:rsid w:val="007B6490"/>
    <w:rsid w:val="007C135C"/>
    <w:rsid w:val="007C4AED"/>
    <w:rsid w:val="007C7716"/>
    <w:rsid w:val="007D2462"/>
    <w:rsid w:val="007D2F96"/>
    <w:rsid w:val="007D4215"/>
    <w:rsid w:val="007D4D57"/>
    <w:rsid w:val="007D6960"/>
    <w:rsid w:val="007D7A00"/>
    <w:rsid w:val="007E0748"/>
    <w:rsid w:val="007E1477"/>
    <w:rsid w:val="007E1D58"/>
    <w:rsid w:val="007E2606"/>
    <w:rsid w:val="007E2B87"/>
    <w:rsid w:val="007E2CB2"/>
    <w:rsid w:val="007E35AF"/>
    <w:rsid w:val="007E4811"/>
    <w:rsid w:val="007E52E3"/>
    <w:rsid w:val="007E602A"/>
    <w:rsid w:val="007E65BD"/>
    <w:rsid w:val="007F2B47"/>
    <w:rsid w:val="007F4AE7"/>
    <w:rsid w:val="007F693A"/>
    <w:rsid w:val="007F6EC9"/>
    <w:rsid w:val="008002BA"/>
    <w:rsid w:val="00800990"/>
    <w:rsid w:val="00800DC3"/>
    <w:rsid w:val="00801C6C"/>
    <w:rsid w:val="008032A9"/>
    <w:rsid w:val="0080377A"/>
    <w:rsid w:val="00804810"/>
    <w:rsid w:val="00805E02"/>
    <w:rsid w:val="00806A0C"/>
    <w:rsid w:val="00806B90"/>
    <w:rsid w:val="0080738E"/>
    <w:rsid w:val="00810761"/>
    <w:rsid w:val="008117AF"/>
    <w:rsid w:val="00812137"/>
    <w:rsid w:val="00812C64"/>
    <w:rsid w:val="00812FD7"/>
    <w:rsid w:val="00814A45"/>
    <w:rsid w:val="00814D8B"/>
    <w:rsid w:val="00814FEE"/>
    <w:rsid w:val="008153D6"/>
    <w:rsid w:val="00816307"/>
    <w:rsid w:val="00816D57"/>
    <w:rsid w:val="008173AF"/>
    <w:rsid w:val="008209E3"/>
    <w:rsid w:val="00821E60"/>
    <w:rsid w:val="00822250"/>
    <w:rsid w:val="0082314B"/>
    <w:rsid w:val="008241E2"/>
    <w:rsid w:val="0082694C"/>
    <w:rsid w:val="00827169"/>
    <w:rsid w:val="0083007C"/>
    <w:rsid w:val="00832F20"/>
    <w:rsid w:val="0083364C"/>
    <w:rsid w:val="00835D86"/>
    <w:rsid w:val="0083781C"/>
    <w:rsid w:val="00837AF2"/>
    <w:rsid w:val="00840487"/>
    <w:rsid w:val="008406EE"/>
    <w:rsid w:val="00842AAF"/>
    <w:rsid w:val="00843C94"/>
    <w:rsid w:val="008440B4"/>
    <w:rsid w:val="0084653E"/>
    <w:rsid w:val="00847FDB"/>
    <w:rsid w:val="008502CC"/>
    <w:rsid w:val="00851146"/>
    <w:rsid w:val="008512D5"/>
    <w:rsid w:val="0085296C"/>
    <w:rsid w:val="00854629"/>
    <w:rsid w:val="00857A81"/>
    <w:rsid w:val="00860AB1"/>
    <w:rsid w:val="00861357"/>
    <w:rsid w:val="00864B7A"/>
    <w:rsid w:val="00864D56"/>
    <w:rsid w:val="00864F8C"/>
    <w:rsid w:val="00865D13"/>
    <w:rsid w:val="00866B0C"/>
    <w:rsid w:val="00866D43"/>
    <w:rsid w:val="008672A1"/>
    <w:rsid w:val="00871E6D"/>
    <w:rsid w:val="008723A5"/>
    <w:rsid w:val="0087757A"/>
    <w:rsid w:val="008778CD"/>
    <w:rsid w:val="00881B5D"/>
    <w:rsid w:val="00886321"/>
    <w:rsid w:val="00887239"/>
    <w:rsid w:val="00887804"/>
    <w:rsid w:val="00887D18"/>
    <w:rsid w:val="008920CD"/>
    <w:rsid w:val="00892A02"/>
    <w:rsid w:val="00893EBC"/>
    <w:rsid w:val="00896EA4"/>
    <w:rsid w:val="00897BFE"/>
    <w:rsid w:val="008A1617"/>
    <w:rsid w:val="008A2E02"/>
    <w:rsid w:val="008A32C1"/>
    <w:rsid w:val="008A42DE"/>
    <w:rsid w:val="008A47C7"/>
    <w:rsid w:val="008A7E74"/>
    <w:rsid w:val="008B0872"/>
    <w:rsid w:val="008B108F"/>
    <w:rsid w:val="008B1F50"/>
    <w:rsid w:val="008B2FBB"/>
    <w:rsid w:val="008B32CF"/>
    <w:rsid w:val="008B42BE"/>
    <w:rsid w:val="008B7F9E"/>
    <w:rsid w:val="008C132B"/>
    <w:rsid w:val="008C1974"/>
    <w:rsid w:val="008C2CA6"/>
    <w:rsid w:val="008C30A5"/>
    <w:rsid w:val="008C3FA5"/>
    <w:rsid w:val="008C43EB"/>
    <w:rsid w:val="008C441C"/>
    <w:rsid w:val="008C5142"/>
    <w:rsid w:val="008C59EE"/>
    <w:rsid w:val="008C6DD3"/>
    <w:rsid w:val="008C7F4D"/>
    <w:rsid w:val="008D012A"/>
    <w:rsid w:val="008D2A42"/>
    <w:rsid w:val="008D30E9"/>
    <w:rsid w:val="008D3D97"/>
    <w:rsid w:val="008D6EB4"/>
    <w:rsid w:val="008E0343"/>
    <w:rsid w:val="008E0379"/>
    <w:rsid w:val="008E14FC"/>
    <w:rsid w:val="008E4B10"/>
    <w:rsid w:val="008E532C"/>
    <w:rsid w:val="008E5C72"/>
    <w:rsid w:val="008E6B06"/>
    <w:rsid w:val="008E6B65"/>
    <w:rsid w:val="008F0032"/>
    <w:rsid w:val="008F159E"/>
    <w:rsid w:val="008F2826"/>
    <w:rsid w:val="008F3E8A"/>
    <w:rsid w:val="008F5EAD"/>
    <w:rsid w:val="008F7513"/>
    <w:rsid w:val="00901316"/>
    <w:rsid w:val="0090292C"/>
    <w:rsid w:val="00902DE8"/>
    <w:rsid w:val="009031CE"/>
    <w:rsid w:val="00904074"/>
    <w:rsid w:val="009052AF"/>
    <w:rsid w:val="00905765"/>
    <w:rsid w:val="0090651D"/>
    <w:rsid w:val="00911FC1"/>
    <w:rsid w:val="009125E4"/>
    <w:rsid w:val="00913580"/>
    <w:rsid w:val="00914123"/>
    <w:rsid w:val="0091510A"/>
    <w:rsid w:val="00920328"/>
    <w:rsid w:val="009204A7"/>
    <w:rsid w:val="00921506"/>
    <w:rsid w:val="00921A92"/>
    <w:rsid w:val="009227B3"/>
    <w:rsid w:val="0092299D"/>
    <w:rsid w:val="0092358C"/>
    <w:rsid w:val="00924195"/>
    <w:rsid w:val="009241EB"/>
    <w:rsid w:val="00924DEB"/>
    <w:rsid w:val="00925CA0"/>
    <w:rsid w:val="00925FEC"/>
    <w:rsid w:val="0093015E"/>
    <w:rsid w:val="009304BA"/>
    <w:rsid w:val="00930D84"/>
    <w:rsid w:val="0093282D"/>
    <w:rsid w:val="00941062"/>
    <w:rsid w:val="00941A53"/>
    <w:rsid w:val="0094312E"/>
    <w:rsid w:val="00943E66"/>
    <w:rsid w:val="0094589E"/>
    <w:rsid w:val="00946FFE"/>
    <w:rsid w:val="009549ED"/>
    <w:rsid w:val="0095689F"/>
    <w:rsid w:val="00962429"/>
    <w:rsid w:val="0096437E"/>
    <w:rsid w:val="00965928"/>
    <w:rsid w:val="009701B9"/>
    <w:rsid w:val="00970CE4"/>
    <w:rsid w:val="0097188E"/>
    <w:rsid w:val="00971BB4"/>
    <w:rsid w:val="00973DCF"/>
    <w:rsid w:val="0097460D"/>
    <w:rsid w:val="0097476F"/>
    <w:rsid w:val="00975C50"/>
    <w:rsid w:val="00975EA4"/>
    <w:rsid w:val="00980D4D"/>
    <w:rsid w:val="009817D3"/>
    <w:rsid w:val="00982CFB"/>
    <w:rsid w:val="0098327E"/>
    <w:rsid w:val="00983286"/>
    <w:rsid w:val="00983C58"/>
    <w:rsid w:val="00987180"/>
    <w:rsid w:val="00987C58"/>
    <w:rsid w:val="00991E79"/>
    <w:rsid w:val="00992F1D"/>
    <w:rsid w:val="009940F6"/>
    <w:rsid w:val="009A1994"/>
    <w:rsid w:val="009A46A8"/>
    <w:rsid w:val="009A4DCB"/>
    <w:rsid w:val="009A4F35"/>
    <w:rsid w:val="009A5BE6"/>
    <w:rsid w:val="009A61C2"/>
    <w:rsid w:val="009B11D1"/>
    <w:rsid w:val="009B1716"/>
    <w:rsid w:val="009B25E7"/>
    <w:rsid w:val="009B280F"/>
    <w:rsid w:val="009B3DC7"/>
    <w:rsid w:val="009B477A"/>
    <w:rsid w:val="009B54D6"/>
    <w:rsid w:val="009B6F1D"/>
    <w:rsid w:val="009C03FA"/>
    <w:rsid w:val="009C08C1"/>
    <w:rsid w:val="009C130B"/>
    <w:rsid w:val="009C29A6"/>
    <w:rsid w:val="009C2D31"/>
    <w:rsid w:val="009C6384"/>
    <w:rsid w:val="009C6678"/>
    <w:rsid w:val="009C780C"/>
    <w:rsid w:val="009D06DD"/>
    <w:rsid w:val="009D2913"/>
    <w:rsid w:val="009D2BE2"/>
    <w:rsid w:val="009D4603"/>
    <w:rsid w:val="009D47AB"/>
    <w:rsid w:val="009D563B"/>
    <w:rsid w:val="009D78A4"/>
    <w:rsid w:val="009E16A6"/>
    <w:rsid w:val="009E16D8"/>
    <w:rsid w:val="009E5289"/>
    <w:rsid w:val="009E5EA8"/>
    <w:rsid w:val="009E60FD"/>
    <w:rsid w:val="009E761A"/>
    <w:rsid w:val="009E7818"/>
    <w:rsid w:val="009F02EC"/>
    <w:rsid w:val="009F4043"/>
    <w:rsid w:val="009F4A11"/>
    <w:rsid w:val="009F4BD7"/>
    <w:rsid w:val="009F4D3D"/>
    <w:rsid w:val="009F5307"/>
    <w:rsid w:val="009F632D"/>
    <w:rsid w:val="009F6FE0"/>
    <w:rsid w:val="009F79E8"/>
    <w:rsid w:val="00A022C3"/>
    <w:rsid w:val="00A03A41"/>
    <w:rsid w:val="00A03EA5"/>
    <w:rsid w:val="00A04878"/>
    <w:rsid w:val="00A05581"/>
    <w:rsid w:val="00A06443"/>
    <w:rsid w:val="00A07C15"/>
    <w:rsid w:val="00A10B69"/>
    <w:rsid w:val="00A11388"/>
    <w:rsid w:val="00A131AD"/>
    <w:rsid w:val="00A16064"/>
    <w:rsid w:val="00A16555"/>
    <w:rsid w:val="00A1785F"/>
    <w:rsid w:val="00A21293"/>
    <w:rsid w:val="00A2583C"/>
    <w:rsid w:val="00A2671A"/>
    <w:rsid w:val="00A2676D"/>
    <w:rsid w:val="00A26C92"/>
    <w:rsid w:val="00A27FC7"/>
    <w:rsid w:val="00A32042"/>
    <w:rsid w:val="00A33442"/>
    <w:rsid w:val="00A33E39"/>
    <w:rsid w:val="00A33E98"/>
    <w:rsid w:val="00A34218"/>
    <w:rsid w:val="00A344B9"/>
    <w:rsid w:val="00A361AE"/>
    <w:rsid w:val="00A3674C"/>
    <w:rsid w:val="00A400F8"/>
    <w:rsid w:val="00A404EB"/>
    <w:rsid w:val="00A41C58"/>
    <w:rsid w:val="00A41F2D"/>
    <w:rsid w:val="00A42465"/>
    <w:rsid w:val="00A4273F"/>
    <w:rsid w:val="00A446B6"/>
    <w:rsid w:val="00A46D5E"/>
    <w:rsid w:val="00A5014A"/>
    <w:rsid w:val="00A5035B"/>
    <w:rsid w:val="00A51B12"/>
    <w:rsid w:val="00A5339D"/>
    <w:rsid w:val="00A54697"/>
    <w:rsid w:val="00A601B7"/>
    <w:rsid w:val="00A61F67"/>
    <w:rsid w:val="00A6230C"/>
    <w:rsid w:val="00A66F45"/>
    <w:rsid w:val="00A708AB"/>
    <w:rsid w:val="00A73356"/>
    <w:rsid w:val="00A7385D"/>
    <w:rsid w:val="00A81D93"/>
    <w:rsid w:val="00A83B1D"/>
    <w:rsid w:val="00A8466A"/>
    <w:rsid w:val="00A847D9"/>
    <w:rsid w:val="00A8521D"/>
    <w:rsid w:val="00A85EC2"/>
    <w:rsid w:val="00A87036"/>
    <w:rsid w:val="00A90493"/>
    <w:rsid w:val="00A90ABB"/>
    <w:rsid w:val="00A910F9"/>
    <w:rsid w:val="00A927D7"/>
    <w:rsid w:val="00A92A56"/>
    <w:rsid w:val="00A92BDC"/>
    <w:rsid w:val="00A93BBA"/>
    <w:rsid w:val="00A961F5"/>
    <w:rsid w:val="00A963F1"/>
    <w:rsid w:val="00A9707D"/>
    <w:rsid w:val="00AA187C"/>
    <w:rsid w:val="00AA24DE"/>
    <w:rsid w:val="00AA31FF"/>
    <w:rsid w:val="00AA469E"/>
    <w:rsid w:val="00AA49E3"/>
    <w:rsid w:val="00AA4D7C"/>
    <w:rsid w:val="00AA4DF9"/>
    <w:rsid w:val="00AA57E2"/>
    <w:rsid w:val="00AA6B0E"/>
    <w:rsid w:val="00AB0B70"/>
    <w:rsid w:val="00AB19F7"/>
    <w:rsid w:val="00AB4B89"/>
    <w:rsid w:val="00AB4FB1"/>
    <w:rsid w:val="00AB53A6"/>
    <w:rsid w:val="00AB62C4"/>
    <w:rsid w:val="00AC01FE"/>
    <w:rsid w:val="00AC1A8C"/>
    <w:rsid w:val="00AC26B9"/>
    <w:rsid w:val="00AC42FB"/>
    <w:rsid w:val="00AC4872"/>
    <w:rsid w:val="00AC49FE"/>
    <w:rsid w:val="00AC5C5A"/>
    <w:rsid w:val="00AC673E"/>
    <w:rsid w:val="00AD0ABB"/>
    <w:rsid w:val="00AD1CC9"/>
    <w:rsid w:val="00AD2410"/>
    <w:rsid w:val="00AD2D5E"/>
    <w:rsid w:val="00AD3172"/>
    <w:rsid w:val="00AD37FB"/>
    <w:rsid w:val="00AD3CD5"/>
    <w:rsid w:val="00AD650C"/>
    <w:rsid w:val="00AD6705"/>
    <w:rsid w:val="00AD7775"/>
    <w:rsid w:val="00AD77A4"/>
    <w:rsid w:val="00AE04B8"/>
    <w:rsid w:val="00AE16C3"/>
    <w:rsid w:val="00AE181D"/>
    <w:rsid w:val="00AE1E14"/>
    <w:rsid w:val="00AE319C"/>
    <w:rsid w:val="00AE39FE"/>
    <w:rsid w:val="00AE5ECF"/>
    <w:rsid w:val="00AE708E"/>
    <w:rsid w:val="00AE7216"/>
    <w:rsid w:val="00AF0BD5"/>
    <w:rsid w:val="00AF23E4"/>
    <w:rsid w:val="00AF6D01"/>
    <w:rsid w:val="00AF73F7"/>
    <w:rsid w:val="00AF7A0C"/>
    <w:rsid w:val="00B02E1C"/>
    <w:rsid w:val="00B034E4"/>
    <w:rsid w:val="00B054D0"/>
    <w:rsid w:val="00B054ED"/>
    <w:rsid w:val="00B07BBE"/>
    <w:rsid w:val="00B107C8"/>
    <w:rsid w:val="00B10F2A"/>
    <w:rsid w:val="00B113D2"/>
    <w:rsid w:val="00B134C9"/>
    <w:rsid w:val="00B13516"/>
    <w:rsid w:val="00B14D48"/>
    <w:rsid w:val="00B14E56"/>
    <w:rsid w:val="00B15B81"/>
    <w:rsid w:val="00B175D7"/>
    <w:rsid w:val="00B17B49"/>
    <w:rsid w:val="00B22701"/>
    <w:rsid w:val="00B22AA0"/>
    <w:rsid w:val="00B242D3"/>
    <w:rsid w:val="00B260CC"/>
    <w:rsid w:val="00B269A0"/>
    <w:rsid w:val="00B26F80"/>
    <w:rsid w:val="00B32301"/>
    <w:rsid w:val="00B35305"/>
    <w:rsid w:val="00B35AFF"/>
    <w:rsid w:val="00B36E5E"/>
    <w:rsid w:val="00B400C5"/>
    <w:rsid w:val="00B40F45"/>
    <w:rsid w:val="00B41060"/>
    <w:rsid w:val="00B427B7"/>
    <w:rsid w:val="00B42EFB"/>
    <w:rsid w:val="00B42FA8"/>
    <w:rsid w:val="00B43255"/>
    <w:rsid w:val="00B44935"/>
    <w:rsid w:val="00B45123"/>
    <w:rsid w:val="00B456B3"/>
    <w:rsid w:val="00B46889"/>
    <w:rsid w:val="00B46C09"/>
    <w:rsid w:val="00B46E09"/>
    <w:rsid w:val="00B46E8C"/>
    <w:rsid w:val="00B47DF0"/>
    <w:rsid w:val="00B50CD4"/>
    <w:rsid w:val="00B53409"/>
    <w:rsid w:val="00B5443C"/>
    <w:rsid w:val="00B55269"/>
    <w:rsid w:val="00B57252"/>
    <w:rsid w:val="00B61509"/>
    <w:rsid w:val="00B625A5"/>
    <w:rsid w:val="00B626D2"/>
    <w:rsid w:val="00B631BF"/>
    <w:rsid w:val="00B63960"/>
    <w:rsid w:val="00B707D8"/>
    <w:rsid w:val="00B720F3"/>
    <w:rsid w:val="00B7466D"/>
    <w:rsid w:val="00B74711"/>
    <w:rsid w:val="00B74B2D"/>
    <w:rsid w:val="00B7512A"/>
    <w:rsid w:val="00B75B36"/>
    <w:rsid w:val="00B80476"/>
    <w:rsid w:val="00B812DC"/>
    <w:rsid w:val="00B81DBA"/>
    <w:rsid w:val="00B82317"/>
    <w:rsid w:val="00B82843"/>
    <w:rsid w:val="00B8296B"/>
    <w:rsid w:val="00B83FF0"/>
    <w:rsid w:val="00B84783"/>
    <w:rsid w:val="00B85D0E"/>
    <w:rsid w:val="00B9277F"/>
    <w:rsid w:val="00B92864"/>
    <w:rsid w:val="00B93B07"/>
    <w:rsid w:val="00B96052"/>
    <w:rsid w:val="00B96073"/>
    <w:rsid w:val="00B97B7C"/>
    <w:rsid w:val="00B97DA2"/>
    <w:rsid w:val="00B97F6B"/>
    <w:rsid w:val="00BA05FA"/>
    <w:rsid w:val="00BA20BA"/>
    <w:rsid w:val="00BA2F0A"/>
    <w:rsid w:val="00BA2F9A"/>
    <w:rsid w:val="00BA4267"/>
    <w:rsid w:val="00BA637D"/>
    <w:rsid w:val="00BB001F"/>
    <w:rsid w:val="00BB0458"/>
    <w:rsid w:val="00BB23B9"/>
    <w:rsid w:val="00BB3274"/>
    <w:rsid w:val="00BB3511"/>
    <w:rsid w:val="00BB412F"/>
    <w:rsid w:val="00BB5AC4"/>
    <w:rsid w:val="00BB6E85"/>
    <w:rsid w:val="00BC1B37"/>
    <w:rsid w:val="00BC202E"/>
    <w:rsid w:val="00BC2421"/>
    <w:rsid w:val="00BC272D"/>
    <w:rsid w:val="00BC2A6C"/>
    <w:rsid w:val="00BC2A7B"/>
    <w:rsid w:val="00BC6D6B"/>
    <w:rsid w:val="00BD0D10"/>
    <w:rsid w:val="00BD0D18"/>
    <w:rsid w:val="00BD3097"/>
    <w:rsid w:val="00BD36C7"/>
    <w:rsid w:val="00BD37C8"/>
    <w:rsid w:val="00BD4590"/>
    <w:rsid w:val="00BD4707"/>
    <w:rsid w:val="00BD52A0"/>
    <w:rsid w:val="00BD5D47"/>
    <w:rsid w:val="00BD6D06"/>
    <w:rsid w:val="00BE26BA"/>
    <w:rsid w:val="00BE334B"/>
    <w:rsid w:val="00BE42F1"/>
    <w:rsid w:val="00BE45C2"/>
    <w:rsid w:val="00BE6A2F"/>
    <w:rsid w:val="00BE7629"/>
    <w:rsid w:val="00BF077C"/>
    <w:rsid w:val="00BF28D1"/>
    <w:rsid w:val="00BF4413"/>
    <w:rsid w:val="00BF6383"/>
    <w:rsid w:val="00BF752B"/>
    <w:rsid w:val="00BF7FAF"/>
    <w:rsid w:val="00C0007D"/>
    <w:rsid w:val="00C0082B"/>
    <w:rsid w:val="00C02063"/>
    <w:rsid w:val="00C02BDC"/>
    <w:rsid w:val="00C040DD"/>
    <w:rsid w:val="00C04147"/>
    <w:rsid w:val="00C041F1"/>
    <w:rsid w:val="00C046E2"/>
    <w:rsid w:val="00C049F3"/>
    <w:rsid w:val="00C06E9F"/>
    <w:rsid w:val="00C07327"/>
    <w:rsid w:val="00C125F5"/>
    <w:rsid w:val="00C1380B"/>
    <w:rsid w:val="00C17970"/>
    <w:rsid w:val="00C200E4"/>
    <w:rsid w:val="00C22025"/>
    <w:rsid w:val="00C22E94"/>
    <w:rsid w:val="00C2441E"/>
    <w:rsid w:val="00C2655E"/>
    <w:rsid w:val="00C26E6B"/>
    <w:rsid w:val="00C275DE"/>
    <w:rsid w:val="00C31826"/>
    <w:rsid w:val="00C31CA5"/>
    <w:rsid w:val="00C32637"/>
    <w:rsid w:val="00C32701"/>
    <w:rsid w:val="00C34690"/>
    <w:rsid w:val="00C35321"/>
    <w:rsid w:val="00C35B97"/>
    <w:rsid w:val="00C3684B"/>
    <w:rsid w:val="00C368A3"/>
    <w:rsid w:val="00C426F5"/>
    <w:rsid w:val="00C43D58"/>
    <w:rsid w:val="00C47002"/>
    <w:rsid w:val="00C508F1"/>
    <w:rsid w:val="00C55378"/>
    <w:rsid w:val="00C5563F"/>
    <w:rsid w:val="00C60EDF"/>
    <w:rsid w:val="00C6172B"/>
    <w:rsid w:val="00C619ED"/>
    <w:rsid w:val="00C61E24"/>
    <w:rsid w:val="00C626EE"/>
    <w:rsid w:val="00C65E77"/>
    <w:rsid w:val="00C670F0"/>
    <w:rsid w:val="00C7081F"/>
    <w:rsid w:val="00C70A96"/>
    <w:rsid w:val="00C71A70"/>
    <w:rsid w:val="00C73C35"/>
    <w:rsid w:val="00C7581A"/>
    <w:rsid w:val="00C75C4D"/>
    <w:rsid w:val="00C82864"/>
    <w:rsid w:val="00C83367"/>
    <w:rsid w:val="00C85BA4"/>
    <w:rsid w:val="00C90030"/>
    <w:rsid w:val="00C90DAD"/>
    <w:rsid w:val="00C91FA3"/>
    <w:rsid w:val="00C97DA7"/>
    <w:rsid w:val="00C97DD1"/>
    <w:rsid w:val="00CA0049"/>
    <w:rsid w:val="00CA019A"/>
    <w:rsid w:val="00CA0B2E"/>
    <w:rsid w:val="00CA32D2"/>
    <w:rsid w:val="00CA5174"/>
    <w:rsid w:val="00CA5AB2"/>
    <w:rsid w:val="00CA5B36"/>
    <w:rsid w:val="00CA662C"/>
    <w:rsid w:val="00CB0FA7"/>
    <w:rsid w:val="00CB2655"/>
    <w:rsid w:val="00CB2B9C"/>
    <w:rsid w:val="00CB4B63"/>
    <w:rsid w:val="00CB5A1E"/>
    <w:rsid w:val="00CB5A1F"/>
    <w:rsid w:val="00CC0F1F"/>
    <w:rsid w:val="00CC258C"/>
    <w:rsid w:val="00CC3851"/>
    <w:rsid w:val="00CC4250"/>
    <w:rsid w:val="00CC427D"/>
    <w:rsid w:val="00CC4BB1"/>
    <w:rsid w:val="00CC6783"/>
    <w:rsid w:val="00CD06A0"/>
    <w:rsid w:val="00CD294C"/>
    <w:rsid w:val="00CD33EC"/>
    <w:rsid w:val="00CD47E8"/>
    <w:rsid w:val="00CE087D"/>
    <w:rsid w:val="00CE161E"/>
    <w:rsid w:val="00CE1B8A"/>
    <w:rsid w:val="00CE262D"/>
    <w:rsid w:val="00CE27E3"/>
    <w:rsid w:val="00CE31B1"/>
    <w:rsid w:val="00CE374E"/>
    <w:rsid w:val="00CE38F4"/>
    <w:rsid w:val="00CE46BF"/>
    <w:rsid w:val="00CE4CDB"/>
    <w:rsid w:val="00CE5DCB"/>
    <w:rsid w:val="00CE6D02"/>
    <w:rsid w:val="00CE7659"/>
    <w:rsid w:val="00CF18DF"/>
    <w:rsid w:val="00CF19C1"/>
    <w:rsid w:val="00CF5C35"/>
    <w:rsid w:val="00CF5FBA"/>
    <w:rsid w:val="00D00CB5"/>
    <w:rsid w:val="00D01653"/>
    <w:rsid w:val="00D01D11"/>
    <w:rsid w:val="00D03C35"/>
    <w:rsid w:val="00D04630"/>
    <w:rsid w:val="00D0494D"/>
    <w:rsid w:val="00D06E18"/>
    <w:rsid w:val="00D10463"/>
    <w:rsid w:val="00D1378C"/>
    <w:rsid w:val="00D140BF"/>
    <w:rsid w:val="00D14D13"/>
    <w:rsid w:val="00D15C4D"/>
    <w:rsid w:val="00D15F4F"/>
    <w:rsid w:val="00D164C0"/>
    <w:rsid w:val="00D17F5D"/>
    <w:rsid w:val="00D203E6"/>
    <w:rsid w:val="00D220AC"/>
    <w:rsid w:val="00D23E03"/>
    <w:rsid w:val="00D23FA2"/>
    <w:rsid w:val="00D253DA"/>
    <w:rsid w:val="00D265EC"/>
    <w:rsid w:val="00D3111F"/>
    <w:rsid w:val="00D318FD"/>
    <w:rsid w:val="00D321CA"/>
    <w:rsid w:val="00D36360"/>
    <w:rsid w:val="00D365D7"/>
    <w:rsid w:val="00D36A49"/>
    <w:rsid w:val="00D4052C"/>
    <w:rsid w:val="00D42556"/>
    <w:rsid w:val="00D43025"/>
    <w:rsid w:val="00D43F0A"/>
    <w:rsid w:val="00D4407A"/>
    <w:rsid w:val="00D46B44"/>
    <w:rsid w:val="00D5089D"/>
    <w:rsid w:val="00D539D3"/>
    <w:rsid w:val="00D54214"/>
    <w:rsid w:val="00D549B6"/>
    <w:rsid w:val="00D561F7"/>
    <w:rsid w:val="00D577B5"/>
    <w:rsid w:val="00D61C64"/>
    <w:rsid w:val="00D62B99"/>
    <w:rsid w:val="00D62EA6"/>
    <w:rsid w:val="00D62F88"/>
    <w:rsid w:val="00D64B83"/>
    <w:rsid w:val="00D652E5"/>
    <w:rsid w:val="00D67973"/>
    <w:rsid w:val="00D704BB"/>
    <w:rsid w:val="00D716E9"/>
    <w:rsid w:val="00D71E77"/>
    <w:rsid w:val="00D7294E"/>
    <w:rsid w:val="00D7453A"/>
    <w:rsid w:val="00D752D7"/>
    <w:rsid w:val="00D76E66"/>
    <w:rsid w:val="00D76F40"/>
    <w:rsid w:val="00D81191"/>
    <w:rsid w:val="00D850BC"/>
    <w:rsid w:val="00D8530F"/>
    <w:rsid w:val="00D85A83"/>
    <w:rsid w:val="00D90817"/>
    <w:rsid w:val="00D915F3"/>
    <w:rsid w:val="00D91F13"/>
    <w:rsid w:val="00D94C5A"/>
    <w:rsid w:val="00D95D6F"/>
    <w:rsid w:val="00D9618D"/>
    <w:rsid w:val="00D97E44"/>
    <w:rsid w:val="00DA00E2"/>
    <w:rsid w:val="00DA01BF"/>
    <w:rsid w:val="00DA1857"/>
    <w:rsid w:val="00DA1FA1"/>
    <w:rsid w:val="00DA2AD0"/>
    <w:rsid w:val="00DA4776"/>
    <w:rsid w:val="00DA51EF"/>
    <w:rsid w:val="00DA6838"/>
    <w:rsid w:val="00DA6A8C"/>
    <w:rsid w:val="00DB0899"/>
    <w:rsid w:val="00DB1888"/>
    <w:rsid w:val="00DB3EA2"/>
    <w:rsid w:val="00DB413F"/>
    <w:rsid w:val="00DB453F"/>
    <w:rsid w:val="00DB5235"/>
    <w:rsid w:val="00DB7FC7"/>
    <w:rsid w:val="00DC0A24"/>
    <w:rsid w:val="00DC2616"/>
    <w:rsid w:val="00DC4500"/>
    <w:rsid w:val="00DC71C7"/>
    <w:rsid w:val="00DC7358"/>
    <w:rsid w:val="00DC7B5B"/>
    <w:rsid w:val="00DC7D12"/>
    <w:rsid w:val="00DD005F"/>
    <w:rsid w:val="00DD093A"/>
    <w:rsid w:val="00DD10FA"/>
    <w:rsid w:val="00DD1247"/>
    <w:rsid w:val="00DD1F1E"/>
    <w:rsid w:val="00DD261A"/>
    <w:rsid w:val="00DD50BC"/>
    <w:rsid w:val="00DD5DCD"/>
    <w:rsid w:val="00DD6D57"/>
    <w:rsid w:val="00DD7F4F"/>
    <w:rsid w:val="00DE1509"/>
    <w:rsid w:val="00DE16B4"/>
    <w:rsid w:val="00DE1C27"/>
    <w:rsid w:val="00DE2277"/>
    <w:rsid w:val="00DE2814"/>
    <w:rsid w:val="00DE34E8"/>
    <w:rsid w:val="00DE4986"/>
    <w:rsid w:val="00DE55A1"/>
    <w:rsid w:val="00DF3AEC"/>
    <w:rsid w:val="00DF3CEE"/>
    <w:rsid w:val="00DF69C6"/>
    <w:rsid w:val="00E00DA9"/>
    <w:rsid w:val="00E01065"/>
    <w:rsid w:val="00E02982"/>
    <w:rsid w:val="00E04AB3"/>
    <w:rsid w:val="00E05C20"/>
    <w:rsid w:val="00E05C6B"/>
    <w:rsid w:val="00E0602C"/>
    <w:rsid w:val="00E06806"/>
    <w:rsid w:val="00E06F56"/>
    <w:rsid w:val="00E0779B"/>
    <w:rsid w:val="00E131AD"/>
    <w:rsid w:val="00E135BD"/>
    <w:rsid w:val="00E165CE"/>
    <w:rsid w:val="00E22E75"/>
    <w:rsid w:val="00E262DF"/>
    <w:rsid w:val="00E310D5"/>
    <w:rsid w:val="00E348D9"/>
    <w:rsid w:val="00E34B49"/>
    <w:rsid w:val="00E34E5B"/>
    <w:rsid w:val="00E36E5B"/>
    <w:rsid w:val="00E375BB"/>
    <w:rsid w:val="00E40575"/>
    <w:rsid w:val="00E405E7"/>
    <w:rsid w:val="00E422C8"/>
    <w:rsid w:val="00E43359"/>
    <w:rsid w:val="00E4445C"/>
    <w:rsid w:val="00E460B9"/>
    <w:rsid w:val="00E46B43"/>
    <w:rsid w:val="00E500DE"/>
    <w:rsid w:val="00E52A9C"/>
    <w:rsid w:val="00E52FB4"/>
    <w:rsid w:val="00E53CFC"/>
    <w:rsid w:val="00E5768F"/>
    <w:rsid w:val="00E57E8B"/>
    <w:rsid w:val="00E637A6"/>
    <w:rsid w:val="00E63CD4"/>
    <w:rsid w:val="00E63D8B"/>
    <w:rsid w:val="00E6760A"/>
    <w:rsid w:val="00E679DB"/>
    <w:rsid w:val="00E7296A"/>
    <w:rsid w:val="00E72C47"/>
    <w:rsid w:val="00E75565"/>
    <w:rsid w:val="00E75B54"/>
    <w:rsid w:val="00E75C57"/>
    <w:rsid w:val="00E76AB7"/>
    <w:rsid w:val="00E7785C"/>
    <w:rsid w:val="00E8136A"/>
    <w:rsid w:val="00E8158C"/>
    <w:rsid w:val="00E854B4"/>
    <w:rsid w:val="00E85A49"/>
    <w:rsid w:val="00E86192"/>
    <w:rsid w:val="00E8775D"/>
    <w:rsid w:val="00E9042A"/>
    <w:rsid w:val="00E91A5B"/>
    <w:rsid w:val="00E92F11"/>
    <w:rsid w:val="00E93445"/>
    <w:rsid w:val="00E94352"/>
    <w:rsid w:val="00E95CC1"/>
    <w:rsid w:val="00EA17F1"/>
    <w:rsid w:val="00EA2035"/>
    <w:rsid w:val="00EA2782"/>
    <w:rsid w:val="00EA2A5A"/>
    <w:rsid w:val="00EA2D6E"/>
    <w:rsid w:val="00EA47CA"/>
    <w:rsid w:val="00EB0913"/>
    <w:rsid w:val="00EB2A5D"/>
    <w:rsid w:val="00EB3F99"/>
    <w:rsid w:val="00EB5407"/>
    <w:rsid w:val="00EB5ED8"/>
    <w:rsid w:val="00EC013F"/>
    <w:rsid w:val="00EC0F73"/>
    <w:rsid w:val="00EC1500"/>
    <w:rsid w:val="00EC5A98"/>
    <w:rsid w:val="00EC7D64"/>
    <w:rsid w:val="00ED2B88"/>
    <w:rsid w:val="00ED2F7F"/>
    <w:rsid w:val="00ED4B93"/>
    <w:rsid w:val="00ED4C0C"/>
    <w:rsid w:val="00EE168B"/>
    <w:rsid w:val="00EE3F90"/>
    <w:rsid w:val="00EE6783"/>
    <w:rsid w:val="00EE6F27"/>
    <w:rsid w:val="00EF11DA"/>
    <w:rsid w:val="00EF2D9A"/>
    <w:rsid w:val="00EF6890"/>
    <w:rsid w:val="00EF6EEA"/>
    <w:rsid w:val="00EF7DD1"/>
    <w:rsid w:val="00F0041A"/>
    <w:rsid w:val="00F014F8"/>
    <w:rsid w:val="00F052EF"/>
    <w:rsid w:val="00F06C6A"/>
    <w:rsid w:val="00F10DE3"/>
    <w:rsid w:val="00F12196"/>
    <w:rsid w:val="00F13ADF"/>
    <w:rsid w:val="00F1486F"/>
    <w:rsid w:val="00F2237F"/>
    <w:rsid w:val="00F22CAB"/>
    <w:rsid w:val="00F23F39"/>
    <w:rsid w:val="00F24A49"/>
    <w:rsid w:val="00F25BFD"/>
    <w:rsid w:val="00F264D2"/>
    <w:rsid w:val="00F319D0"/>
    <w:rsid w:val="00F33E2E"/>
    <w:rsid w:val="00F340B2"/>
    <w:rsid w:val="00F353E2"/>
    <w:rsid w:val="00F35B82"/>
    <w:rsid w:val="00F4083F"/>
    <w:rsid w:val="00F40E32"/>
    <w:rsid w:val="00F4213A"/>
    <w:rsid w:val="00F42EF7"/>
    <w:rsid w:val="00F443D7"/>
    <w:rsid w:val="00F45798"/>
    <w:rsid w:val="00F461F4"/>
    <w:rsid w:val="00F5338D"/>
    <w:rsid w:val="00F53CEC"/>
    <w:rsid w:val="00F54CC4"/>
    <w:rsid w:val="00F55221"/>
    <w:rsid w:val="00F56EAC"/>
    <w:rsid w:val="00F607F7"/>
    <w:rsid w:val="00F610AE"/>
    <w:rsid w:val="00F61F2C"/>
    <w:rsid w:val="00F6279E"/>
    <w:rsid w:val="00F70080"/>
    <w:rsid w:val="00F703FD"/>
    <w:rsid w:val="00F73667"/>
    <w:rsid w:val="00F807E8"/>
    <w:rsid w:val="00F81014"/>
    <w:rsid w:val="00F822F3"/>
    <w:rsid w:val="00F828A9"/>
    <w:rsid w:val="00F83BB3"/>
    <w:rsid w:val="00F84F11"/>
    <w:rsid w:val="00F858CC"/>
    <w:rsid w:val="00F85DC9"/>
    <w:rsid w:val="00F869C4"/>
    <w:rsid w:val="00F8710C"/>
    <w:rsid w:val="00F93F00"/>
    <w:rsid w:val="00F95CC3"/>
    <w:rsid w:val="00F960CF"/>
    <w:rsid w:val="00F96876"/>
    <w:rsid w:val="00F96A39"/>
    <w:rsid w:val="00FA0014"/>
    <w:rsid w:val="00FA0D04"/>
    <w:rsid w:val="00FA36CC"/>
    <w:rsid w:val="00FA39D5"/>
    <w:rsid w:val="00FA475A"/>
    <w:rsid w:val="00FA49A9"/>
    <w:rsid w:val="00FA54DB"/>
    <w:rsid w:val="00FA5DCD"/>
    <w:rsid w:val="00FA6DDB"/>
    <w:rsid w:val="00FA7215"/>
    <w:rsid w:val="00FB183F"/>
    <w:rsid w:val="00FB2296"/>
    <w:rsid w:val="00FB3E2B"/>
    <w:rsid w:val="00FB5449"/>
    <w:rsid w:val="00FB69CA"/>
    <w:rsid w:val="00FB7058"/>
    <w:rsid w:val="00FB760F"/>
    <w:rsid w:val="00FC1734"/>
    <w:rsid w:val="00FC1931"/>
    <w:rsid w:val="00FC2177"/>
    <w:rsid w:val="00FC5C7F"/>
    <w:rsid w:val="00FC7971"/>
    <w:rsid w:val="00FD0422"/>
    <w:rsid w:val="00FD0C5A"/>
    <w:rsid w:val="00FD1D62"/>
    <w:rsid w:val="00FD3E53"/>
    <w:rsid w:val="00FD7969"/>
    <w:rsid w:val="00FE1088"/>
    <w:rsid w:val="00FE3A7C"/>
    <w:rsid w:val="00FE45AC"/>
    <w:rsid w:val="00FE5C67"/>
    <w:rsid w:val="00FE68E3"/>
    <w:rsid w:val="00FE7583"/>
    <w:rsid w:val="00FF427F"/>
    <w:rsid w:val="00FF4816"/>
    <w:rsid w:val="00FF68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875C"/>
  <w15:docId w15:val="{F12C6D18-2FB3-46AA-A68C-03445B72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2D3"/>
    <w:pPr>
      <w:spacing w:after="200" w:line="276" w:lineRule="auto"/>
    </w:pPr>
    <w:rPr>
      <w:sz w:val="22"/>
      <w:szCs w:val="22"/>
      <w:lang w:eastAsia="en-US"/>
    </w:rPr>
  </w:style>
  <w:style w:type="paragraph" w:styleId="Ttulo1">
    <w:name w:val="heading 1"/>
    <w:basedOn w:val="Normal"/>
    <w:next w:val="Normal"/>
    <w:link w:val="Ttulo1Car"/>
    <w:qFormat/>
    <w:rsid w:val="003A41AC"/>
    <w:pPr>
      <w:keepNext/>
      <w:numPr>
        <w:numId w:val="1"/>
      </w:numPr>
      <w:spacing w:after="0" w:line="240" w:lineRule="auto"/>
      <w:jc w:val="center"/>
      <w:outlineLvl w:val="0"/>
    </w:pPr>
    <w:rPr>
      <w:rFonts w:ascii="Tahoma" w:eastAsia="Times New Roman" w:hAnsi="Tahoma" w:cs="Tahoma"/>
      <w:b/>
      <w:bCs/>
      <w:sz w:val="24"/>
      <w:szCs w:val="24"/>
      <w:lang w:eastAsia="es-ES"/>
    </w:rPr>
  </w:style>
  <w:style w:type="paragraph" w:styleId="Ttulo6">
    <w:name w:val="heading 6"/>
    <w:basedOn w:val="Normal"/>
    <w:next w:val="Normal"/>
    <w:link w:val="Ttulo6Car"/>
    <w:qFormat/>
    <w:rsid w:val="003A41AC"/>
    <w:pPr>
      <w:numPr>
        <w:ilvl w:val="5"/>
        <w:numId w:val="1"/>
      </w:numPr>
      <w:spacing w:before="240" w:after="60" w:line="240" w:lineRule="auto"/>
      <w:outlineLvl w:val="5"/>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51EF"/>
    <w:rPr>
      <w:sz w:val="22"/>
      <w:szCs w:val="22"/>
      <w:lang w:eastAsia="en-US"/>
    </w:rPr>
  </w:style>
  <w:style w:type="paragraph" w:styleId="Prrafodelista">
    <w:name w:val="List Paragraph"/>
    <w:aliases w:val="lp1,List Paragraph1,Párrafo de lista 2,Estilo 1,Subtítulo 1,1.1.4.1.,Lista i),Dot pt,List Paragraph Char Char Char,Indicator Text,Numbered Para 1"/>
    <w:basedOn w:val="Normal"/>
    <w:link w:val="PrrafodelistaCar"/>
    <w:uiPriority w:val="34"/>
    <w:qFormat/>
    <w:rsid w:val="00C22E94"/>
    <w:pPr>
      <w:ind w:left="720"/>
      <w:contextualSpacing/>
    </w:pPr>
  </w:style>
  <w:style w:type="paragraph" w:styleId="Textodeglobo">
    <w:name w:val="Balloon Text"/>
    <w:basedOn w:val="Normal"/>
    <w:link w:val="TextodegloboCar"/>
    <w:uiPriority w:val="99"/>
    <w:semiHidden/>
    <w:unhideWhenUsed/>
    <w:rsid w:val="00A4273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4273F"/>
    <w:rPr>
      <w:rFonts w:ascii="Tahoma" w:hAnsi="Tahoma" w:cs="Tahoma"/>
      <w:sz w:val="16"/>
      <w:szCs w:val="16"/>
      <w:lang w:eastAsia="en-US"/>
    </w:rPr>
  </w:style>
  <w:style w:type="paragraph" w:styleId="Encabezado">
    <w:name w:val="header"/>
    <w:basedOn w:val="Normal"/>
    <w:link w:val="EncabezadoCar"/>
    <w:uiPriority w:val="99"/>
    <w:unhideWhenUsed/>
    <w:rsid w:val="002D6DE3"/>
    <w:pPr>
      <w:tabs>
        <w:tab w:val="center" w:pos="4419"/>
        <w:tab w:val="right" w:pos="8838"/>
      </w:tabs>
    </w:pPr>
  </w:style>
  <w:style w:type="character" w:customStyle="1" w:styleId="EncabezadoCar">
    <w:name w:val="Encabezado Car"/>
    <w:link w:val="Encabezado"/>
    <w:uiPriority w:val="99"/>
    <w:rsid w:val="002D6DE3"/>
    <w:rPr>
      <w:sz w:val="22"/>
      <w:szCs w:val="22"/>
      <w:lang w:eastAsia="en-US"/>
    </w:rPr>
  </w:style>
  <w:style w:type="paragraph" w:styleId="Piedepgina">
    <w:name w:val="footer"/>
    <w:basedOn w:val="Normal"/>
    <w:link w:val="PiedepginaCar"/>
    <w:uiPriority w:val="99"/>
    <w:unhideWhenUsed/>
    <w:rsid w:val="002D6DE3"/>
    <w:pPr>
      <w:tabs>
        <w:tab w:val="center" w:pos="4419"/>
        <w:tab w:val="right" w:pos="8838"/>
      </w:tabs>
    </w:pPr>
  </w:style>
  <w:style w:type="character" w:customStyle="1" w:styleId="PiedepginaCar">
    <w:name w:val="Pie de página Car"/>
    <w:link w:val="Piedepgina"/>
    <w:uiPriority w:val="99"/>
    <w:rsid w:val="002D6DE3"/>
    <w:rPr>
      <w:sz w:val="22"/>
      <w:szCs w:val="22"/>
      <w:lang w:eastAsia="en-US"/>
    </w:rPr>
  </w:style>
  <w:style w:type="character" w:customStyle="1" w:styleId="SinespaciadoCar">
    <w:name w:val="Sin espaciado Car"/>
    <w:link w:val="Sinespaciado"/>
    <w:uiPriority w:val="1"/>
    <w:rsid w:val="000A5246"/>
    <w:rPr>
      <w:sz w:val="22"/>
      <w:szCs w:val="22"/>
      <w:lang w:eastAsia="en-US" w:bidi="ar-SA"/>
    </w:rPr>
  </w:style>
  <w:style w:type="paragraph" w:customStyle="1" w:styleId="Default">
    <w:name w:val="Default"/>
    <w:rsid w:val="00E85A49"/>
    <w:pPr>
      <w:autoSpaceDE w:val="0"/>
      <w:autoSpaceDN w:val="0"/>
      <w:adjustRightInd w:val="0"/>
    </w:pPr>
    <w:rPr>
      <w:rFonts w:ascii="Century Gothic" w:hAnsi="Century Gothic" w:cs="Century Gothic"/>
      <w:color w:val="000000"/>
      <w:sz w:val="24"/>
      <w:szCs w:val="24"/>
    </w:rPr>
  </w:style>
  <w:style w:type="character" w:styleId="Textoennegrita">
    <w:name w:val="Strong"/>
    <w:uiPriority w:val="22"/>
    <w:qFormat/>
    <w:rsid w:val="0020714B"/>
    <w:rPr>
      <w:b/>
      <w:bCs/>
    </w:rPr>
  </w:style>
  <w:style w:type="character" w:styleId="nfasis">
    <w:name w:val="Emphasis"/>
    <w:uiPriority w:val="20"/>
    <w:qFormat/>
    <w:rsid w:val="00821E60"/>
    <w:rPr>
      <w:i/>
      <w:iCs/>
    </w:rPr>
  </w:style>
  <w:style w:type="paragraph" w:styleId="Textoindependiente2">
    <w:name w:val="Body Text 2"/>
    <w:basedOn w:val="Normal"/>
    <w:link w:val="Textoindependiente2Car"/>
    <w:rsid w:val="00467217"/>
    <w:pPr>
      <w:widowControl w:val="0"/>
      <w:autoSpaceDE w:val="0"/>
      <w:autoSpaceDN w:val="0"/>
      <w:adjustRightInd w:val="0"/>
      <w:spacing w:after="0" w:line="240" w:lineRule="auto"/>
      <w:jc w:val="both"/>
    </w:pPr>
    <w:rPr>
      <w:rFonts w:ascii="Arial" w:eastAsia="Times New Roman" w:hAnsi="Arial" w:cs="Arial"/>
      <w:snapToGrid w:val="0"/>
      <w:sz w:val="24"/>
      <w:szCs w:val="20"/>
    </w:rPr>
  </w:style>
  <w:style w:type="character" w:customStyle="1" w:styleId="Textoindependiente2Car">
    <w:name w:val="Texto independiente 2 Car"/>
    <w:link w:val="Textoindependiente2"/>
    <w:rsid w:val="00467217"/>
    <w:rPr>
      <w:rFonts w:ascii="Arial" w:eastAsia="Times New Roman" w:hAnsi="Arial" w:cs="Arial"/>
      <w:snapToGrid w:val="0"/>
      <w:sz w:val="24"/>
      <w:lang w:eastAsia="en-US"/>
    </w:rPr>
  </w:style>
  <w:style w:type="paragraph" w:styleId="Textoindependiente">
    <w:name w:val="Body Text"/>
    <w:basedOn w:val="Normal"/>
    <w:link w:val="TextoindependienteCar"/>
    <w:uiPriority w:val="99"/>
    <w:semiHidden/>
    <w:unhideWhenUsed/>
    <w:rsid w:val="009F79E8"/>
    <w:pPr>
      <w:spacing w:after="120"/>
    </w:pPr>
  </w:style>
  <w:style w:type="character" w:customStyle="1" w:styleId="TextoindependienteCar">
    <w:name w:val="Texto independiente Car"/>
    <w:link w:val="Textoindependiente"/>
    <w:uiPriority w:val="99"/>
    <w:semiHidden/>
    <w:rsid w:val="009F79E8"/>
    <w:rPr>
      <w:sz w:val="22"/>
      <w:szCs w:val="22"/>
      <w:lang w:eastAsia="en-US"/>
    </w:rPr>
  </w:style>
  <w:style w:type="character" w:customStyle="1" w:styleId="PrrafodelistaCar">
    <w:name w:val="Párrafo de lista Car"/>
    <w:aliases w:val="lp1 Car,List Paragraph1 Car,Párrafo de lista 2 Car,Estilo 1 Car,Subtítulo 1 Car,1.1.4.1. Car,Lista i) Car,Dot pt Car,List Paragraph Char Char Char Car,Indicator Text Car,Numbered Para 1 Car"/>
    <w:link w:val="Prrafodelista"/>
    <w:uiPriority w:val="34"/>
    <w:qFormat/>
    <w:locked/>
    <w:rsid w:val="000F55C6"/>
    <w:rPr>
      <w:sz w:val="22"/>
      <w:szCs w:val="22"/>
      <w:lang w:eastAsia="en-US"/>
    </w:rPr>
  </w:style>
  <w:style w:type="character" w:customStyle="1" w:styleId="Ttulo1Car">
    <w:name w:val="Título 1 Car"/>
    <w:basedOn w:val="Fuentedeprrafopredeter"/>
    <w:link w:val="Ttulo1"/>
    <w:rsid w:val="003A41AC"/>
    <w:rPr>
      <w:rFonts w:ascii="Tahoma" w:eastAsia="Times New Roman" w:hAnsi="Tahoma" w:cs="Tahoma"/>
      <w:b/>
      <w:bCs/>
      <w:sz w:val="24"/>
      <w:szCs w:val="24"/>
      <w:lang w:eastAsia="es-ES"/>
    </w:rPr>
  </w:style>
  <w:style w:type="character" w:customStyle="1" w:styleId="Ttulo6Car">
    <w:name w:val="Título 6 Car"/>
    <w:basedOn w:val="Fuentedeprrafopredeter"/>
    <w:link w:val="Ttulo6"/>
    <w:rsid w:val="003A41AC"/>
    <w:rPr>
      <w:rFonts w:ascii="Times New Roman" w:eastAsia="Times New Roman" w:hAnsi="Times New Roman"/>
      <w:b/>
      <w:bCs/>
      <w:sz w:val="22"/>
      <w:szCs w:val="22"/>
      <w:lang w:eastAsia="en-US"/>
    </w:rPr>
  </w:style>
  <w:style w:type="table" w:styleId="Tablaconcuadrcula">
    <w:name w:val="Table Grid"/>
    <w:basedOn w:val="Tablanormal"/>
    <w:rsid w:val="00FE45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69">
      <w:bodyDiv w:val="1"/>
      <w:marLeft w:val="0"/>
      <w:marRight w:val="0"/>
      <w:marTop w:val="0"/>
      <w:marBottom w:val="0"/>
      <w:divBdr>
        <w:top w:val="none" w:sz="0" w:space="0" w:color="auto"/>
        <w:left w:val="none" w:sz="0" w:space="0" w:color="auto"/>
        <w:bottom w:val="none" w:sz="0" w:space="0" w:color="auto"/>
        <w:right w:val="none" w:sz="0" w:space="0" w:color="auto"/>
      </w:divBdr>
    </w:div>
    <w:div w:id="12343423">
      <w:bodyDiv w:val="1"/>
      <w:marLeft w:val="0"/>
      <w:marRight w:val="0"/>
      <w:marTop w:val="0"/>
      <w:marBottom w:val="0"/>
      <w:divBdr>
        <w:top w:val="none" w:sz="0" w:space="0" w:color="auto"/>
        <w:left w:val="none" w:sz="0" w:space="0" w:color="auto"/>
        <w:bottom w:val="none" w:sz="0" w:space="0" w:color="auto"/>
        <w:right w:val="none" w:sz="0" w:space="0" w:color="auto"/>
      </w:divBdr>
    </w:div>
    <w:div w:id="78991803">
      <w:bodyDiv w:val="1"/>
      <w:marLeft w:val="0"/>
      <w:marRight w:val="0"/>
      <w:marTop w:val="0"/>
      <w:marBottom w:val="0"/>
      <w:divBdr>
        <w:top w:val="none" w:sz="0" w:space="0" w:color="auto"/>
        <w:left w:val="none" w:sz="0" w:space="0" w:color="auto"/>
        <w:bottom w:val="none" w:sz="0" w:space="0" w:color="auto"/>
        <w:right w:val="none" w:sz="0" w:space="0" w:color="auto"/>
      </w:divBdr>
    </w:div>
    <w:div w:id="85350822">
      <w:bodyDiv w:val="1"/>
      <w:marLeft w:val="0"/>
      <w:marRight w:val="0"/>
      <w:marTop w:val="0"/>
      <w:marBottom w:val="0"/>
      <w:divBdr>
        <w:top w:val="none" w:sz="0" w:space="0" w:color="auto"/>
        <w:left w:val="none" w:sz="0" w:space="0" w:color="auto"/>
        <w:bottom w:val="none" w:sz="0" w:space="0" w:color="auto"/>
        <w:right w:val="none" w:sz="0" w:space="0" w:color="auto"/>
      </w:divBdr>
    </w:div>
    <w:div w:id="177624653">
      <w:bodyDiv w:val="1"/>
      <w:marLeft w:val="0"/>
      <w:marRight w:val="0"/>
      <w:marTop w:val="0"/>
      <w:marBottom w:val="0"/>
      <w:divBdr>
        <w:top w:val="none" w:sz="0" w:space="0" w:color="auto"/>
        <w:left w:val="none" w:sz="0" w:space="0" w:color="auto"/>
        <w:bottom w:val="none" w:sz="0" w:space="0" w:color="auto"/>
        <w:right w:val="none" w:sz="0" w:space="0" w:color="auto"/>
      </w:divBdr>
    </w:div>
    <w:div w:id="213008285">
      <w:bodyDiv w:val="1"/>
      <w:marLeft w:val="0"/>
      <w:marRight w:val="0"/>
      <w:marTop w:val="0"/>
      <w:marBottom w:val="0"/>
      <w:divBdr>
        <w:top w:val="none" w:sz="0" w:space="0" w:color="auto"/>
        <w:left w:val="none" w:sz="0" w:space="0" w:color="auto"/>
        <w:bottom w:val="none" w:sz="0" w:space="0" w:color="auto"/>
        <w:right w:val="none" w:sz="0" w:space="0" w:color="auto"/>
      </w:divBdr>
    </w:div>
    <w:div w:id="223301467">
      <w:bodyDiv w:val="1"/>
      <w:marLeft w:val="0"/>
      <w:marRight w:val="0"/>
      <w:marTop w:val="0"/>
      <w:marBottom w:val="0"/>
      <w:divBdr>
        <w:top w:val="none" w:sz="0" w:space="0" w:color="auto"/>
        <w:left w:val="none" w:sz="0" w:space="0" w:color="auto"/>
        <w:bottom w:val="none" w:sz="0" w:space="0" w:color="auto"/>
        <w:right w:val="none" w:sz="0" w:space="0" w:color="auto"/>
      </w:divBdr>
    </w:div>
    <w:div w:id="254552857">
      <w:bodyDiv w:val="1"/>
      <w:marLeft w:val="0"/>
      <w:marRight w:val="0"/>
      <w:marTop w:val="0"/>
      <w:marBottom w:val="0"/>
      <w:divBdr>
        <w:top w:val="none" w:sz="0" w:space="0" w:color="auto"/>
        <w:left w:val="none" w:sz="0" w:space="0" w:color="auto"/>
        <w:bottom w:val="none" w:sz="0" w:space="0" w:color="auto"/>
        <w:right w:val="none" w:sz="0" w:space="0" w:color="auto"/>
      </w:divBdr>
    </w:div>
    <w:div w:id="261230846">
      <w:bodyDiv w:val="1"/>
      <w:marLeft w:val="0"/>
      <w:marRight w:val="0"/>
      <w:marTop w:val="0"/>
      <w:marBottom w:val="0"/>
      <w:divBdr>
        <w:top w:val="none" w:sz="0" w:space="0" w:color="auto"/>
        <w:left w:val="none" w:sz="0" w:space="0" w:color="auto"/>
        <w:bottom w:val="none" w:sz="0" w:space="0" w:color="auto"/>
        <w:right w:val="none" w:sz="0" w:space="0" w:color="auto"/>
      </w:divBdr>
    </w:div>
    <w:div w:id="287132448">
      <w:bodyDiv w:val="1"/>
      <w:marLeft w:val="0"/>
      <w:marRight w:val="0"/>
      <w:marTop w:val="0"/>
      <w:marBottom w:val="0"/>
      <w:divBdr>
        <w:top w:val="none" w:sz="0" w:space="0" w:color="auto"/>
        <w:left w:val="none" w:sz="0" w:space="0" w:color="auto"/>
        <w:bottom w:val="none" w:sz="0" w:space="0" w:color="auto"/>
        <w:right w:val="none" w:sz="0" w:space="0" w:color="auto"/>
      </w:divBdr>
    </w:div>
    <w:div w:id="305667943">
      <w:bodyDiv w:val="1"/>
      <w:marLeft w:val="0"/>
      <w:marRight w:val="0"/>
      <w:marTop w:val="0"/>
      <w:marBottom w:val="0"/>
      <w:divBdr>
        <w:top w:val="none" w:sz="0" w:space="0" w:color="auto"/>
        <w:left w:val="none" w:sz="0" w:space="0" w:color="auto"/>
        <w:bottom w:val="none" w:sz="0" w:space="0" w:color="auto"/>
        <w:right w:val="none" w:sz="0" w:space="0" w:color="auto"/>
      </w:divBdr>
    </w:div>
    <w:div w:id="325326054">
      <w:bodyDiv w:val="1"/>
      <w:marLeft w:val="0"/>
      <w:marRight w:val="0"/>
      <w:marTop w:val="0"/>
      <w:marBottom w:val="0"/>
      <w:divBdr>
        <w:top w:val="none" w:sz="0" w:space="0" w:color="auto"/>
        <w:left w:val="none" w:sz="0" w:space="0" w:color="auto"/>
        <w:bottom w:val="none" w:sz="0" w:space="0" w:color="auto"/>
        <w:right w:val="none" w:sz="0" w:space="0" w:color="auto"/>
      </w:divBdr>
    </w:div>
    <w:div w:id="327446841">
      <w:bodyDiv w:val="1"/>
      <w:marLeft w:val="0"/>
      <w:marRight w:val="0"/>
      <w:marTop w:val="0"/>
      <w:marBottom w:val="0"/>
      <w:divBdr>
        <w:top w:val="none" w:sz="0" w:space="0" w:color="auto"/>
        <w:left w:val="none" w:sz="0" w:space="0" w:color="auto"/>
        <w:bottom w:val="none" w:sz="0" w:space="0" w:color="auto"/>
        <w:right w:val="none" w:sz="0" w:space="0" w:color="auto"/>
      </w:divBdr>
    </w:div>
    <w:div w:id="402457456">
      <w:bodyDiv w:val="1"/>
      <w:marLeft w:val="0"/>
      <w:marRight w:val="0"/>
      <w:marTop w:val="0"/>
      <w:marBottom w:val="0"/>
      <w:divBdr>
        <w:top w:val="none" w:sz="0" w:space="0" w:color="auto"/>
        <w:left w:val="none" w:sz="0" w:space="0" w:color="auto"/>
        <w:bottom w:val="none" w:sz="0" w:space="0" w:color="auto"/>
        <w:right w:val="none" w:sz="0" w:space="0" w:color="auto"/>
      </w:divBdr>
    </w:div>
    <w:div w:id="412555653">
      <w:bodyDiv w:val="1"/>
      <w:marLeft w:val="0"/>
      <w:marRight w:val="0"/>
      <w:marTop w:val="0"/>
      <w:marBottom w:val="0"/>
      <w:divBdr>
        <w:top w:val="none" w:sz="0" w:space="0" w:color="auto"/>
        <w:left w:val="none" w:sz="0" w:space="0" w:color="auto"/>
        <w:bottom w:val="none" w:sz="0" w:space="0" w:color="auto"/>
        <w:right w:val="none" w:sz="0" w:space="0" w:color="auto"/>
      </w:divBdr>
    </w:div>
    <w:div w:id="502359539">
      <w:bodyDiv w:val="1"/>
      <w:marLeft w:val="0"/>
      <w:marRight w:val="0"/>
      <w:marTop w:val="0"/>
      <w:marBottom w:val="0"/>
      <w:divBdr>
        <w:top w:val="none" w:sz="0" w:space="0" w:color="auto"/>
        <w:left w:val="none" w:sz="0" w:space="0" w:color="auto"/>
        <w:bottom w:val="none" w:sz="0" w:space="0" w:color="auto"/>
        <w:right w:val="none" w:sz="0" w:space="0" w:color="auto"/>
      </w:divBdr>
    </w:div>
    <w:div w:id="505245867">
      <w:bodyDiv w:val="1"/>
      <w:marLeft w:val="0"/>
      <w:marRight w:val="0"/>
      <w:marTop w:val="0"/>
      <w:marBottom w:val="0"/>
      <w:divBdr>
        <w:top w:val="none" w:sz="0" w:space="0" w:color="auto"/>
        <w:left w:val="none" w:sz="0" w:space="0" w:color="auto"/>
        <w:bottom w:val="none" w:sz="0" w:space="0" w:color="auto"/>
        <w:right w:val="none" w:sz="0" w:space="0" w:color="auto"/>
      </w:divBdr>
    </w:div>
    <w:div w:id="631403698">
      <w:bodyDiv w:val="1"/>
      <w:marLeft w:val="0"/>
      <w:marRight w:val="0"/>
      <w:marTop w:val="0"/>
      <w:marBottom w:val="0"/>
      <w:divBdr>
        <w:top w:val="none" w:sz="0" w:space="0" w:color="auto"/>
        <w:left w:val="none" w:sz="0" w:space="0" w:color="auto"/>
        <w:bottom w:val="none" w:sz="0" w:space="0" w:color="auto"/>
        <w:right w:val="none" w:sz="0" w:space="0" w:color="auto"/>
      </w:divBdr>
    </w:div>
    <w:div w:id="669793447">
      <w:bodyDiv w:val="1"/>
      <w:marLeft w:val="0"/>
      <w:marRight w:val="0"/>
      <w:marTop w:val="0"/>
      <w:marBottom w:val="0"/>
      <w:divBdr>
        <w:top w:val="none" w:sz="0" w:space="0" w:color="auto"/>
        <w:left w:val="none" w:sz="0" w:space="0" w:color="auto"/>
        <w:bottom w:val="none" w:sz="0" w:space="0" w:color="auto"/>
        <w:right w:val="none" w:sz="0" w:space="0" w:color="auto"/>
      </w:divBdr>
    </w:div>
    <w:div w:id="725566064">
      <w:bodyDiv w:val="1"/>
      <w:marLeft w:val="0"/>
      <w:marRight w:val="0"/>
      <w:marTop w:val="0"/>
      <w:marBottom w:val="0"/>
      <w:divBdr>
        <w:top w:val="none" w:sz="0" w:space="0" w:color="auto"/>
        <w:left w:val="none" w:sz="0" w:space="0" w:color="auto"/>
        <w:bottom w:val="none" w:sz="0" w:space="0" w:color="auto"/>
        <w:right w:val="none" w:sz="0" w:space="0" w:color="auto"/>
      </w:divBdr>
    </w:div>
    <w:div w:id="727801466">
      <w:bodyDiv w:val="1"/>
      <w:marLeft w:val="0"/>
      <w:marRight w:val="0"/>
      <w:marTop w:val="0"/>
      <w:marBottom w:val="0"/>
      <w:divBdr>
        <w:top w:val="none" w:sz="0" w:space="0" w:color="auto"/>
        <w:left w:val="none" w:sz="0" w:space="0" w:color="auto"/>
        <w:bottom w:val="none" w:sz="0" w:space="0" w:color="auto"/>
        <w:right w:val="none" w:sz="0" w:space="0" w:color="auto"/>
      </w:divBdr>
    </w:div>
    <w:div w:id="748693373">
      <w:bodyDiv w:val="1"/>
      <w:marLeft w:val="0"/>
      <w:marRight w:val="0"/>
      <w:marTop w:val="0"/>
      <w:marBottom w:val="0"/>
      <w:divBdr>
        <w:top w:val="none" w:sz="0" w:space="0" w:color="auto"/>
        <w:left w:val="none" w:sz="0" w:space="0" w:color="auto"/>
        <w:bottom w:val="none" w:sz="0" w:space="0" w:color="auto"/>
        <w:right w:val="none" w:sz="0" w:space="0" w:color="auto"/>
      </w:divBdr>
    </w:div>
    <w:div w:id="807359851">
      <w:bodyDiv w:val="1"/>
      <w:marLeft w:val="0"/>
      <w:marRight w:val="0"/>
      <w:marTop w:val="0"/>
      <w:marBottom w:val="0"/>
      <w:divBdr>
        <w:top w:val="none" w:sz="0" w:space="0" w:color="auto"/>
        <w:left w:val="none" w:sz="0" w:space="0" w:color="auto"/>
        <w:bottom w:val="none" w:sz="0" w:space="0" w:color="auto"/>
        <w:right w:val="none" w:sz="0" w:space="0" w:color="auto"/>
      </w:divBdr>
    </w:div>
    <w:div w:id="893543389">
      <w:bodyDiv w:val="1"/>
      <w:marLeft w:val="0"/>
      <w:marRight w:val="0"/>
      <w:marTop w:val="0"/>
      <w:marBottom w:val="0"/>
      <w:divBdr>
        <w:top w:val="none" w:sz="0" w:space="0" w:color="auto"/>
        <w:left w:val="none" w:sz="0" w:space="0" w:color="auto"/>
        <w:bottom w:val="none" w:sz="0" w:space="0" w:color="auto"/>
        <w:right w:val="none" w:sz="0" w:space="0" w:color="auto"/>
      </w:divBdr>
    </w:div>
    <w:div w:id="998537241">
      <w:bodyDiv w:val="1"/>
      <w:marLeft w:val="0"/>
      <w:marRight w:val="0"/>
      <w:marTop w:val="0"/>
      <w:marBottom w:val="0"/>
      <w:divBdr>
        <w:top w:val="none" w:sz="0" w:space="0" w:color="auto"/>
        <w:left w:val="none" w:sz="0" w:space="0" w:color="auto"/>
        <w:bottom w:val="none" w:sz="0" w:space="0" w:color="auto"/>
        <w:right w:val="none" w:sz="0" w:space="0" w:color="auto"/>
      </w:divBdr>
    </w:div>
    <w:div w:id="1005471746">
      <w:bodyDiv w:val="1"/>
      <w:marLeft w:val="0"/>
      <w:marRight w:val="0"/>
      <w:marTop w:val="0"/>
      <w:marBottom w:val="0"/>
      <w:divBdr>
        <w:top w:val="none" w:sz="0" w:space="0" w:color="auto"/>
        <w:left w:val="none" w:sz="0" w:space="0" w:color="auto"/>
        <w:bottom w:val="none" w:sz="0" w:space="0" w:color="auto"/>
        <w:right w:val="none" w:sz="0" w:space="0" w:color="auto"/>
      </w:divBdr>
    </w:div>
    <w:div w:id="1069307697">
      <w:bodyDiv w:val="1"/>
      <w:marLeft w:val="0"/>
      <w:marRight w:val="0"/>
      <w:marTop w:val="0"/>
      <w:marBottom w:val="0"/>
      <w:divBdr>
        <w:top w:val="none" w:sz="0" w:space="0" w:color="auto"/>
        <w:left w:val="none" w:sz="0" w:space="0" w:color="auto"/>
        <w:bottom w:val="none" w:sz="0" w:space="0" w:color="auto"/>
        <w:right w:val="none" w:sz="0" w:space="0" w:color="auto"/>
      </w:divBdr>
    </w:div>
    <w:div w:id="1120296944">
      <w:bodyDiv w:val="1"/>
      <w:marLeft w:val="0"/>
      <w:marRight w:val="0"/>
      <w:marTop w:val="0"/>
      <w:marBottom w:val="0"/>
      <w:divBdr>
        <w:top w:val="none" w:sz="0" w:space="0" w:color="auto"/>
        <w:left w:val="none" w:sz="0" w:space="0" w:color="auto"/>
        <w:bottom w:val="none" w:sz="0" w:space="0" w:color="auto"/>
        <w:right w:val="none" w:sz="0" w:space="0" w:color="auto"/>
      </w:divBdr>
    </w:div>
    <w:div w:id="1152018310">
      <w:bodyDiv w:val="1"/>
      <w:marLeft w:val="0"/>
      <w:marRight w:val="0"/>
      <w:marTop w:val="0"/>
      <w:marBottom w:val="0"/>
      <w:divBdr>
        <w:top w:val="none" w:sz="0" w:space="0" w:color="auto"/>
        <w:left w:val="none" w:sz="0" w:space="0" w:color="auto"/>
        <w:bottom w:val="none" w:sz="0" w:space="0" w:color="auto"/>
        <w:right w:val="none" w:sz="0" w:space="0" w:color="auto"/>
      </w:divBdr>
    </w:div>
    <w:div w:id="1160121659">
      <w:bodyDiv w:val="1"/>
      <w:marLeft w:val="0"/>
      <w:marRight w:val="0"/>
      <w:marTop w:val="0"/>
      <w:marBottom w:val="0"/>
      <w:divBdr>
        <w:top w:val="none" w:sz="0" w:space="0" w:color="auto"/>
        <w:left w:val="none" w:sz="0" w:space="0" w:color="auto"/>
        <w:bottom w:val="none" w:sz="0" w:space="0" w:color="auto"/>
        <w:right w:val="none" w:sz="0" w:space="0" w:color="auto"/>
      </w:divBdr>
    </w:div>
    <w:div w:id="1162163115">
      <w:bodyDiv w:val="1"/>
      <w:marLeft w:val="0"/>
      <w:marRight w:val="0"/>
      <w:marTop w:val="0"/>
      <w:marBottom w:val="0"/>
      <w:divBdr>
        <w:top w:val="none" w:sz="0" w:space="0" w:color="auto"/>
        <w:left w:val="none" w:sz="0" w:space="0" w:color="auto"/>
        <w:bottom w:val="none" w:sz="0" w:space="0" w:color="auto"/>
        <w:right w:val="none" w:sz="0" w:space="0" w:color="auto"/>
      </w:divBdr>
    </w:div>
    <w:div w:id="1171792131">
      <w:bodyDiv w:val="1"/>
      <w:marLeft w:val="0"/>
      <w:marRight w:val="0"/>
      <w:marTop w:val="0"/>
      <w:marBottom w:val="0"/>
      <w:divBdr>
        <w:top w:val="none" w:sz="0" w:space="0" w:color="auto"/>
        <w:left w:val="none" w:sz="0" w:space="0" w:color="auto"/>
        <w:bottom w:val="none" w:sz="0" w:space="0" w:color="auto"/>
        <w:right w:val="none" w:sz="0" w:space="0" w:color="auto"/>
      </w:divBdr>
    </w:div>
    <w:div w:id="1179975692">
      <w:bodyDiv w:val="1"/>
      <w:marLeft w:val="0"/>
      <w:marRight w:val="0"/>
      <w:marTop w:val="0"/>
      <w:marBottom w:val="0"/>
      <w:divBdr>
        <w:top w:val="none" w:sz="0" w:space="0" w:color="auto"/>
        <w:left w:val="none" w:sz="0" w:space="0" w:color="auto"/>
        <w:bottom w:val="none" w:sz="0" w:space="0" w:color="auto"/>
        <w:right w:val="none" w:sz="0" w:space="0" w:color="auto"/>
      </w:divBdr>
    </w:div>
    <w:div w:id="1199047808">
      <w:bodyDiv w:val="1"/>
      <w:marLeft w:val="0"/>
      <w:marRight w:val="0"/>
      <w:marTop w:val="0"/>
      <w:marBottom w:val="0"/>
      <w:divBdr>
        <w:top w:val="none" w:sz="0" w:space="0" w:color="auto"/>
        <w:left w:val="none" w:sz="0" w:space="0" w:color="auto"/>
        <w:bottom w:val="none" w:sz="0" w:space="0" w:color="auto"/>
        <w:right w:val="none" w:sz="0" w:space="0" w:color="auto"/>
      </w:divBdr>
    </w:div>
    <w:div w:id="1240870194">
      <w:bodyDiv w:val="1"/>
      <w:marLeft w:val="0"/>
      <w:marRight w:val="0"/>
      <w:marTop w:val="0"/>
      <w:marBottom w:val="0"/>
      <w:divBdr>
        <w:top w:val="none" w:sz="0" w:space="0" w:color="auto"/>
        <w:left w:val="none" w:sz="0" w:space="0" w:color="auto"/>
        <w:bottom w:val="none" w:sz="0" w:space="0" w:color="auto"/>
        <w:right w:val="none" w:sz="0" w:space="0" w:color="auto"/>
      </w:divBdr>
    </w:div>
    <w:div w:id="1243641977">
      <w:bodyDiv w:val="1"/>
      <w:marLeft w:val="0"/>
      <w:marRight w:val="0"/>
      <w:marTop w:val="0"/>
      <w:marBottom w:val="0"/>
      <w:divBdr>
        <w:top w:val="none" w:sz="0" w:space="0" w:color="auto"/>
        <w:left w:val="none" w:sz="0" w:space="0" w:color="auto"/>
        <w:bottom w:val="none" w:sz="0" w:space="0" w:color="auto"/>
        <w:right w:val="none" w:sz="0" w:space="0" w:color="auto"/>
      </w:divBdr>
    </w:div>
    <w:div w:id="1282222186">
      <w:bodyDiv w:val="1"/>
      <w:marLeft w:val="0"/>
      <w:marRight w:val="0"/>
      <w:marTop w:val="0"/>
      <w:marBottom w:val="0"/>
      <w:divBdr>
        <w:top w:val="none" w:sz="0" w:space="0" w:color="auto"/>
        <w:left w:val="none" w:sz="0" w:space="0" w:color="auto"/>
        <w:bottom w:val="none" w:sz="0" w:space="0" w:color="auto"/>
        <w:right w:val="none" w:sz="0" w:space="0" w:color="auto"/>
      </w:divBdr>
    </w:div>
    <w:div w:id="1286347100">
      <w:bodyDiv w:val="1"/>
      <w:marLeft w:val="0"/>
      <w:marRight w:val="0"/>
      <w:marTop w:val="0"/>
      <w:marBottom w:val="0"/>
      <w:divBdr>
        <w:top w:val="none" w:sz="0" w:space="0" w:color="auto"/>
        <w:left w:val="none" w:sz="0" w:space="0" w:color="auto"/>
        <w:bottom w:val="none" w:sz="0" w:space="0" w:color="auto"/>
        <w:right w:val="none" w:sz="0" w:space="0" w:color="auto"/>
      </w:divBdr>
    </w:div>
    <w:div w:id="1290239989">
      <w:bodyDiv w:val="1"/>
      <w:marLeft w:val="0"/>
      <w:marRight w:val="0"/>
      <w:marTop w:val="0"/>
      <w:marBottom w:val="0"/>
      <w:divBdr>
        <w:top w:val="none" w:sz="0" w:space="0" w:color="auto"/>
        <w:left w:val="none" w:sz="0" w:space="0" w:color="auto"/>
        <w:bottom w:val="none" w:sz="0" w:space="0" w:color="auto"/>
        <w:right w:val="none" w:sz="0" w:space="0" w:color="auto"/>
      </w:divBdr>
    </w:div>
    <w:div w:id="1391227833">
      <w:bodyDiv w:val="1"/>
      <w:marLeft w:val="0"/>
      <w:marRight w:val="0"/>
      <w:marTop w:val="0"/>
      <w:marBottom w:val="0"/>
      <w:divBdr>
        <w:top w:val="none" w:sz="0" w:space="0" w:color="auto"/>
        <w:left w:val="none" w:sz="0" w:space="0" w:color="auto"/>
        <w:bottom w:val="none" w:sz="0" w:space="0" w:color="auto"/>
        <w:right w:val="none" w:sz="0" w:space="0" w:color="auto"/>
      </w:divBdr>
    </w:div>
    <w:div w:id="1399473500">
      <w:bodyDiv w:val="1"/>
      <w:marLeft w:val="0"/>
      <w:marRight w:val="0"/>
      <w:marTop w:val="0"/>
      <w:marBottom w:val="0"/>
      <w:divBdr>
        <w:top w:val="none" w:sz="0" w:space="0" w:color="auto"/>
        <w:left w:val="none" w:sz="0" w:space="0" w:color="auto"/>
        <w:bottom w:val="none" w:sz="0" w:space="0" w:color="auto"/>
        <w:right w:val="none" w:sz="0" w:space="0" w:color="auto"/>
      </w:divBdr>
    </w:div>
    <w:div w:id="1409841958">
      <w:bodyDiv w:val="1"/>
      <w:marLeft w:val="0"/>
      <w:marRight w:val="0"/>
      <w:marTop w:val="0"/>
      <w:marBottom w:val="0"/>
      <w:divBdr>
        <w:top w:val="none" w:sz="0" w:space="0" w:color="auto"/>
        <w:left w:val="none" w:sz="0" w:space="0" w:color="auto"/>
        <w:bottom w:val="none" w:sz="0" w:space="0" w:color="auto"/>
        <w:right w:val="none" w:sz="0" w:space="0" w:color="auto"/>
      </w:divBdr>
    </w:div>
    <w:div w:id="1416707277">
      <w:bodyDiv w:val="1"/>
      <w:marLeft w:val="0"/>
      <w:marRight w:val="0"/>
      <w:marTop w:val="0"/>
      <w:marBottom w:val="0"/>
      <w:divBdr>
        <w:top w:val="none" w:sz="0" w:space="0" w:color="auto"/>
        <w:left w:val="none" w:sz="0" w:space="0" w:color="auto"/>
        <w:bottom w:val="none" w:sz="0" w:space="0" w:color="auto"/>
        <w:right w:val="none" w:sz="0" w:space="0" w:color="auto"/>
      </w:divBdr>
    </w:div>
    <w:div w:id="1431463251">
      <w:bodyDiv w:val="1"/>
      <w:marLeft w:val="0"/>
      <w:marRight w:val="0"/>
      <w:marTop w:val="0"/>
      <w:marBottom w:val="0"/>
      <w:divBdr>
        <w:top w:val="none" w:sz="0" w:space="0" w:color="auto"/>
        <w:left w:val="none" w:sz="0" w:space="0" w:color="auto"/>
        <w:bottom w:val="none" w:sz="0" w:space="0" w:color="auto"/>
        <w:right w:val="none" w:sz="0" w:space="0" w:color="auto"/>
      </w:divBdr>
    </w:div>
    <w:div w:id="1462382006">
      <w:bodyDiv w:val="1"/>
      <w:marLeft w:val="0"/>
      <w:marRight w:val="0"/>
      <w:marTop w:val="0"/>
      <w:marBottom w:val="0"/>
      <w:divBdr>
        <w:top w:val="none" w:sz="0" w:space="0" w:color="auto"/>
        <w:left w:val="none" w:sz="0" w:space="0" w:color="auto"/>
        <w:bottom w:val="none" w:sz="0" w:space="0" w:color="auto"/>
        <w:right w:val="none" w:sz="0" w:space="0" w:color="auto"/>
      </w:divBdr>
    </w:div>
    <w:div w:id="1489789188">
      <w:bodyDiv w:val="1"/>
      <w:marLeft w:val="0"/>
      <w:marRight w:val="0"/>
      <w:marTop w:val="0"/>
      <w:marBottom w:val="0"/>
      <w:divBdr>
        <w:top w:val="none" w:sz="0" w:space="0" w:color="auto"/>
        <w:left w:val="none" w:sz="0" w:space="0" w:color="auto"/>
        <w:bottom w:val="none" w:sz="0" w:space="0" w:color="auto"/>
        <w:right w:val="none" w:sz="0" w:space="0" w:color="auto"/>
      </w:divBdr>
    </w:div>
    <w:div w:id="1527910794">
      <w:bodyDiv w:val="1"/>
      <w:marLeft w:val="0"/>
      <w:marRight w:val="0"/>
      <w:marTop w:val="0"/>
      <w:marBottom w:val="0"/>
      <w:divBdr>
        <w:top w:val="none" w:sz="0" w:space="0" w:color="auto"/>
        <w:left w:val="none" w:sz="0" w:space="0" w:color="auto"/>
        <w:bottom w:val="none" w:sz="0" w:space="0" w:color="auto"/>
        <w:right w:val="none" w:sz="0" w:space="0" w:color="auto"/>
      </w:divBdr>
    </w:div>
    <w:div w:id="1613439200">
      <w:bodyDiv w:val="1"/>
      <w:marLeft w:val="0"/>
      <w:marRight w:val="0"/>
      <w:marTop w:val="0"/>
      <w:marBottom w:val="0"/>
      <w:divBdr>
        <w:top w:val="none" w:sz="0" w:space="0" w:color="auto"/>
        <w:left w:val="none" w:sz="0" w:space="0" w:color="auto"/>
        <w:bottom w:val="none" w:sz="0" w:space="0" w:color="auto"/>
        <w:right w:val="none" w:sz="0" w:space="0" w:color="auto"/>
      </w:divBdr>
    </w:div>
    <w:div w:id="1646083536">
      <w:bodyDiv w:val="1"/>
      <w:marLeft w:val="0"/>
      <w:marRight w:val="0"/>
      <w:marTop w:val="0"/>
      <w:marBottom w:val="0"/>
      <w:divBdr>
        <w:top w:val="none" w:sz="0" w:space="0" w:color="auto"/>
        <w:left w:val="none" w:sz="0" w:space="0" w:color="auto"/>
        <w:bottom w:val="none" w:sz="0" w:space="0" w:color="auto"/>
        <w:right w:val="none" w:sz="0" w:space="0" w:color="auto"/>
      </w:divBdr>
    </w:div>
    <w:div w:id="1653216338">
      <w:bodyDiv w:val="1"/>
      <w:marLeft w:val="0"/>
      <w:marRight w:val="0"/>
      <w:marTop w:val="0"/>
      <w:marBottom w:val="0"/>
      <w:divBdr>
        <w:top w:val="none" w:sz="0" w:space="0" w:color="auto"/>
        <w:left w:val="none" w:sz="0" w:space="0" w:color="auto"/>
        <w:bottom w:val="none" w:sz="0" w:space="0" w:color="auto"/>
        <w:right w:val="none" w:sz="0" w:space="0" w:color="auto"/>
      </w:divBdr>
    </w:div>
    <w:div w:id="1714189145">
      <w:bodyDiv w:val="1"/>
      <w:marLeft w:val="0"/>
      <w:marRight w:val="0"/>
      <w:marTop w:val="0"/>
      <w:marBottom w:val="0"/>
      <w:divBdr>
        <w:top w:val="none" w:sz="0" w:space="0" w:color="auto"/>
        <w:left w:val="none" w:sz="0" w:space="0" w:color="auto"/>
        <w:bottom w:val="none" w:sz="0" w:space="0" w:color="auto"/>
        <w:right w:val="none" w:sz="0" w:space="0" w:color="auto"/>
      </w:divBdr>
    </w:div>
    <w:div w:id="1748916448">
      <w:bodyDiv w:val="1"/>
      <w:marLeft w:val="0"/>
      <w:marRight w:val="0"/>
      <w:marTop w:val="0"/>
      <w:marBottom w:val="0"/>
      <w:divBdr>
        <w:top w:val="none" w:sz="0" w:space="0" w:color="auto"/>
        <w:left w:val="none" w:sz="0" w:space="0" w:color="auto"/>
        <w:bottom w:val="none" w:sz="0" w:space="0" w:color="auto"/>
        <w:right w:val="none" w:sz="0" w:space="0" w:color="auto"/>
      </w:divBdr>
    </w:div>
    <w:div w:id="1871986416">
      <w:bodyDiv w:val="1"/>
      <w:marLeft w:val="0"/>
      <w:marRight w:val="0"/>
      <w:marTop w:val="0"/>
      <w:marBottom w:val="0"/>
      <w:divBdr>
        <w:top w:val="none" w:sz="0" w:space="0" w:color="auto"/>
        <w:left w:val="none" w:sz="0" w:space="0" w:color="auto"/>
        <w:bottom w:val="none" w:sz="0" w:space="0" w:color="auto"/>
        <w:right w:val="none" w:sz="0" w:space="0" w:color="auto"/>
      </w:divBdr>
    </w:div>
    <w:div w:id="1968311323">
      <w:bodyDiv w:val="1"/>
      <w:marLeft w:val="0"/>
      <w:marRight w:val="0"/>
      <w:marTop w:val="0"/>
      <w:marBottom w:val="0"/>
      <w:divBdr>
        <w:top w:val="none" w:sz="0" w:space="0" w:color="auto"/>
        <w:left w:val="none" w:sz="0" w:space="0" w:color="auto"/>
        <w:bottom w:val="none" w:sz="0" w:space="0" w:color="auto"/>
        <w:right w:val="none" w:sz="0" w:space="0" w:color="auto"/>
      </w:divBdr>
    </w:div>
    <w:div w:id="1981419492">
      <w:bodyDiv w:val="1"/>
      <w:marLeft w:val="0"/>
      <w:marRight w:val="0"/>
      <w:marTop w:val="0"/>
      <w:marBottom w:val="0"/>
      <w:divBdr>
        <w:top w:val="none" w:sz="0" w:space="0" w:color="auto"/>
        <w:left w:val="none" w:sz="0" w:space="0" w:color="auto"/>
        <w:bottom w:val="none" w:sz="0" w:space="0" w:color="auto"/>
        <w:right w:val="none" w:sz="0" w:space="0" w:color="auto"/>
      </w:divBdr>
    </w:div>
    <w:div w:id="2084063117">
      <w:bodyDiv w:val="1"/>
      <w:marLeft w:val="0"/>
      <w:marRight w:val="0"/>
      <w:marTop w:val="0"/>
      <w:marBottom w:val="0"/>
      <w:divBdr>
        <w:top w:val="none" w:sz="0" w:space="0" w:color="auto"/>
        <w:left w:val="none" w:sz="0" w:space="0" w:color="auto"/>
        <w:bottom w:val="none" w:sz="0" w:space="0" w:color="auto"/>
        <w:right w:val="none" w:sz="0" w:space="0" w:color="auto"/>
      </w:divBdr>
    </w:div>
    <w:div w:id="2090686131">
      <w:bodyDiv w:val="1"/>
      <w:marLeft w:val="0"/>
      <w:marRight w:val="0"/>
      <w:marTop w:val="0"/>
      <w:marBottom w:val="0"/>
      <w:divBdr>
        <w:top w:val="none" w:sz="0" w:space="0" w:color="auto"/>
        <w:left w:val="none" w:sz="0" w:space="0" w:color="auto"/>
        <w:bottom w:val="none" w:sz="0" w:space="0" w:color="auto"/>
        <w:right w:val="none" w:sz="0" w:space="0" w:color="auto"/>
      </w:divBdr>
    </w:div>
    <w:div w:id="2122916583">
      <w:bodyDiv w:val="1"/>
      <w:marLeft w:val="0"/>
      <w:marRight w:val="0"/>
      <w:marTop w:val="0"/>
      <w:marBottom w:val="0"/>
      <w:divBdr>
        <w:top w:val="none" w:sz="0" w:space="0" w:color="auto"/>
        <w:left w:val="none" w:sz="0" w:space="0" w:color="auto"/>
        <w:bottom w:val="none" w:sz="0" w:space="0" w:color="auto"/>
        <w:right w:val="none" w:sz="0" w:space="0" w:color="auto"/>
      </w:divBdr>
    </w:div>
    <w:div w:id="2129810205">
      <w:bodyDiv w:val="1"/>
      <w:marLeft w:val="0"/>
      <w:marRight w:val="0"/>
      <w:marTop w:val="0"/>
      <w:marBottom w:val="0"/>
      <w:divBdr>
        <w:top w:val="none" w:sz="0" w:space="0" w:color="auto"/>
        <w:left w:val="none" w:sz="0" w:space="0" w:color="auto"/>
        <w:bottom w:val="none" w:sz="0" w:space="0" w:color="auto"/>
        <w:right w:val="none" w:sz="0" w:space="0" w:color="auto"/>
      </w:divBdr>
    </w:div>
    <w:div w:id="2132044450">
      <w:bodyDiv w:val="1"/>
      <w:marLeft w:val="0"/>
      <w:marRight w:val="0"/>
      <w:marTop w:val="0"/>
      <w:marBottom w:val="0"/>
      <w:divBdr>
        <w:top w:val="none" w:sz="0" w:space="0" w:color="auto"/>
        <w:left w:val="none" w:sz="0" w:space="0" w:color="auto"/>
        <w:bottom w:val="none" w:sz="0" w:space="0" w:color="auto"/>
        <w:right w:val="none" w:sz="0" w:space="0" w:color="auto"/>
      </w:divBdr>
    </w:div>
    <w:div w:id="2144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9ACB-AFE8-4C81-8DAD-9DA4604C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Mapo</dc:creator>
  <cp:lastModifiedBy>Nora Cecilia Meraz Rodriguez</cp:lastModifiedBy>
  <cp:revision>3</cp:revision>
  <cp:lastPrinted>2024-06-11T14:38:00Z</cp:lastPrinted>
  <dcterms:created xsi:type="dcterms:W3CDTF">2024-08-13T14:31:00Z</dcterms:created>
  <dcterms:modified xsi:type="dcterms:W3CDTF">2024-08-13T15:00:00Z</dcterms:modified>
</cp:coreProperties>
</file>