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C56C1" w14:textId="4291CF59" w:rsidR="00C26661" w:rsidRPr="00DD7443" w:rsidRDefault="00C26661" w:rsidP="00203F06">
      <w:pPr>
        <w:tabs>
          <w:tab w:val="left" w:pos="9540"/>
          <w:tab w:val="left" w:pos="9630"/>
          <w:tab w:val="left" w:pos="9990"/>
        </w:tabs>
        <w:jc w:val="both"/>
        <w:rPr>
          <w:rFonts w:ascii="Century Gothic" w:hAnsi="Century Gothic"/>
          <w:b/>
          <w:bCs/>
          <w:spacing w:val="-3"/>
          <w:sz w:val="22"/>
          <w:szCs w:val="22"/>
        </w:rPr>
      </w:pPr>
      <w:r w:rsidRPr="00DD7443">
        <w:rPr>
          <w:rFonts w:ascii="Century Gothic" w:hAnsi="Century Gothic"/>
          <w:b/>
          <w:bCs/>
          <w:spacing w:val="-3"/>
          <w:sz w:val="22"/>
          <w:szCs w:val="22"/>
        </w:rPr>
        <w:t xml:space="preserve">SESIÓN DEL H. AYUNTAMIENTO No. </w:t>
      </w:r>
      <w:r w:rsidR="00CC7C3D" w:rsidRPr="00DD7443">
        <w:rPr>
          <w:rFonts w:ascii="Century Gothic" w:hAnsi="Century Gothic"/>
          <w:b/>
          <w:bCs/>
          <w:spacing w:val="-3"/>
          <w:sz w:val="22"/>
          <w:szCs w:val="22"/>
        </w:rPr>
        <w:t>103</w:t>
      </w:r>
      <w:r w:rsidRPr="00DD7443">
        <w:rPr>
          <w:rFonts w:ascii="Century Gothic" w:hAnsi="Century Gothic"/>
          <w:b/>
          <w:bCs/>
          <w:spacing w:val="-3"/>
          <w:sz w:val="22"/>
          <w:szCs w:val="22"/>
        </w:rPr>
        <w:t xml:space="preserve"> </w:t>
      </w:r>
      <w:r w:rsidR="00816193" w:rsidRPr="00DD7443">
        <w:rPr>
          <w:rFonts w:ascii="Century Gothic" w:hAnsi="Century Gothic"/>
          <w:b/>
          <w:bCs/>
          <w:spacing w:val="-3"/>
          <w:sz w:val="22"/>
          <w:szCs w:val="22"/>
        </w:rPr>
        <w:t>ORDINARIA</w:t>
      </w:r>
      <w:r w:rsidRPr="00DD7443">
        <w:rPr>
          <w:rFonts w:ascii="Century Gothic" w:hAnsi="Century Gothic"/>
          <w:b/>
          <w:bCs/>
          <w:spacing w:val="-3"/>
          <w:sz w:val="22"/>
          <w:szCs w:val="22"/>
        </w:rPr>
        <w:fldChar w:fldCharType="begin"/>
      </w:r>
      <w:r w:rsidRPr="00DD7443">
        <w:rPr>
          <w:rFonts w:ascii="Century Gothic" w:hAnsi="Century Gothic"/>
          <w:b/>
          <w:bCs/>
          <w:spacing w:val="-3"/>
          <w:sz w:val="22"/>
          <w:szCs w:val="22"/>
        </w:rPr>
        <w:instrText xml:space="preserve">PRIVATE </w:instrText>
      </w:r>
      <w:r w:rsidRPr="00DD7443">
        <w:rPr>
          <w:rFonts w:ascii="Century Gothic" w:hAnsi="Century Gothic"/>
          <w:b/>
          <w:bCs/>
          <w:spacing w:val="-3"/>
          <w:sz w:val="22"/>
          <w:szCs w:val="22"/>
        </w:rPr>
        <w:fldChar w:fldCharType="end"/>
      </w:r>
    </w:p>
    <w:p w14:paraId="4818CCCE" w14:textId="77777777" w:rsidR="00846FE6" w:rsidRPr="00DD7443" w:rsidRDefault="00846FE6" w:rsidP="00203F06">
      <w:pPr>
        <w:jc w:val="both"/>
        <w:rPr>
          <w:rFonts w:ascii="Century Gothic" w:hAnsi="Century Gothic" w:cs="Arial"/>
          <w:sz w:val="22"/>
          <w:szCs w:val="22"/>
        </w:rPr>
      </w:pPr>
    </w:p>
    <w:p w14:paraId="6AB764C9" w14:textId="77777777" w:rsidR="006863B1" w:rsidRDefault="00E65D80" w:rsidP="00802DF9">
      <w:pPr>
        <w:tabs>
          <w:tab w:val="left" w:pos="546"/>
          <w:tab w:val="left" w:pos="4455"/>
        </w:tabs>
        <w:jc w:val="both"/>
        <w:rPr>
          <w:rFonts w:ascii="Century Gothic" w:hAnsi="Century Gothic" w:cs="Arial"/>
          <w:sz w:val="22"/>
          <w:szCs w:val="22"/>
        </w:rPr>
      </w:pPr>
      <w:r w:rsidRPr="00DD7443">
        <w:rPr>
          <w:rFonts w:ascii="Century Gothic" w:hAnsi="Century Gothic" w:cs="Arial"/>
          <w:sz w:val="22"/>
          <w:szCs w:val="22"/>
        </w:rPr>
        <w:tab/>
        <w:t>En la ciudad y Municipio de Juárez, Estado de Chihuahua, sie</w:t>
      </w:r>
      <w:r w:rsidR="006E7F70" w:rsidRPr="00DD7443">
        <w:rPr>
          <w:rFonts w:ascii="Century Gothic" w:hAnsi="Century Gothic" w:cs="Arial"/>
          <w:sz w:val="22"/>
          <w:szCs w:val="22"/>
        </w:rPr>
        <w:t xml:space="preserve">ndo las dieciocho horas del día </w:t>
      </w:r>
      <w:r w:rsidR="00CC7C3D" w:rsidRPr="00DD7443">
        <w:rPr>
          <w:rFonts w:ascii="Century Gothic" w:hAnsi="Century Gothic" w:cs="Arial"/>
          <w:sz w:val="22"/>
          <w:szCs w:val="22"/>
        </w:rPr>
        <w:t>dieciocho</w:t>
      </w:r>
      <w:r w:rsidRPr="00DD7443">
        <w:rPr>
          <w:rFonts w:ascii="Century Gothic" w:hAnsi="Century Gothic" w:cs="Arial"/>
          <w:sz w:val="22"/>
          <w:szCs w:val="22"/>
        </w:rPr>
        <w:t xml:space="preserve"> del mes de </w:t>
      </w:r>
      <w:r w:rsidR="00CC7C3D" w:rsidRPr="00DD7443">
        <w:rPr>
          <w:rFonts w:ascii="Century Gothic" w:hAnsi="Century Gothic" w:cs="Arial"/>
          <w:sz w:val="22"/>
          <w:szCs w:val="22"/>
        </w:rPr>
        <w:t>febrero</w:t>
      </w:r>
      <w:r w:rsidR="006E7F70" w:rsidRPr="00DD7443">
        <w:rPr>
          <w:rFonts w:ascii="Century Gothic" w:hAnsi="Century Gothic" w:cs="Arial"/>
          <w:sz w:val="22"/>
          <w:szCs w:val="22"/>
        </w:rPr>
        <w:t xml:space="preserve"> del año dos mil veintiuno</w:t>
      </w:r>
      <w:r w:rsidRPr="00DD7443">
        <w:rPr>
          <w:rFonts w:ascii="Century Gothic" w:hAnsi="Century Gothic" w:cs="Arial"/>
          <w:sz w:val="22"/>
          <w:szCs w:val="22"/>
        </w:rPr>
        <w:t xml:space="preserve">, </w:t>
      </w:r>
      <w:r w:rsidR="00802DF9" w:rsidRPr="00DD7443">
        <w:rPr>
          <w:rFonts w:ascii="Century Gothic" w:hAnsi="Century Gothic" w:cs="Arial"/>
          <w:sz w:val="22"/>
          <w:szCs w:val="22"/>
        </w:rPr>
        <w:t>reunidos en el Salón Francisco I. Madero de la Unidad Administrativa Municipal “Benito Juárez”, una vez efectuados los honores a nuestra Bandera mediante l</w:t>
      </w:r>
      <w:r w:rsidR="00C41154" w:rsidRPr="00DD7443">
        <w:rPr>
          <w:rFonts w:ascii="Century Gothic" w:hAnsi="Century Gothic" w:cs="Arial"/>
          <w:sz w:val="22"/>
          <w:szCs w:val="22"/>
        </w:rPr>
        <w:t>a entonación del Himno Nacional</w:t>
      </w:r>
      <w:r w:rsidR="006863B1">
        <w:rPr>
          <w:rFonts w:ascii="Century Gothic" w:hAnsi="Century Gothic" w:cs="Arial"/>
          <w:sz w:val="22"/>
          <w:szCs w:val="22"/>
        </w:rPr>
        <w:t>.</w:t>
      </w:r>
    </w:p>
    <w:p w14:paraId="26D2B56E" w14:textId="77777777" w:rsidR="006863B1" w:rsidRDefault="006863B1" w:rsidP="00802DF9">
      <w:pPr>
        <w:tabs>
          <w:tab w:val="left" w:pos="546"/>
          <w:tab w:val="left" w:pos="4455"/>
        </w:tabs>
        <w:jc w:val="both"/>
        <w:rPr>
          <w:rFonts w:ascii="Century Gothic" w:hAnsi="Century Gothic" w:cs="Arial"/>
          <w:sz w:val="22"/>
          <w:szCs w:val="22"/>
        </w:rPr>
      </w:pPr>
    </w:p>
    <w:p w14:paraId="34A19E16" w14:textId="714CED85" w:rsidR="00C41154" w:rsidRPr="00DD7443" w:rsidRDefault="006863B1" w:rsidP="00802DF9">
      <w:pPr>
        <w:tabs>
          <w:tab w:val="left" w:pos="546"/>
          <w:tab w:val="left" w:pos="4455"/>
        </w:tabs>
        <w:jc w:val="both"/>
        <w:rPr>
          <w:rFonts w:ascii="Century Gothic" w:hAnsi="Century Gothic" w:cs="Arial"/>
          <w:sz w:val="22"/>
          <w:szCs w:val="22"/>
        </w:rPr>
      </w:pPr>
      <w:r>
        <w:rPr>
          <w:rFonts w:ascii="Century Gothic" w:hAnsi="Century Gothic" w:cs="Arial"/>
          <w:sz w:val="22"/>
          <w:szCs w:val="22"/>
        </w:rPr>
        <w:t xml:space="preserve">Acto seguido en uso de la palabra </w:t>
      </w:r>
      <w:r w:rsidR="00D220E0" w:rsidRPr="00DD7443">
        <w:rPr>
          <w:rFonts w:ascii="Century Gothic" w:hAnsi="Century Gothic" w:cs="Arial"/>
          <w:sz w:val="22"/>
          <w:szCs w:val="22"/>
        </w:rPr>
        <w:t>el</w:t>
      </w:r>
      <w:r w:rsidR="00C41154" w:rsidRPr="00DD7443">
        <w:rPr>
          <w:rFonts w:ascii="Century Gothic" w:hAnsi="Century Gothic" w:cs="Arial"/>
          <w:sz w:val="22"/>
          <w:szCs w:val="22"/>
        </w:rPr>
        <w:t xml:space="preserve"> Presidente Municipal, ciudadano HÉCTOR ARMANDO CABADA ALVÍDREZ, procedió a tomar la protesta de ley al Licenciado OMAR ALEJANDRO MARTÍNEZ MARTÍNEZ, como Secretario de la Presidencia Municipal y del </w:t>
      </w:r>
      <w:r w:rsidR="00D220E0" w:rsidRPr="00DD7443">
        <w:rPr>
          <w:rFonts w:ascii="Century Gothic" w:hAnsi="Century Gothic" w:cs="Arial"/>
          <w:sz w:val="22"/>
          <w:szCs w:val="22"/>
        </w:rPr>
        <w:t>Honorable Ayuntamiento</w:t>
      </w:r>
      <w:r w:rsidR="00C41154" w:rsidRPr="00DD7443">
        <w:rPr>
          <w:rFonts w:ascii="Century Gothic" w:hAnsi="Century Gothic" w:cs="Arial"/>
          <w:sz w:val="22"/>
          <w:szCs w:val="22"/>
        </w:rPr>
        <w:t>, en los siguientes términos:</w:t>
      </w:r>
    </w:p>
    <w:p w14:paraId="68086D0E" w14:textId="77777777" w:rsidR="00D220E0" w:rsidRPr="00DD7443" w:rsidRDefault="00D220E0" w:rsidP="00802DF9">
      <w:pPr>
        <w:tabs>
          <w:tab w:val="left" w:pos="546"/>
          <w:tab w:val="left" w:pos="4455"/>
        </w:tabs>
        <w:jc w:val="both"/>
        <w:rPr>
          <w:rFonts w:ascii="Century Gothic" w:hAnsi="Century Gothic" w:cs="Arial"/>
          <w:sz w:val="22"/>
          <w:szCs w:val="22"/>
        </w:rPr>
      </w:pPr>
    </w:p>
    <w:p w14:paraId="58346238" w14:textId="0E31B955" w:rsidR="00D220E0" w:rsidRPr="00DD7443" w:rsidRDefault="00D220E0" w:rsidP="00D220E0">
      <w:pPr>
        <w:pStyle w:val="Textoindependiente"/>
        <w:tabs>
          <w:tab w:val="num" w:pos="0"/>
        </w:tabs>
        <w:spacing w:line="240" w:lineRule="auto"/>
        <w:rPr>
          <w:rFonts w:ascii="Century Gothic" w:hAnsi="Century Gothic" w:cs="Arial"/>
          <w:b w:val="0"/>
          <w:sz w:val="22"/>
          <w:szCs w:val="22"/>
        </w:rPr>
      </w:pPr>
      <w:r w:rsidRPr="00DD7443">
        <w:rPr>
          <w:rFonts w:ascii="Century Gothic" w:hAnsi="Century Gothic" w:cs="Arial"/>
          <w:b w:val="0"/>
          <w:sz w:val="22"/>
          <w:szCs w:val="22"/>
        </w:rPr>
        <w:t>PRESIDENTE MUNICIPAL:</w:t>
      </w:r>
      <w:r w:rsidR="002139B4" w:rsidRPr="00DD7443">
        <w:rPr>
          <w:rFonts w:ascii="Century Gothic" w:hAnsi="Century Gothic" w:cs="Arial"/>
          <w:b w:val="0"/>
          <w:sz w:val="22"/>
          <w:szCs w:val="22"/>
        </w:rPr>
        <w:t xml:space="preserve"> “</w:t>
      </w:r>
      <w:r w:rsidRPr="00DD7443">
        <w:rPr>
          <w:rFonts w:ascii="Century Gothic" w:hAnsi="Century Gothic" w:cs="Arial"/>
          <w:b w:val="0"/>
          <w:sz w:val="22"/>
          <w:szCs w:val="22"/>
        </w:rPr>
        <w:t xml:space="preserve">¿PROTESTA USTED DESEMPEÑAR CON EFICIENCIA, LEALTAD Y PATRIOTISMO EL CARGO DE </w:t>
      </w:r>
      <w:r w:rsidRPr="00DD7443">
        <w:rPr>
          <w:rFonts w:ascii="Century Gothic" w:hAnsi="Century Gothic" w:cs="Arial"/>
          <w:sz w:val="22"/>
          <w:szCs w:val="22"/>
        </w:rPr>
        <w:t xml:space="preserve">SECRETARIO DE LA PRESIDENCIA MUNICIPAL Y DEL HONORABLE AYUNTAMIENTO </w:t>
      </w:r>
      <w:r w:rsidRPr="00DD7443">
        <w:rPr>
          <w:rFonts w:ascii="Century Gothic" w:hAnsi="Century Gothic" w:cs="Arial"/>
          <w:b w:val="0"/>
          <w:sz w:val="22"/>
          <w:szCs w:val="22"/>
        </w:rPr>
        <w:t>QUE EN ESTE ACTO LE CONFIERO, CUMPLIENDO PARA ELLO TODAS LAS DISPOSICIONES LEGALES QUE NOS RIGEN?</w:t>
      </w:r>
      <w:r w:rsidR="002139B4" w:rsidRPr="00DD7443">
        <w:rPr>
          <w:rFonts w:ascii="Century Gothic" w:hAnsi="Century Gothic" w:cs="Arial"/>
          <w:b w:val="0"/>
          <w:sz w:val="22"/>
          <w:szCs w:val="22"/>
        </w:rPr>
        <w:t>”</w:t>
      </w:r>
    </w:p>
    <w:p w14:paraId="279970CC" w14:textId="77777777" w:rsidR="00D220E0" w:rsidRPr="00DD7443" w:rsidRDefault="00D220E0" w:rsidP="00D220E0">
      <w:pPr>
        <w:jc w:val="both"/>
        <w:rPr>
          <w:rFonts w:ascii="Century Gothic" w:hAnsi="Century Gothic" w:cs="Arial"/>
          <w:b/>
          <w:sz w:val="22"/>
          <w:szCs w:val="22"/>
        </w:rPr>
      </w:pPr>
    </w:p>
    <w:p w14:paraId="4488FA61" w14:textId="341E3204" w:rsidR="00D220E0" w:rsidRPr="00DD7443" w:rsidRDefault="00D220E0" w:rsidP="00D220E0">
      <w:pPr>
        <w:jc w:val="both"/>
        <w:rPr>
          <w:rFonts w:ascii="Century Gothic" w:hAnsi="Century Gothic" w:cs="Arial"/>
          <w:sz w:val="22"/>
          <w:szCs w:val="22"/>
        </w:rPr>
      </w:pPr>
      <w:r w:rsidRPr="00DD7443">
        <w:rPr>
          <w:rFonts w:ascii="Century Gothic" w:hAnsi="Century Gothic" w:cs="Arial"/>
          <w:sz w:val="22"/>
          <w:szCs w:val="22"/>
        </w:rPr>
        <w:t xml:space="preserve">SECRETARIO: </w:t>
      </w:r>
      <w:r w:rsidR="002139B4" w:rsidRPr="00DD7443">
        <w:rPr>
          <w:rFonts w:ascii="Century Gothic" w:hAnsi="Century Gothic" w:cs="Arial"/>
          <w:sz w:val="22"/>
          <w:szCs w:val="22"/>
        </w:rPr>
        <w:t>“</w:t>
      </w:r>
      <w:r w:rsidRPr="00DD7443">
        <w:rPr>
          <w:rFonts w:ascii="Century Gothic" w:hAnsi="Century Gothic" w:cs="Arial"/>
          <w:sz w:val="22"/>
          <w:szCs w:val="22"/>
        </w:rPr>
        <w:t>SÍ PROTESTO</w:t>
      </w:r>
      <w:r w:rsidR="002139B4" w:rsidRPr="00DD7443">
        <w:rPr>
          <w:rFonts w:ascii="Century Gothic" w:hAnsi="Century Gothic" w:cs="Arial"/>
          <w:sz w:val="22"/>
          <w:szCs w:val="22"/>
        </w:rPr>
        <w:t>”</w:t>
      </w:r>
    </w:p>
    <w:p w14:paraId="7D3196A5" w14:textId="77777777" w:rsidR="00D220E0" w:rsidRPr="00DD7443" w:rsidRDefault="00D220E0" w:rsidP="00D220E0">
      <w:pPr>
        <w:jc w:val="both"/>
        <w:rPr>
          <w:rFonts w:ascii="Century Gothic" w:hAnsi="Century Gothic" w:cs="Arial"/>
          <w:sz w:val="22"/>
          <w:szCs w:val="22"/>
          <w:u w:val="single"/>
        </w:rPr>
      </w:pPr>
    </w:p>
    <w:p w14:paraId="64E9FFC6" w14:textId="4E9FB9C4" w:rsidR="00D220E0" w:rsidRPr="00DD7443" w:rsidRDefault="00D220E0" w:rsidP="00D220E0">
      <w:pPr>
        <w:jc w:val="both"/>
        <w:rPr>
          <w:rFonts w:ascii="Century Gothic" w:hAnsi="Century Gothic" w:cs="Arial"/>
          <w:sz w:val="22"/>
          <w:szCs w:val="22"/>
        </w:rPr>
      </w:pPr>
      <w:r w:rsidRPr="00DD7443">
        <w:rPr>
          <w:rFonts w:ascii="Century Gothic" w:hAnsi="Century Gothic" w:cs="Arial"/>
          <w:sz w:val="22"/>
          <w:szCs w:val="22"/>
        </w:rPr>
        <w:t>PRESIDENTE MUNICIPAL:</w:t>
      </w:r>
      <w:r w:rsidR="002139B4" w:rsidRPr="00DD7443">
        <w:rPr>
          <w:rFonts w:ascii="Century Gothic" w:hAnsi="Century Gothic" w:cs="Arial"/>
          <w:sz w:val="22"/>
          <w:szCs w:val="22"/>
        </w:rPr>
        <w:t xml:space="preserve"> “</w:t>
      </w:r>
      <w:r w:rsidRPr="00DD7443">
        <w:rPr>
          <w:rFonts w:ascii="Century Gothic" w:hAnsi="Century Gothic" w:cs="Arial"/>
          <w:sz w:val="22"/>
          <w:szCs w:val="22"/>
        </w:rPr>
        <w:t>SI ASÍ NO LO HICIERA, QUE EL ESTAD</w:t>
      </w:r>
      <w:r w:rsidR="00B20CE1" w:rsidRPr="00DD7443">
        <w:rPr>
          <w:rFonts w:ascii="Century Gothic" w:hAnsi="Century Gothic" w:cs="Arial"/>
          <w:sz w:val="22"/>
          <w:szCs w:val="22"/>
        </w:rPr>
        <w:t>O Y EL MUNICIPIO OS LO DEMANDEN”</w:t>
      </w:r>
    </w:p>
    <w:p w14:paraId="000632F7" w14:textId="77777777" w:rsidR="00D220E0" w:rsidRPr="00DD7443" w:rsidRDefault="00D220E0" w:rsidP="00D220E0">
      <w:pPr>
        <w:rPr>
          <w:rFonts w:ascii="Century Gothic" w:hAnsi="Century Gothic"/>
        </w:rPr>
      </w:pPr>
    </w:p>
    <w:p w14:paraId="2B46D63F" w14:textId="77777777" w:rsidR="006863B1" w:rsidRDefault="006863B1" w:rsidP="00802DF9">
      <w:pPr>
        <w:tabs>
          <w:tab w:val="left" w:pos="546"/>
          <w:tab w:val="left" w:pos="4455"/>
        </w:tabs>
        <w:jc w:val="both"/>
        <w:rPr>
          <w:rFonts w:ascii="Century Gothic" w:hAnsi="Century Gothic" w:cs="Arial"/>
          <w:sz w:val="22"/>
          <w:szCs w:val="22"/>
        </w:rPr>
      </w:pPr>
    </w:p>
    <w:p w14:paraId="392DB229" w14:textId="0BF46833" w:rsidR="00802DF9" w:rsidRPr="00DD7443" w:rsidRDefault="00DC221F" w:rsidP="00802DF9">
      <w:pPr>
        <w:tabs>
          <w:tab w:val="left" w:pos="546"/>
          <w:tab w:val="left" w:pos="4455"/>
        </w:tabs>
        <w:jc w:val="both"/>
        <w:rPr>
          <w:rFonts w:ascii="Century Gothic" w:hAnsi="Century Gothic" w:cs="Arial"/>
          <w:sz w:val="22"/>
          <w:szCs w:val="22"/>
        </w:rPr>
      </w:pPr>
      <w:r>
        <w:rPr>
          <w:rFonts w:ascii="Century Gothic" w:hAnsi="Century Gothic" w:cs="Arial"/>
          <w:sz w:val="22"/>
          <w:szCs w:val="22"/>
        </w:rPr>
        <w:t xml:space="preserve">Acotado lo anterior, se procedió a la </w:t>
      </w:r>
      <w:r w:rsidRPr="00DD7443">
        <w:rPr>
          <w:rFonts w:ascii="Century Gothic" w:hAnsi="Century Gothic" w:cs="Arial"/>
          <w:sz w:val="22"/>
          <w:szCs w:val="22"/>
        </w:rPr>
        <w:t>celebración</w:t>
      </w:r>
      <w:r>
        <w:rPr>
          <w:rFonts w:ascii="Century Gothic" w:hAnsi="Century Gothic" w:cs="Arial"/>
          <w:sz w:val="22"/>
          <w:szCs w:val="22"/>
        </w:rPr>
        <w:t xml:space="preserve"> de la</w:t>
      </w:r>
      <w:r w:rsidR="00802DF9" w:rsidRPr="00DD7443">
        <w:rPr>
          <w:rFonts w:ascii="Century Gothic" w:hAnsi="Century Gothic" w:cs="Arial"/>
          <w:sz w:val="22"/>
          <w:szCs w:val="22"/>
        </w:rPr>
        <w:t xml:space="preserve"> Sesión </w:t>
      </w:r>
      <w:r w:rsidR="00AB73AF" w:rsidRPr="00DD7443">
        <w:rPr>
          <w:rFonts w:ascii="Century Gothic" w:hAnsi="Century Gothic" w:cs="Arial"/>
          <w:sz w:val="22"/>
          <w:szCs w:val="22"/>
        </w:rPr>
        <w:t>Ordinaria</w:t>
      </w:r>
      <w:r w:rsidR="004E1992" w:rsidRPr="00DD7443">
        <w:rPr>
          <w:rFonts w:ascii="Century Gothic" w:hAnsi="Century Gothic" w:cs="Arial"/>
          <w:sz w:val="22"/>
          <w:szCs w:val="22"/>
        </w:rPr>
        <w:t xml:space="preserve"> del Honorable</w:t>
      </w:r>
      <w:r w:rsidR="00802DF9" w:rsidRPr="00DD7443">
        <w:rPr>
          <w:rFonts w:ascii="Century Gothic" w:hAnsi="Century Gothic" w:cs="Arial"/>
          <w:sz w:val="22"/>
          <w:szCs w:val="22"/>
        </w:rPr>
        <w:t xml:space="preserve"> Ayuntamiento de este Municipio y Estado, misma que se desarrolló conforme al siguiente:</w:t>
      </w:r>
    </w:p>
    <w:p w14:paraId="016B8392" w14:textId="77777777" w:rsidR="00802DF9" w:rsidRPr="00DD7443" w:rsidRDefault="00802DF9" w:rsidP="00802DF9">
      <w:pPr>
        <w:tabs>
          <w:tab w:val="left" w:pos="546"/>
          <w:tab w:val="left" w:pos="4455"/>
        </w:tabs>
        <w:jc w:val="both"/>
        <w:rPr>
          <w:rFonts w:ascii="Century Gothic" w:hAnsi="Century Gothic" w:cs="Arial"/>
          <w:sz w:val="22"/>
          <w:szCs w:val="22"/>
        </w:rPr>
      </w:pPr>
    </w:p>
    <w:p w14:paraId="67F875F3" w14:textId="77777777" w:rsidR="006863B1" w:rsidRDefault="006863B1" w:rsidP="00802DF9">
      <w:pPr>
        <w:tabs>
          <w:tab w:val="left" w:pos="546"/>
          <w:tab w:val="left" w:pos="4455"/>
        </w:tabs>
        <w:jc w:val="center"/>
        <w:rPr>
          <w:rFonts w:ascii="Century Gothic" w:hAnsi="Century Gothic" w:cs="Arial"/>
          <w:b/>
          <w:sz w:val="22"/>
          <w:szCs w:val="22"/>
        </w:rPr>
      </w:pPr>
    </w:p>
    <w:p w14:paraId="00765A35" w14:textId="489A7146" w:rsidR="00846FE6" w:rsidRPr="00DD7443" w:rsidRDefault="00846FE6" w:rsidP="00802DF9">
      <w:pPr>
        <w:tabs>
          <w:tab w:val="left" w:pos="546"/>
          <w:tab w:val="left" w:pos="4455"/>
        </w:tabs>
        <w:jc w:val="center"/>
        <w:rPr>
          <w:rFonts w:ascii="Century Gothic" w:hAnsi="Century Gothic" w:cs="Arial"/>
          <w:b/>
          <w:sz w:val="22"/>
          <w:szCs w:val="22"/>
        </w:rPr>
      </w:pPr>
      <w:r w:rsidRPr="00DD7443">
        <w:rPr>
          <w:rFonts w:ascii="Century Gothic" w:hAnsi="Century Gothic" w:cs="Arial"/>
          <w:b/>
          <w:sz w:val="22"/>
          <w:szCs w:val="22"/>
        </w:rPr>
        <w:t>ORDEN DEL DÍA</w:t>
      </w:r>
    </w:p>
    <w:p w14:paraId="576F6531" w14:textId="77777777" w:rsidR="00F71636" w:rsidRPr="00DD7443" w:rsidRDefault="00F71636" w:rsidP="00203F06">
      <w:pPr>
        <w:jc w:val="both"/>
        <w:rPr>
          <w:rFonts w:ascii="Century Gothic" w:hAnsi="Century Gothic" w:cs="Arial"/>
          <w:spacing w:val="-3"/>
          <w:sz w:val="22"/>
          <w:szCs w:val="22"/>
        </w:rPr>
      </w:pPr>
    </w:p>
    <w:p w14:paraId="23CB86F0" w14:textId="77777777" w:rsidR="00CC7C3D" w:rsidRPr="00DD7443" w:rsidRDefault="00CC7C3D" w:rsidP="00CC7C3D">
      <w:pPr>
        <w:numPr>
          <w:ilvl w:val="0"/>
          <w:numId w:val="1"/>
        </w:numPr>
        <w:tabs>
          <w:tab w:val="left" w:pos="0"/>
          <w:tab w:val="left" w:pos="993"/>
        </w:tabs>
        <w:ind w:left="993" w:hanging="993"/>
        <w:jc w:val="both"/>
        <w:rPr>
          <w:rFonts w:ascii="Century Gothic" w:hAnsi="Century Gothic" w:cs="Courier New"/>
          <w:sz w:val="22"/>
          <w:szCs w:val="22"/>
        </w:rPr>
      </w:pPr>
      <w:r w:rsidRPr="00DD7443">
        <w:rPr>
          <w:rFonts w:ascii="Century Gothic" w:hAnsi="Century Gothic" w:cs="Courier New"/>
          <w:sz w:val="22"/>
          <w:szCs w:val="22"/>
        </w:rPr>
        <w:t>Lista de asistencia y declaración de quórum legal.</w:t>
      </w:r>
    </w:p>
    <w:p w14:paraId="520472D0" w14:textId="77777777" w:rsidR="00CC7C3D" w:rsidRPr="00DD7443" w:rsidRDefault="00CC7C3D" w:rsidP="00CC7C3D">
      <w:pPr>
        <w:tabs>
          <w:tab w:val="left" w:pos="0"/>
          <w:tab w:val="left" w:pos="709"/>
        </w:tabs>
        <w:ind w:left="709" w:right="-94"/>
        <w:jc w:val="both"/>
        <w:rPr>
          <w:rFonts w:ascii="Century Gothic" w:hAnsi="Century Gothic" w:cs="Courier New"/>
          <w:sz w:val="22"/>
          <w:szCs w:val="22"/>
        </w:rPr>
      </w:pPr>
    </w:p>
    <w:p w14:paraId="0FB5764C" w14:textId="77777777" w:rsidR="00CC7C3D" w:rsidRPr="00DD7443" w:rsidRDefault="00CC7C3D" w:rsidP="00CC7C3D">
      <w:pPr>
        <w:numPr>
          <w:ilvl w:val="0"/>
          <w:numId w:val="1"/>
        </w:numPr>
        <w:tabs>
          <w:tab w:val="left" w:pos="0"/>
          <w:tab w:val="left" w:pos="993"/>
        </w:tabs>
        <w:ind w:left="993" w:hanging="993"/>
        <w:jc w:val="both"/>
        <w:rPr>
          <w:rFonts w:ascii="Century Gothic" w:hAnsi="Century Gothic" w:cs="Courier New"/>
          <w:sz w:val="22"/>
          <w:szCs w:val="22"/>
        </w:rPr>
      </w:pPr>
      <w:r w:rsidRPr="00DD7443">
        <w:rPr>
          <w:rFonts w:ascii="Century Gothic" w:hAnsi="Century Gothic" w:cs="Courier New"/>
          <w:sz w:val="22"/>
          <w:szCs w:val="22"/>
        </w:rPr>
        <w:t>Lectura, dispensa, modificación y aprobación en su caso de las actas de las sesiones 101 extraordinaria y 102 ordinaria del Honorable Ayuntamiento del Municipio de Juárez, Estado de Chihuahua.</w:t>
      </w:r>
    </w:p>
    <w:p w14:paraId="3F880831" w14:textId="77777777" w:rsidR="00CC7C3D" w:rsidRPr="00DD7443" w:rsidRDefault="00CC7C3D" w:rsidP="00CC7C3D">
      <w:pPr>
        <w:tabs>
          <w:tab w:val="left" w:pos="0"/>
          <w:tab w:val="left" w:pos="709"/>
        </w:tabs>
        <w:ind w:left="709" w:right="-94"/>
        <w:jc w:val="both"/>
        <w:rPr>
          <w:rFonts w:ascii="Century Gothic" w:hAnsi="Century Gothic" w:cs="Courier New"/>
          <w:sz w:val="22"/>
          <w:szCs w:val="22"/>
        </w:rPr>
      </w:pPr>
    </w:p>
    <w:p w14:paraId="60AF1DAF" w14:textId="77777777" w:rsidR="00CC7C3D" w:rsidRPr="00DD7443" w:rsidRDefault="00CC7C3D" w:rsidP="00CC7C3D">
      <w:pPr>
        <w:numPr>
          <w:ilvl w:val="0"/>
          <w:numId w:val="1"/>
        </w:numPr>
        <w:tabs>
          <w:tab w:val="left" w:pos="0"/>
          <w:tab w:val="left" w:pos="993"/>
        </w:tabs>
        <w:ind w:left="993" w:hanging="993"/>
        <w:jc w:val="both"/>
        <w:rPr>
          <w:rFonts w:ascii="Century Gothic" w:hAnsi="Century Gothic" w:cs="Arial"/>
          <w:sz w:val="22"/>
          <w:szCs w:val="22"/>
        </w:rPr>
      </w:pPr>
      <w:r w:rsidRPr="00DD7443">
        <w:rPr>
          <w:rFonts w:ascii="Century Gothic" w:hAnsi="Century Gothic" w:cs="Courier New"/>
          <w:sz w:val="22"/>
          <w:szCs w:val="22"/>
        </w:rPr>
        <w:t xml:space="preserve">Autorización </w:t>
      </w:r>
      <w:r w:rsidRPr="00DD7443">
        <w:rPr>
          <w:rFonts w:ascii="Century Gothic" w:hAnsi="Century Gothic" w:cs="Arial"/>
          <w:sz w:val="22"/>
          <w:szCs w:val="22"/>
        </w:rPr>
        <w:t>para la enajenación a título oneroso de 6 lotes para uso habitacional, dentro del programa de regularización de la Dirección General de Asentamientos Humanos.</w:t>
      </w:r>
    </w:p>
    <w:p w14:paraId="3912B344" w14:textId="77777777" w:rsidR="00CC7C3D" w:rsidRPr="00DD7443" w:rsidRDefault="00CC7C3D" w:rsidP="00CC7C3D">
      <w:pPr>
        <w:tabs>
          <w:tab w:val="left" w:pos="0"/>
          <w:tab w:val="left" w:pos="709"/>
        </w:tabs>
        <w:ind w:left="709" w:right="-94"/>
        <w:jc w:val="both"/>
        <w:rPr>
          <w:rFonts w:ascii="Century Gothic" w:hAnsi="Century Gothic" w:cs="Arial"/>
          <w:sz w:val="22"/>
          <w:szCs w:val="22"/>
        </w:rPr>
      </w:pPr>
    </w:p>
    <w:p w14:paraId="1D7418BD" w14:textId="77777777" w:rsidR="00CC7C3D" w:rsidRPr="00DD7443" w:rsidRDefault="00CC7C3D" w:rsidP="00CC7C3D">
      <w:pPr>
        <w:numPr>
          <w:ilvl w:val="0"/>
          <w:numId w:val="1"/>
        </w:numPr>
        <w:tabs>
          <w:tab w:val="left" w:pos="0"/>
          <w:tab w:val="left" w:pos="993"/>
        </w:tabs>
        <w:ind w:left="993" w:hanging="993"/>
        <w:jc w:val="both"/>
        <w:rPr>
          <w:rFonts w:ascii="Century Gothic" w:hAnsi="Century Gothic" w:cs="Arial"/>
          <w:sz w:val="22"/>
          <w:szCs w:val="22"/>
        </w:rPr>
      </w:pPr>
      <w:r w:rsidRPr="00DD7443">
        <w:rPr>
          <w:rFonts w:ascii="Century Gothic" w:hAnsi="Century Gothic" w:cs="Arial"/>
          <w:sz w:val="22"/>
          <w:szCs w:val="22"/>
        </w:rPr>
        <w:t xml:space="preserve">Autorización para otorgar la exención del pago de aportaciones al Fondo de Pensiones y Jubilaciones, a los ciudadanos </w:t>
      </w:r>
      <w:r w:rsidRPr="00DD7443">
        <w:rPr>
          <w:rFonts w:ascii="Century Gothic" w:hAnsi="Century Gothic" w:cs="Courier New"/>
          <w:sz w:val="22"/>
          <w:szCs w:val="22"/>
        </w:rPr>
        <w:t>Filemón Galván Castañeda y Ernesto Félix García</w:t>
      </w:r>
      <w:r w:rsidRPr="00DD7443">
        <w:rPr>
          <w:rFonts w:ascii="Century Gothic" w:hAnsi="Century Gothic" w:cs="Arial"/>
          <w:sz w:val="22"/>
          <w:szCs w:val="22"/>
        </w:rPr>
        <w:t>, empleados al servicio del Municipio de Juárez, Estado de Chihuahua.</w:t>
      </w:r>
    </w:p>
    <w:p w14:paraId="09E5C6C2" w14:textId="77777777" w:rsidR="00CC7C3D" w:rsidRPr="00DD7443" w:rsidRDefault="00CC7C3D" w:rsidP="00CC7C3D">
      <w:pPr>
        <w:tabs>
          <w:tab w:val="left" w:pos="0"/>
          <w:tab w:val="left" w:pos="709"/>
        </w:tabs>
        <w:ind w:left="709" w:right="-94"/>
        <w:jc w:val="both"/>
        <w:rPr>
          <w:rFonts w:ascii="Century Gothic" w:hAnsi="Century Gothic" w:cs="Arial"/>
          <w:sz w:val="22"/>
          <w:szCs w:val="22"/>
        </w:rPr>
      </w:pPr>
    </w:p>
    <w:p w14:paraId="4F06A783" w14:textId="1FFE42EC" w:rsidR="00CC7C3D" w:rsidRPr="00DD7443" w:rsidRDefault="00CC7C3D" w:rsidP="00CC7C3D">
      <w:pPr>
        <w:numPr>
          <w:ilvl w:val="0"/>
          <w:numId w:val="1"/>
        </w:numPr>
        <w:tabs>
          <w:tab w:val="left" w:pos="0"/>
          <w:tab w:val="left" w:pos="993"/>
        </w:tabs>
        <w:ind w:left="993" w:hanging="993"/>
        <w:jc w:val="both"/>
        <w:rPr>
          <w:rFonts w:ascii="Century Gothic" w:hAnsi="Century Gothic" w:cs="Courier New"/>
          <w:sz w:val="22"/>
          <w:szCs w:val="22"/>
        </w:rPr>
      </w:pPr>
      <w:r w:rsidRPr="00DD7443">
        <w:rPr>
          <w:rFonts w:ascii="Century Gothic" w:hAnsi="Century Gothic" w:cs="Courier New"/>
          <w:sz w:val="22"/>
          <w:szCs w:val="22"/>
        </w:rPr>
        <w:t>Autorización para la enajenación a título oneroso de un terreno municipal, con superficie de 47.94 m², ubicado en la calle De Los Portales, a 277.55 metros de la calle Baudelio Pelayo, del fraccionamiento Campestre, a favor del ciudadano Xavier Jacobo To</w:t>
      </w:r>
      <w:r w:rsidR="00094A07">
        <w:rPr>
          <w:rFonts w:ascii="Century Gothic" w:hAnsi="Century Gothic" w:cs="Courier New"/>
          <w:sz w:val="22"/>
          <w:szCs w:val="22"/>
        </w:rPr>
        <w:t>uché</w:t>
      </w:r>
      <w:r w:rsidRPr="00DD7443">
        <w:rPr>
          <w:rFonts w:ascii="Century Gothic" w:hAnsi="Century Gothic" w:cs="Courier New"/>
          <w:sz w:val="22"/>
          <w:szCs w:val="22"/>
        </w:rPr>
        <w:t xml:space="preserve"> Hernández.</w:t>
      </w:r>
    </w:p>
    <w:p w14:paraId="4D553EC8" w14:textId="77777777" w:rsidR="00CC7C3D" w:rsidRPr="00DD7443" w:rsidRDefault="00CC7C3D" w:rsidP="00CC7C3D">
      <w:pPr>
        <w:tabs>
          <w:tab w:val="left" w:pos="0"/>
          <w:tab w:val="left" w:pos="709"/>
        </w:tabs>
        <w:ind w:left="709" w:right="-94"/>
        <w:jc w:val="both"/>
        <w:rPr>
          <w:rFonts w:ascii="Century Gothic" w:hAnsi="Century Gothic" w:cs="Courier New"/>
          <w:sz w:val="22"/>
          <w:szCs w:val="22"/>
        </w:rPr>
      </w:pPr>
    </w:p>
    <w:p w14:paraId="5A56519A" w14:textId="77777777" w:rsidR="00CC7C3D" w:rsidRPr="00DD7443" w:rsidRDefault="00CC7C3D" w:rsidP="00CC7C3D">
      <w:pPr>
        <w:numPr>
          <w:ilvl w:val="0"/>
          <w:numId w:val="1"/>
        </w:numPr>
        <w:tabs>
          <w:tab w:val="left" w:pos="0"/>
          <w:tab w:val="left" w:pos="993"/>
        </w:tabs>
        <w:ind w:left="993" w:hanging="993"/>
        <w:jc w:val="both"/>
        <w:rPr>
          <w:rFonts w:ascii="Century Gothic" w:hAnsi="Century Gothic" w:cs="Courier New"/>
          <w:sz w:val="22"/>
          <w:szCs w:val="22"/>
        </w:rPr>
      </w:pPr>
      <w:r w:rsidRPr="00DD7443">
        <w:rPr>
          <w:rFonts w:ascii="Century Gothic" w:hAnsi="Century Gothic" w:cs="Courier New"/>
          <w:sz w:val="22"/>
          <w:szCs w:val="22"/>
        </w:rPr>
        <w:lastRenderedPageBreak/>
        <w:t xml:space="preserve">Autorización para la desincorporación y enajenación a título oneroso de un terreno municipal, con superficie de 140.00 m², ubicado en la esquina que forman las calles Soneto 156 y María Elena Villanueva de Ponce, de la colonia Olivia Espinoza, a favor de la ciudadana Dora Yesenia de la Cruz Pérez. </w:t>
      </w:r>
    </w:p>
    <w:p w14:paraId="3C855DB5" w14:textId="77777777" w:rsidR="00CC7C3D" w:rsidRPr="00DD7443" w:rsidRDefault="00CC7C3D" w:rsidP="00CC7C3D">
      <w:pPr>
        <w:tabs>
          <w:tab w:val="left" w:pos="0"/>
          <w:tab w:val="left" w:pos="709"/>
        </w:tabs>
        <w:ind w:left="709" w:right="-94"/>
        <w:jc w:val="both"/>
        <w:rPr>
          <w:rFonts w:ascii="Century Gothic" w:hAnsi="Century Gothic" w:cs="Courier New"/>
          <w:sz w:val="22"/>
          <w:szCs w:val="22"/>
        </w:rPr>
      </w:pPr>
    </w:p>
    <w:p w14:paraId="6368BDA5" w14:textId="34F42D4B" w:rsidR="00CC7C3D" w:rsidRPr="00DD7443" w:rsidRDefault="00CC7C3D" w:rsidP="00CC7C3D">
      <w:pPr>
        <w:numPr>
          <w:ilvl w:val="0"/>
          <w:numId w:val="1"/>
        </w:numPr>
        <w:tabs>
          <w:tab w:val="left" w:pos="0"/>
          <w:tab w:val="left" w:pos="993"/>
        </w:tabs>
        <w:ind w:left="993" w:hanging="993"/>
        <w:jc w:val="both"/>
        <w:rPr>
          <w:rFonts w:ascii="Century Gothic" w:hAnsi="Century Gothic" w:cs="Courier New"/>
          <w:sz w:val="22"/>
          <w:szCs w:val="22"/>
        </w:rPr>
      </w:pPr>
      <w:r w:rsidRPr="00DD7443">
        <w:rPr>
          <w:rFonts w:ascii="Century Gothic" w:hAnsi="Century Gothic" w:cs="Courier New"/>
          <w:sz w:val="22"/>
          <w:szCs w:val="22"/>
        </w:rPr>
        <w:t xml:space="preserve">Autorización para la desincorporación y enajenación a título oneroso de un terreno municipal, con superficie de 96,062 m², ubicado sobre la calle Isla Caimán a 8.79 metros de la calle Nogales, de la colonia Ampliación Fronteriza, a favor del ciudadano Ricardo Acosta </w:t>
      </w:r>
      <w:r w:rsidR="00DC221F" w:rsidRPr="00DD7443">
        <w:rPr>
          <w:rFonts w:ascii="Century Gothic" w:hAnsi="Century Gothic" w:cs="Courier New"/>
          <w:sz w:val="22"/>
          <w:szCs w:val="22"/>
        </w:rPr>
        <w:t>Jiménez</w:t>
      </w:r>
      <w:r w:rsidRPr="00DD7443">
        <w:rPr>
          <w:rFonts w:ascii="Century Gothic" w:hAnsi="Century Gothic" w:cs="Courier New"/>
          <w:sz w:val="22"/>
          <w:szCs w:val="22"/>
        </w:rPr>
        <w:t>.</w:t>
      </w:r>
    </w:p>
    <w:p w14:paraId="44405B6D" w14:textId="77777777" w:rsidR="00CC7C3D" w:rsidRPr="00DD7443" w:rsidRDefault="00CC7C3D" w:rsidP="00CC7C3D">
      <w:pPr>
        <w:tabs>
          <w:tab w:val="left" w:pos="0"/>
          <w:tab w:val="left" w:pos="709"/>
        </w:tabs>
        <w:ind w:left="709" w:right="-94"/>
        <w:jc w:val="both"/>
        <w:rPr>
          <w:rFonts w:ascii="Century Gothic" w:hAnsi="Century Gothic" w:cs="Courier New"/>
          <w:sz w:val="22"/>
          <w:szCs w:val="22"/>
        </w:rPr>
      </w:pPr>
    </w:p>
    <w:p w14:paraId="7400416E" w14:textId="62EF4C97" w:rsidR="00CC7C3D" w:rsidRPr="00DD7443" w:rsidRDefault="00CC7C3D" w:rsidP="00CC7C3D">
      <w:pPr>
        <w:numPr>
          <w:ilvl w:val="0"/>
          <w:numId w:val="1"/>
        </w:numPr>
        <w:tabs>
          <w:tab w:val="left" w:pos="0"/>
          <w:tab w:val="left" w:pos="993"/>
        </w:tabs>
        <w:ind w:left="993" w:hanging="993"/>
        <w:jc w:val="both"/>
        <w:rPr>
          <w:rFonts w:ascii="Century Gothic" w:hAnsi="Century Gothic" w:cs="Courier New"/>
          <w:sz w:val="22"/>
          <w:szCs w:val="22"/>
        </w:rPr>
      </w:pPr>
      <w:r w:rsidRPr="00DD7443">
        <w:rPr>
          <w:rFonts w:ascii="Century Gothic" w:hAnsi="Century Gothic" w:cs="Courier New"/>
          <w:sz w:val="22"/>
          <w:szCs w:val="22"/>
        </w:rPr>
        <w:t xml:space="preserve">Autorización para la desincorporación y enajenación a título gratuito del bien inmueble municipal, con superficie de 729.033 m² y finca sobre el construida, ubicado en la esquina que forman las calles Villa Unión y Privada Santa Elena, de la colonia Ladrillera </w:t>
      </w:r>
      <w:r w:rsidR="003F2280">
        <w:rPr>
          <w:rFonts w:ascii="Century Gothic" w:hAnsi="Century Gothic" w:cs="Courier New"/>
          <w:sz w:val="22"/>
          <w:szCs w:val="22"/>
        </w:rPr>
        <w:t>de Juárez, a favor del Sistema p</w:t>
      </w:r>
      <w:r w:rsidRPr="00DD7443">
        <w:rPr>
          <w:rFonts w:ascii="Century Gothic" w:hAnsi="Century Gothic" w:cs="Courier New"/>
          <w:sz w:val="22"/>
          <w:szCs w:val="22"/>
        </w:rPr>
        <w:t>ara el Desarrollo Integral de la Familia del Municipio de Juárez, Chihuahua.</w:t>
      </w:r>
    </w:p>
    <w:p w14:paraId="48DB1B30" w14:textId="77777777" w:rsidR="00CC7C3D" w:rsidRPr="00DD7443" w:rsidRDefault="00CC7C3D" w:rsidP="00CC7C3D">
      <w:pPr>
        <w:tabs>
          <w:tab w:val="left" w:pos="0"/>
          <w:tab w:val="left" w:pos="709"/>
        </w:tabs>
        <w:ind w:left="709" w:right="-94"/>
        <w:jc w:val="both"/>
        <w:rPr>
          <w:rFonts w:ascii="Century Gothic" w:hAnsi="Century Gothic" w:cs="Courier New"/>
          <w:sz w:val="22"/>
          <w:szCs w:val="22"/>
        </w:rPr>
      </w:pPr>
    </w:p>
    <w:p w14:paraId="18AECE97" w14:textId="76E34C24" w:rsidR="00CC7C3D" w:rsidRPr="00DD7443" w:rsidRDefault="00CC7C3D" w:rsidP="00CC7C3D">
      <w:pPr>
        <w:numPr>
          <w:ilvl w:val="0"/>
          <w:numId w:val="1"/>
        </w:numPr>
        <w:tabs>
          <w:tab w:val="left" w:pos="0"/>
          <w:tab w:val="left" w:pos="993"/>
        </w:tabs>
        <w:ind w:left="993" w:hanging="993"/>
        <w:jc w:val="both"/>
        <w:rPr>
          <w:rFonts w:ascii="Century Gothic" w:hAnsi="Century Gothic" w:cs="Courier New"/>
          <w:sz w:val="22"/>
          <w:szCs w:val="22"/>
        </w:rPr>
      </w:pPr>
      <w:r w:rsidRPr="00DD7443">
        <w:rPr>
          <w:rFonts w:ascii="Century Gothic" w:hAnsi="Century Gothic" w:cs="Courier New"/>
          <w:sz w:val="22"/>
          <w:szCs w:val="22"/>
        </w:rPr>
        <w:t>Autorización para la desincorporación y enajenación a título gratuito del bien inmueble municipal, con superficie de 13,322.18 m² y finca sobre el construida, ubicado entre las calles Irma Ferriz de Reyes Estrada, Rincón del Centro, Dieciochoava y Yolanda Quirarte de Sánchez, del fraccionamiento Rincón de la Mesa</w:t>
      </w:r>
      <w:r w:rsidR="003F2280">
        <w:rPr>
          <w:rFonts w:ascii="Century Gothic" w:hAnsi="Century Gothic" w:cs="Courier New"/>
          <w:sz w:val="22"/>
          <w:szCs w:val="22"/>
        </w:rPr>
        <w:t>, a favor del Sistema p</w:t>
      </w:r>
      <w:r w:rsidRPr="00DD7443">
        <w:rPr>
          <w:rFonts w:ascii="Century Gothic" w:hAnsi="Century Gothic" w:cs="Courier New"/>
          <w:sz w:val="22"/>
          <w:szCs w:val="22"/>
        </w:rPr>
        <w:t>ara el Desarrollo Integral de la Familia del Municipio de Juárez, Chihuahua.</w:t>
      </w:r>
    </w:p>
    <w:p w14:paraId="05383BA5" w14:textId="77777777" w:rsidR="00CC7C3D" w:rsidRPr="00DD7443" w:rsidRDefault="00CC7C3D" w:rsidP="00CC7C3D">
      <w:pPr>
        <w:tabs>
          <w:tab w:val="left" w:pos="0"/>
          <w:tab w:val="left" w:pos="709"/>
        </w:tabs>
        <w:ind w:left="709" w:right="-94"/>
        <w:jc w:val="both"/>
        <w:rPr>
          <w:rFonts w:ascii="Century Gothic" w:hAnsi="Century Gothic" w:cs="Courier New"/>
          <w:sz w:val="22"/>
          <w:szCs w:val="22"/>
        </w:rPr>
      </w:pPr>
    </w:p>
    <w:p w14:paraId="5954D2AD" w14:textId="77777777" w:rsidR="00CC7C3D" w:rsidRPr="00DD7443" w:rsidRDefault="00CC7C3D" w:rsidP="00CC7C3D">
      <w:pPr>
        <w:numPr>
          <w:ilvl w:val="0"/>
          <w:numId w:val="1"/>
        </w:numPr>
        <w:tabs>
          <w:tab w:val="left" w:pos="0"/>
          <w:tab w:val="left" w:pos="993"/>
        </w:tabs>
        <w:ind w:left="993" w:hanging="993"/>
        <w:jc w:val="both"/>
        <w:rPr>
          <w:rFonts w:ascii="Century Gothic" w:hAnsi="Century Gothic" w:cs="Courier New"/>
          <w:sz w:val="22"/>
          <w:szCs w:val="22"/>
        </w:rPr>
      </w:pPr>
      <w:r w:rsidRPr="00DD7443">
        <w:rPr>
          <w:rFonts w:ascii="Century Gothic" w:hAnsi="Century Gothic" w:cs="Courier New"/>
          <w:sz w:val="22"/>
          <w:szCs w:val="22"/>
        </w:rPr>
        <w:t>Autorización para la desincorporación y enajenación a título gratuito de un terreno municipal, con superficie de 5,963.984 m², ubicado entre las calles Plaza Navona, Plaza San Pedro y David de la Fuente, del fraccionamiento Roma Poniente, a favor del Estado Libre y Soberano de Chihuahua.</w:t>
      </w:r>
    </w:p>
    <w:p w14:paraId="2623175B" w14:textId="77777777" w:rsidR="00CC7C3D" w:rsidRPr="00DD7443" w:rsidRDefault="00CC7C3D" w:rsidP="00CC7C3D">
      <w:pPr>
        <w:tabs>
          <w:tab w:val="left" w:pos="0"/>
          <w:tab w:val="left" w:pos="709"/>
        </w:tabs>
        <w:ind w:left="709" w:right="-94"/>
        <w:jc w:val="both"/>
        <w:rPr>
          <w:rFonts w:ascii="Century Gothic" w:hAnsi="Century Gothic" w:cs="Courier New"/>
          <w:sz w:val="22"/>
          <w:szCs w:val="22"/>
        </w:rPr>
      </w:pPr>
    </w:p>
    <w:p w14:paraId="2B43D61A" w14:textId="77777777" w:rsidR="00CC7C3D" w:rsidRPr="00DD7443" w:rsidRDefault="00CC7C3D" w:rsidP="00CC7C3D">
      <w:pPr>
        <w:numPr>
          <w:ilvl w:val="0"/>
          <w:numId w:val="1"/>
        </w:numPr>
        <w:tabs>
          <w:tab w:val="left" w:pos="0"/>
          <w:tab w:val="left" w:pos="993"/>
        </w:tabs>
        <w:ind w:left="993" w:hanging="993"/>
        <w:jc w:val="both"/>
        <w:rPr>
          <w:rFonts w:ascii="Century Gothic" w:hAnsi="Century Gothic" w:cs="Courier New"/>
          <w:sz w:val="22"/>
          <w:szCs w:val="22"/>
        </w:rPr>
      </w:pPr>
      <w:r w:rsidRPr="00DD7443">
        <w:rPr>
          <w:rFonts w:ascii="Century Gothic" w:hAnsi="Century Gothic" w:cs="Courier New"/>
          <w:sz w:val="22"/>
          <w:szCs w:val="22"/>
        </w:rPr>
        <w:t>Autorización para la desincorporación y enajenación a título gratuito de un terreno municipal, con superficie de 8,057.596 m², ubicado entre las calles Monte Aragón, Campos de la Estepa y Campos del Arroyo, del fraccionamiento Urbivilla del Campo, Etapa 3, a favor del Estado Libre y Soberano de Chihuahua.</w:t>
      </w:r>
    </w:p>
    <w:p w14:paraId="64796754" w14:textId="77777777" w:rsidR="00CC7C3D" w:rsidRPr="00DD7443" w:rsidRDefault="00CC7C3D" w:rsidP="00CC7C3D">
      <w:pPr>
        <w:tabs>
          <w:tab w:val="left" w:pos="0"/>
          <w:tab w:val="left" w:pos="709"/>
        </w:tabs>
        <w:ind w:left="709" w:right="-94"/>
        <w:jc w:val="both"/>
        <w:rPr>
          <w:rFonts w:ascii="Century Gothic" w:hAnsi="Century Gothic" w:cs="Courier New"/>
          <w:sz w:val="22"/>
          <w:szCs w:val="22"/>
        </w:rPr>
      </w:pPr>
    </w:p>
    <w:p w14:paraId="207DF116" w14:textId="1530BBB9" w:rsidR="00CC7C3D" w:rsidRPr="00DD7443" w:rsidRDefault="00CC7C3D" w:rsidP="00CC7C3D">
      <w:pPr>
        <w:numPr>
          <w:ilvl w:val="0"/>
          <w:numId w:val="1"/>
        </w:numPr>
        <w:tabs>
          <w:tab w:val="left" w:pos="0"/>
          <w:tab w:val="left" w:pos="993"/>
        </w:tabs>
        <w:ind w:left="993" w:hanging="993"/>
        <w:jc w:val="both"/>
        <w:rPr>
          <w:rFonts w:ascii="Century Gothic" w:hAnsi="Century Gothic" w:cs="Courier New"/>
          <w:sz w:val="22"/>
          <w:szCs w:val="22"/>
        </w:rPr>
      </w:pPr>
      <w:r w:rsidRPr="00DD7443">
        <w:rPr>
          <w:rFonts w:ascii="Century Gothic" w:hAnsi="Century Gothic" w:cs="Courier New"/>
          <w:sz w:val="22"/>
          <w:szCs w:val="22"/>
        </w:rPr>
        <w:t>Autorización para la desincorporación y enajenación a título gratuito de un terreno municipal, con superficie de 10,757.067 m², ubicado entre las calles Custodio de la República, Paseo de San Isidro y prolongación Santiago Tronc</w:t>
      </w:r>
      <w:r w:rsidR="0064708F">
        <w:rPr>
          <w:rFonts w:ascii="Century Gothic" w:hAnsi="Century Gothic" w:cs="Courier New"/>
          <w:sz w:val="22"/>
          <w:szCs w:val="22"/>
        </w:rPr>
        <w:t>oso, del fraccionamiento Paraje</w:t>
      </w:r>
      <w:r w:rsidRPr="00DD7443">
        <w:rPr>
          <w:rFonts w:ascii="Century Gothic" w:hAnsi="Century Gothic" w:cs="Courier New"/>
          <w:sz w:val="22"/>
          <w:szCs w:val="22"/>
        </w:rPr>
        <w:t xml:space="preserve"> de San Isidro II, Etapa 4, a favor del Estado Libre y Soberano de Chihuahua.</w:t>
      </w:r>
    </w:p>
    <w:p w14:paraId="1A969E3B" w14:textId="77777777" w:rsidR="00CC7C3D" w:rsidRPr="00DD7443" w:rsidRDefault="00CC7C3D" w:rsidP="00CC7C3D">
      <w:pPr>
        <w:tabs>
          <w:tab w:val="left" w:pos="0"/>
          <w:tab w:val="left" w:pos="709"/>
        </w:tabs>
        <w:ind w:left="709" w:right="-94"/>
        <w:jc w:val="both"/>
        <w:rPr>
          <w:rFonts w:ascii="Century Gothic" w:hAnsi="Century Gothic" w:cs="Courier New"/>
          <w:sz w:val="22"/>
          <w:szCs w:val="22"/>
        </w:rPr>
      </w:pPr>
    </w:p>
    <w:p w14:paraId="1F40EA9E" w14:textId="77777777" w:rsidR="00CC7C3D" w:rsidRPr="00DD7443" w:rsidRDefault="00CC7C3D" w:rsidP="00CC7C3D">
      <w:pPr>
        <w:numPr>
          <w:ilvl w:val="0"/>
          <w:numId w:val="1"/>
        </w:numPr>
        <w:tabs>
          <w:tab w:val="left" w:pos="0"/>
          <w:tab w:val="left" w:pos="993"/>
        </w:tabs>
        <w:ind w:left="993" w:hanging="993"/>
        <w:jc w:val="both"/>
        <w:rPr>
          <w:rFonts w:ascii="Century Gothic" w:hAnsi="Century Gothic" w:cs="Courier New"/>
          <w:sz w:val="22"/>
          <w:szCs w:val="22"/>
        </w:rPr>
      </w:pPr>
      <w:r w:rsidRPr="00DD7443">
        <w:rPr>
          <w:rFonts w:ascii="Century Gothic" w:hAnsi="Century Gothic" w:cs="Courier New"/>
          <w:sz w:val="22"/>
          <w:szCs w:val="22"/>
        </w:rPr>
        <w:t>Autorización para la desincorporación y enajenación a título gratuito de un terreno municipal, con superficie de 15,030.560 m², ubicado entre las calles Acacia, Hacienda Los Fresnos y Hacienda El Sauz, del fraccionamiento Las Haciendas, Etapa III-B, a favor del Estado Libre y Soberano de Chihuahua.</w:t>
      </w:r>
    </w:p>
    <w:p w14:paraId="1875772F" w14:textId="77777777" w:rsidR="00CC7C3D" w:rsidRPr="00DD7443" w:rsidRDefault="00CC7C3D" w:rsidP="00CC7C3D">
      <w:pPr>
        <w:tabs>
          <w:tab w:val="left" w:pos="0"/>
          <w:tab w:val="left" w:pos="993"/>
        </w:tabs>
        <w:ind w:left="993" w:hanging="993"/>
        <w:jc w:val="both"/>
        <w:rPr>
          <w:rFonts w:ascii="Century Gothic" w:hAnsi="Century Gothic" w:cs="Courier New"/>
          <w:sz w:val="22"/>
          <w:szCs w:val="22"/>
        </w:rPr>
      </w:pPr>
    </w:p>
    <w:p w14:paraId="6D69F9FF" w14:textId="48B9934E" w:rsidR="00CC7C3D" w:rsidRPr="00DD7443" w:rsidRDefault="00CC7C3D" w:rsidP="00CC7C3D">
      <w:pPr>
        <w:numPr>
          <w:ilvl w:val="0"/>
          <w:numId w:val="1"/>
        </w:numPr>
        <w:tabs>
          <w:tab w:val="left" w:pos="0"/>
          <w:tab w:val="left" w:pos="993"/>
        </w:tabs>
        <w:ind w:left="993" w:hanging="993"/>
        <w:jc w:val="both"/>
        <w:rPr>
          <w:rFonts w:ascii="Century Gothic" w:hAnsi="Century Gothic" w:cs="Courier New"/>
          <w:sz w:val="22"/>
          <w:szCs w:val="22"/>
        </w:rPr>
      </w:pPr>
      <w:r w:rsidRPr="00DD7443">
        <w:rPr>
          <w:rFonts w:ascii="Century Gothic" w:hAnsi="Century Gothic" w:cs="Courier New"/>
          <w:sz w:val="22"/>
          <w:szCs w:val="22"/>
        </w:rPr>
        <w:t xml:space="preserve">Autorización para la desincorporación y enajenación a título gratuito del bien inmueble municipal, con superficie de 2,018.13 m² y finca sobre el construida, ubicado en la calle Begonias, Adición Occidental, a favor de </w:t>
      </w:r>
      <w:r w:rsidR="003F2280">
        <w:rPr>
          <w:rFonts w:ascii="Century Gothic" w:hAnsi="Century Gothic" w:cs="Courier New"/>
          <w:sz w:val="22"/>
          <w:szCs w:val="22"/>
        </w:rPr>
        <w:t xml:space="preserve">la </w:t>
      </w:r>
      <w:r w:rsidRPr="00DD7443">
        <w:rPr>
          <w:rFonts w:ascii="Century Gothic" w:hAnsi="Century Gothic" w:cs="Courier New"/>
          <w:sz w:val="22"/>
          <w:szCs w:val="22"/>
        </w:rPr>
        <w:t>persona moral denominada Girasoles Centro de Desarrollo Integral Para el Adulto Mayor, Asociación Civil.</w:t>
      </w:r>
    </w:p>
    <w:p w14:paraId="15A8A71F" w14:textId="77777777" w:rsidR="00CC7C3D" w:rsidRPr="00DD7443" w:rsidRDefault="00CC7C3D" w:rsidP="00CC7C3D">
      <w:pPr>
        <w:tabs>
          <w:tab w:val="left" w:pos="0"/>
          <w:tab w:val="left" w:pos="709"/>
        </w:tabs>
        <w:ind w:left="709" w:right="-94"/>
        <w:jc w:val="both"/>
        <w:rPr>
          <w:rFonts w:ascii="Century Gothic" w:hAnsi="Century Gothic" w:cs="Courier New"/>
          <w:sz w:val="22"/>
          <w:szCs w:val="22"/>
        </w:rPr>
      </w:pPr>
    </w:p>
    <w:p w14:paraId="022010EE" w14:textId="5CAB83EA" w:rsidR="00CC7C3D" w:rsidRPr="00DD7443" w:rsidRDefault="00CC7C3D" w:rsidP="00CC7C3D">
      <w:pPr>
        <w:numPr>
          <w:ilvl w:val="0"/>
          <w:numId w:val="1"/>
        </w:numPr>
        <w:tabs>
          <w:tab w:val="left" w:pos="0"/>
          <w:tab w:val="left" w:pos="993"/>
        </w:tabs>
        <w:ind w:left="993" w:hanging="993"/>
        <w:jc w:val="both"/>
        <w:rPr>
          <w:rFonts w:ascii="Century Gothic" w:hAnsi="Century Gothic" w:cs="Courier New"/>
          <w:sz w:val="22"/>
          <w:szCs w:val="22"/>
        </w:rPr>
      </w:pPr>
      <w:r w:rsidRPr="00DD7443">
        <w:rPr>
          <w:rFonts w:ascii="Century Gothic" w:hAnsi="Century Gothic" w:cs="Courier New"/>
          <w:sz w:val="22"/>
          <w:szCs w:val="22"/>
        </w:rPr>
        <w:t xml:space="preserve">Autorización para la enajenación a título gratuito de un terreno municipal, con superficie de 12,166.328 m², ubicado entre las calles Flamingo, Nácar y Pavorreal, de la colonia Lomas de Morelos, a favor de </w:t>
      </w:r>
      <w:r w:rsidR="003F2280">
        <w:rPr>
          <w:rFonts w:ascii="Century Gothic" w:hAnsi="Century Gothic" w:cs="Courier New"/>
          <w:sz w:val="22"/>
          <w:szCs w:val="22"/>
        </w:rPr>
        <w:t xml:space="preserve">la </w:t>
      </w:r>
      <w:r w:rsidRPr="00DD7443">
        <w:rPr>
          <w:rFonts w:ascii="Century Gothic" w:hAnsi="Century Gothic" w:cs="Courier New"/>
          <w:sz w:val="22"/>
          <w:szCs w:val="22"/>
        </w:rPr>
        <w:t>persona moral denominada Centro Comunitario del Espíritu Santo, Asociación Civil.</w:t>
      </w:r>
    </w:p>
    <w:p w14:paraId="23362493" w14:textId="77777777" w:rsidR="00CC7C3D" w:rsidRPr="00DD7443" w:rsidRDefault="00CC7C3D" w:rsidP="00CC7C3D">
      <w:pPr>
        <w:tabs>
          <w:tab w:val="left" w:pos="0"/>
          <w:tab w:val="left" w:pos="709"/>
        </w:tabs>
        <w:ind w:left="709" w:right="-94"/>
        <w:jc w:val="both"/>
        <w:rPr>
          <w:rFonts w:ascii="Century Gothic" w:hAnsi="Century Gothic" w:cs="Courier New"/>
          <w:sz w:val="22"/>
          <w:szCs w:val="22"/>
        </w:rPr>
      </w:pPr>
    </w:p>
    <w:p w14:paraId="6F25D206" w14:textId="7B4281B2" w:rsidR="00CC7C3D" w:rsidRPr="00DD7443" w:rsidRDefault="00CC7C3D" w:rsidP="00CC7C3D">
      <w:pPr>
        <w:numPr>
          <w:ilvl w:val="0"/>
          <w:numId w:val="1"/>
        </w:numPr>
        <w:tabs>
          <w:tab w:val="left" w:pos="0"/>
          <w:tab w:val="left" w:pos="993"/>
        </w:tabs>
        <w:ind w:left="993" w:hanging="993"/>
        <w:jc w:val="both"/>
        <w:rPr>
          <w:rFonts w:ascii="Century Gothic" w:hAnsi="Century Gothic" w:cs="Courier New"/>
          <w:sz w:val="22"/>
          <w:szCs w:val="22"/>
        </w:rPr>
      </w:pPr>
      <w:r w:rsidRPr="00DD7443">
        <w:rPr>
          <w:rFonts w:ascii="Century Gothic" w:hAnsi="Century Gothic" w:cs="Courier New"/>
          <w:sz w:val="22"/>
          <w:szCs w:val="22"/>
        </w:rPr>
        <w:t xml:space="preserve">Autorización para celebrar un contrato de comodato con el Sistema </w:t>
      </w:r>
      <w:r w:rsidR="003F2280">
        <w:rPr>
          <w:rFonts w:ascii="Century Gothic" w:hAnsi="Century Gothic" w:cs="Courier New"/>
          <w:sz w:val="22"/>
          <w:szCs w:val="22"/>
        </w:rPr>
        <w:t>p</w:t>
      </w:r>
      <w:r w:rsidRPr="00DD7443">
        <w:rPr>
          <w:rFonts w:ascii="Century Gothic" w:hAnsi="Century Gothic" w:cs="Courier New"/>
          <w:sz w:val="22"/>
          <w:szCs w:val="22"/>
        </w:rPr>
        <w:t xml:space="preserve">ara el Desarrollo Integral de la Familia del Municipio de Juárez, Chihuahua, respecto del bien inmueble municipal, con superficie de </w:t>
      </w:r>
      <w:r w:rsidRPr="00DD7443">
        <w:rPr>
          <w:rFonts w:ascii="Century Gothic" w:hAnsi="Century Gothic" w:cs="Arial"/>
          <w:sz w:val="22"/>
          <w:szCs w:val="22"/>
        </w:rPr>
        <w:t xml:space="preserve">2,931.295 </w:t>
      </w:r>
      <w:r w:rsidRPr="00DD7443">
        <w:rPr>
          <w:rFonts w:ascii="Century Gothic" w:hAnsi="Century Gothic" w:cs="Courier New"/>
          <w:sz w:val="22"/>
          <w:szCs w:val="22"/>
        </w:rPr>
        <w:t>m² y finca sobre el construida, ubicado en la calle Navojoa, a 85.57 metros de la calle Isla Cerdeña, de la colonia Ampliación Fronteriza.</w:t>
      </w:r>
    </w:p>
    <w:p w14:paraId="18F730FC" w14:textId="77777777" w:rsidR="00CC7C3D" w:rsidRPr="00DD7443" w:rsidRDefault="00CC7C3D" w:rsidP="00CC7C3D">
      <w:pPr>
        <w:tabs>
          <w:tab w:val="left" w:pos="0"/>
          <w:tab w:val="left" w:pos="709"/>
        </w:tabs>
        <w:ind w:left="709" w:right="-94"/>
        <w:jc w:val="both"/>
        <w:rPr>
          <w:rFonts w:ascii="Century Gothic" w:hAnsi="Century Gothic" w:cs="Courier New"/>
          <w:sz w:val="22"/>
          <w:szCs w:val="22"/>
        </w:rPr>
      </w:pPr>
    </w:p>
    <w:p w14:paraId="5E1EF050" w14:textId="27EEE014" w:rsidR="00CC7C3D" w:rsidRPr="00DD7443" w:rsidRDefault="00CC7C3D" w:rsidP="00CC7C3D">
      <w:pPr>
        <w:numPr>
          <w:ilvl w:val="0"/>
          <w:numId w:val="1"/>
        </w:numPr>
        <w:tabs>
          <w:tab w:val="left" w:pos="0"/>
          <w:tab w:val="left" w:pos="993"/>
        </w:tabs>
        <w:ind w:left="993" w:hanging="993"/>
        <w:jc w:val="both"/>
        <w:rPr>
          <w:rFonts w:ascii="Century Gothic" w:hAnsi="Century Gothic" w:cs="Courier New"/>
          <w:sz w:val="22"/>
          <w:szCs w:val="22"/>
        </w:rPr>
      </w:pPr>
      <w:r w:rsidRPr="00DD7443">
        <w:rPr>
          <w:rFonts w:ascii="Century Gothic" w:hAnsi="Century Gothic" w:cs="Courier New"/>
          <w:sz w:val="22"/>
          <w:szCs w:val="22"/>
        </w:rPr>
        <w:t>Autorización para celebrar un contrato de comodato con la Junta Municipal de Agua y Saneamiento</w:t>
      </w:r>
      <w:r w:rsidR="004917CD">
        <w:rPr>
          <w:rFonts w:ascii="Century Gothic" w:hAnsi="Century Gothic" w:cs="Courier New"/>
          <w:sz w:val="22"/>
          <w:szCs w:val="22"/>
        </w:rPr>
        <w:t xml:space="preserve"> de Juárez</w:t>
      </w:r>
      <w:r w:rsidRPr="00DD7443">
        <w:rPr>
          <w:rFonts w:ascii="Century Gothic" w:hAnsi="Century Gothic" w:cs="Courier New"/>
          <w:sz w:val="22"/>
          <w:szCs w:val="22"/>
        </w:rPr>
        <w:t>, respecto de un terreno municipal, con superficie de 194.84 m², ubicado en la calle Chinameca, a 110.85 metros de la calle Pedro Rosales de León, de la colonia Villahermosa.</w:t>
      </w:r>
    </w:p>
    <w:p w14:paraId="63F612D0" w14:textId="77777777" w:rsidR="00CC7C3D" w:rsidRPr="00DD7443" w:rsidRDefault="00CC7C3D" w:rsidP="00CC7C3D">
      <w:pPr>
        <w:tabs>
          <w:tab w:val="left" w:pos="0"/>
          <w:tab w:val="left" w:pos="709"/>
        </w:tabs>
        <w:ind w:left="709" w:right="-94"/>
        <w:jc w:val="both"/>
        <w:rPr>
          <w:rFonts w:ascii="Century Gothic" w:hAnsi="Century Gothic" w:cs="Courier New"/>
          <w:sz w:val="22"/>
          <w:szCs w:val="22"/>
        </w:rPr>
      </w:pPr>
    </w:p>
    <w:p w14:paraId="723CA906" w14:textId="63FD6336" w:rsidR="00CC7C3D" w:rsidRPr="00DD7443" w:rsidRDefault="00CC7C3D" w:rsidP="00CC7C3D">
      <w:pPr>
        <w:numPr>
          <w:ilvl w:val="0"/>
          <w:numId w:val="1"/>
        </w:numPr>
        <w:tabs>
          <w:tab w:val="left" w:pos="0"/>
          <w:tab w:val="left" w:pos="993"/>
        </w:tabs>
        <w:ind w:left="993" w:hanging="993"/>
        <w:jc w:val="both"/>
        <w:rPr>
          <w:rFonts w:ascii="Century Gothic" w:hAnsi="Century Gothic" w:cs="Courier New"/>
          <w:sz w:val="22"/>
          <w:szCs w:val="22"/>
        </w:rPr>
      </w:pPr>
      <w:r w:rsidRPr="00DD7443">
        <w:rPr>
          <w:rFonts w:ascii="Century Gothic" w:hAnsi="Century Gothic" w:cs="Courier New"/>
          <w:sz w:val="22"/>
          <w:szCs w:val="22"/>
        </w:rPr>
        <w:t xml:space="preserve">Autorización para celebrar un contrato de comodato con la persona moral denominada Iglesia Metodista de México, Conferencia Anual Norcentral, Asociación Religiosa, respecto de un terreno municipal, con superficie </w:t>
      </w:r>
      <w:r w:rsidR="00DC221F" w:rsidRPr="00DD7443">
        <w:rPr>
          <w:rFonts w:ascii="Century Gothic" w:hAnsi="Century Gothic" w:cs="Courier New"/>
          <w:sz w:val="22"/>
          <w:szCs w:val="22"/>
        </w:rPr>
        <w:t>de 675.09</w:t>
      </w:r>
      <w:r w:rsidRPr="00DD7443">
        <w:rPr>
          <w:rFonts w:ascii="Century Gothic" w:hAnsi="Century Gothic" w:cs="Courier New"/>
          <w:sz w:val="22"/>
          <w:szCs w:val="22"/>
        </w:rPr>
        <w:t xml:space="preserve"> m², ubicado en la calle Isla Esmeralda, a 20.88 metros de la calle Mariano Escobedo, de la colonia Luis Echeverría.</w:t>
      </w:r>
    </w:p>
    <w:p w14:paraId="1C2D47DD" w14:textId="77777777" w:rsidR="00CC7C3D" w:rsidRPr="00DD7443" w:rsidRDefault="00CC7C3D" w:rsidP="00CC7C3D">
      <w:pPr>
        <w:tabs>
          <w:tab w:val="left" w:pos="0"/>
          <w:tab w:val="left" w:pos="709"/>
        </w:tabs>
        <w:ind w:left="709" w:right="-94"/>
        <w:jc w:val="both"/>
        <w:rPr>
          <w:rFonts w:ascii="Century Gothic" w:hAnsi="Century Gothic" w:cs="Courier New"/>
          <w:sz w:val="22"/>
          <w:szCs w:val="22"/>
        </w:rPr>
      </w:pPr>
    </w:p>
    <w:p w14:paraId="102AA65B" w14:textId="77777777" w:rsidR="00CC7C3D" w:rsidRPr="00DD7443" w:rsidRDefault="00CC7C3D" w:rsidP="00CC7C3D">
      <w:pPr>
        <w:numPr>
          <w:ilvl w:val="0"/>
          <w:numId w:val="1"/>
        </w:numPr>
        <w:tabs>
          <w:tab w:val="left" w:pos="0"/>
          <w:tab w:val="left" w:pos="993"/>
        </w:tabs>
        <w:ind w:left="993" w:hanging="993"/>
        <w:jc w:val="both"/>
        <w:rPr>
          <w:rFonts w:ascii="Century Gothic" w:hAnsi="Century Gothic" w:cs="Courier New"/>
          <w:sz w:val="22"/>
          <w:szCs w:val="22"/>
        </w:rPr>
      </w:pPr>
      <w:r w:rsidRPr="00DD7443">
        <w:rPr>
          <w:rFonts w:ascii="Century Gothic" w:hAnsi="Century Gothic" w:cs="Courier New"/>
          <w:sz w:val="22"/>
          <w:szCs w:val="22"/>
        </w:rPr>
        <w:t>Autorización del Fraccionamiento Unifamiliar a denominarse Balancá Residencial.</w:t>
      </w:r>
    </w:p>
    <w:p w14:paraId="4F3CA5F5" w14:textId="77777777" w:rsidR="00CC7C3D" w:rsidRPr="00DD7443" w:rsidRDefault="00CC7C3D" w:rsidP="00CC7C3D">
      <w:pPr>
        <w:tabs>
          <w:tab w:val="left" w:pos="0"/>
          <w:tab w:val="left" w:pos="709"/>
        </w:tabs>
        <w:ind w:left="709" w:right="-94"/>
        <w:jc w:val="both"/>
        <w:rPr>
          <w:rFonts w:ascii="Century Gothic" w:hAnsi="Century Gothic" w:cs="Courier New"/>
          <w:sz w:val="22"/>
          <w:szCs w:val="22"/>
        </w:rPr>
      </w:pPr>
    </w:p>
    <w:p w14:paraId="64B78AFB" w14:textId="77777777" w:rsidR="00CC7C3D" w:rsidRPr="00DD7443" w:rsidRDefault="00CC7C3D" w:rsidP="00CC7C3D">
      <w:pPr>
        <w:numPr>
          <w:ilvl w:val="0"/>
          <w:numId w:val="1"/>
        </w:numPr>
        <w:tabs>
          <w:tab w:val="left" w:pos="0"/>
          <w:tab w:val="left" w:pos="993"/>
          <w:tab w:val="left" w:pos="1134"/>
        </w:tabs>
        <w:ind w:left="993" w:hanging="993"/>
        <w:jc w:val="both"/>
        <w:rPr>
          <w:rFonts w:ascii="Century Gothic" w:hAnsi="Century Gothic" w:cs="Courier New"/>
          <w:sz w:val="22"/>
          <w:szCs w:val="22"/>
        </w:rPr>
      </w:pPr>
      <w:r w:rsidRPr="00DD7443">
        <w:rPr>
          <w:rFonts w:ascii="Century Gothic" w:hAnsi="Century Gothic" w:cs="Courier New"/>
          <w:sz w:val="22"/>
          <w:szCs w:val="22"/>
        </w:rPr>
        <w:t>Clausura de la sesión.</w:t>
      </w:r>
    </w:p>
    <w:p w14:paraId="4D670A2A" w14:textId="77777777" w:rsidR="00F7750F" w:rsidRPr="00DD7443" w:rsidRDefault="00F7750F" w:rsidP="00AB73AF">
      <w:pPr>
        <w:tabs>
          <w:tab w:val="left" w:pos="0"/>
          <w:tab w:val="left" w:pos="851"/>
        </w:tabs>
        <w:jc w:val="both"/>
        <w:rPr>
          <w:rFonts w:ascii="Century Gothic" w:hAnsi="Century Gothic" w:cs="Arial"/>
          <w:sz w:val="22"/>
          <w:szCs w:val="22"/>
        </w:rPr>
      </w:pPr>
    </w:p>
    <w:p w14:paraId="04FDC946" w14:textId="77777777" w:rsidR="00AE661F" w:rsidRPr="00DD7443" w:rsidRDefault="00AE661F" w:rsidP="00203F06">
      <w:pPr>
        <w:autoSpaceDE w:val="0"/>
        <w:autoSpaceDN w:val="0"/>
        <w:adjustRightInd w:val="0"/>
        <w:jc w:val="both"/>
        <w:rPr>
          <w:rFonts w:ascii="Century Gothic" w:hAnsi="Century Gothic" w:cs="Arial"/>
          <w:b/>
          <w:spacing w:val="-3"/>
          <w:sz w:val="22"/>
          <w:szCs w:val="22"/>
        </w:rPr>
      </w:pPr>
    </w:p>
    <w:p w14:paraId="171F3802" w14:textId="4CBEE68B" w:rsidR="00A94B00" w:rsidRPr="00DD7443" w:rsidRDefault="007C4033" w:rsidP="00A94B00">
      <w:pPr>
        <w:autoSpaceDE w:val="0"/>
        <w:autoSpaceDN w:val="0"/>
        <w:adjustRightInd w:val="0"/>
        <w:jc w:val="both"/>
        <w:rPr>
          <w:rFonts w:ascii="Century Gothic" w:hAnsi="Century Gothic" w:cs="Arial"/>
          <w:sz w:val="22"/>
          <w:szCs w:val="22"/>
        </w:rPr>
      </w:pPr>
      <w:r w:rsidRPr="00DD7443">
        <w:rPr>
          <w:rFonts w:ascii="Century Gothic" w:hAnsi="Century Gothic" w:cs="Arial"/>
          <w:b/>
          <w:spacing w:val="-3"/>
          <w:sz w:val="22"/>
          <w:szCs w:val="22"/>
        </w:rPr>
        <w:t>ASUNTO NUMERO UNO.-</w:t>
      </w:r>
      <w:r w:rsidRPr="00DD7443">
        <w:rPr>
          <w:rFonts w:ascii="Century Gothic" w:hAnsi="Century Gothic" w:cs="Arial"/>
          <w:spacing w:val="-3"/>
          <w:sz w:val="22"/>
          <w:szCs w:val="22"/>
        </w:rPr>
        <w:t xml:space="preserve"> </w:t>
      </w:r>
      <w:r w:rsidRPr="00DD7443">
        <w:rPr>
          <w:rFonts w:ascii="Century Gothic" w:hAnsi="Century Gothic" w:cs="Arial"/>
          <w:sz w:val="22"/>
          <w:szCs w:val="22"/>
        </w:rPr>
        <w:t xml:space="preserve">Conforme </w:t>
      </w:r>
      <w:r w:rsidR="00E31BC9" w:rsidRPr="00DD7443">
        <w:rPr>
          <w:rFonts w:ascii="Century Gothic" w:hAnsi="Century Gothic" w:cs="Arial"/>
          <w:sz w:val="22"/>
          <w:szCs w:val="22"/>
        </w:rPr>
        <w:t>al pase</w:t>
      </w:r>
      <w:r w:rsidRPr="00DD7443">
        <w:rPr>
          <w:rFonts w:ascii="Century Gothic" w:hAnsi="Century Gothic" w:cs="Arial"/>
          <w:sz w:val="22"/>
          <w:szCs w:val="22"/>
        </w:rPr>
        <w:t xml:space="preserve"> de lista de asistencia se encontraron presentes: </w:t>
      </w:r>
      <w:r w:rsidRPr="00DD7443">
        <w:rPr>
          <w:rFonts w:ascii="Century Gothic" w:hAnsi="Century Gothic" w:cs="Arial"/>
          <w:bCs/>
          <w:sz w:val="22"/>
          <w:szCs w:val="22"/>
        </w:rPr>
        <w:t xml:space="preserve">el ciudadano Presidente Municipal HÉCTOR ARMANDO CABADA ALVÍDREZ, ciudadana Síndica Municipal </w:t>
      </w:r>
      <w:r w:rsidRPr="00DD7443">
        <w:rPr>
          <w:rFonts w:ascii="Century Gothic" w:hAnsi="Century Gothic" w:cs="Arial"/>
          <w:sz w:val="22"/>
          <w:szCs w:val="22"/>
        </w:rPr>
        <w:t>LETICIA ORTEGA MÁYNEZ</w:t>
      </w:r>
      <w:r w:rsidRPr="00DD7443">
        <w:rPr>
          <w:rFonts w:ascii="Century Gothic" w:hAnsi="Century Gothic" w:cs="Arial"/>
          <w:bCs/>
          <w:sz w:val="22"/>
          <w:szCs w:val="22"/>
        </w:rPr>
        <w:t xml:space="preserve"> y los ciudadanos Regidores </w:t>
      </w:r>
      <w:r w:rsidR="00D220E0" w:rsidRPr="00DD7443">
        <w:rPr>
          <w:rFonts w:ascii="Century Gothic" w:hAnsi="Century Gothic" w:cs="Arial"/>
          <w:sz w:val="22"/>
          <w:szCs w:val="22"/>
        </w:rPr>
        <w:t xml:space="preserve">JACQUELINE ARMENDÁRIZ MARTÍNEZ, AMPARO BELTRÁN CEBALLOS, OLIVIA BONILLA SOTO, PERLA PATRICIA BUSTAMANTE CORONA, JESÚS JOSÉ DÍAZ MONÁRREZ, LUZ ELENA ESQUIVEL SÁENZ, OSCAR ARTURO GALLEGOS GONZÁLEZ, ALBERTO ENRIQUE GUZMÁN AGUILAR, CARLOS PONCE TORRES, JUANA REYES ESPEJO, MARTHA LETICIA REYES MARTÍNEZ, LAURA YANELY RODRÍGUEZ MIRELES, SILVIA SÁNCHEZ </w:t>
      </w:r>
      <w:bookmarkStart w:id="0" w:name="_GoBack"/>
      <w:r w:rsidR="00C7056A" w:rsidRPr="00DD7443">
        <w:rPr>
          <w:rFonts w:ascii="Century Gothic" w:hAnsi="Century Gothic" w:cs="Arial"/>
          <w:sz w:val="22"/>
          <w:szCs w:val="22"/>
        </w:rPr>
        <w:t>MÁRQUE</w:t>
      </w:r>
      <w:r w:rsidR="00C7056A">
        <w:rPr>
          <w:rFonts w:ascii="Century Gothic" w:hAnsi="Century Gothic" w:cs="Arial"/>
          <w:sz w:val="22"/>
          <w:szCs w:val="22"/>
        </w:rPr>
        <w:t>Z</w:t>
      </w:r>
      <w:bookmarkEnd w:id="0"/>
      <w:r w:rsidR="00D220E0" w:rsidRPr="00DD7443">
        <w:rPr>
          <w:rFonts w:ascii="Century Gothic" w:hAnsi="Century Gothic" w:cs="Arial"/>
          <w:sz w:val="22"/>
          <w:szCs w:val="22"/>
        </w:rPr>
        <w:t>, ALFREDO SEÁÑEZ NÁJERA, MAGDALENO SILVA LÓPEZ, JOSÉ UBALDO SOLÍS,  ENRIQUE TORRES VALADEZ</w:t>
      </w:r>
      <w:r w:rsidR="00D220E0" w:rsidRPr="00DD7443">
        <w:rPr>
          <w:rFonts w:ascii="Century Gothic" w:hAnsi="Century Gothic" w:cs="Arial"/>
          <w:bCs/>
          <w:sz w:val="22"/>
          <w:szCs w:val="22"/>
        </w:rPr>
        <w:t xml:space="preserve"> Y MARÍA DEL ROSARIO VALADEZ ARANDA</w:t>
      </w:r>
      <w:r w:rsidRPr="00DD7443">
        <w:rPr>
          <w:rFonts w:ascii="Century Gothic" w:hAnsi="Century Gothic" w:cs="Arial"/>
          <w:bCs/>
          <w:sz w:val="22"/>
          <w:szCs w:val="22"/>
        </w:rPr>
        <w:t xml:space="preserve">; </w:t>
      </w:r>
      <w:r w:rsidR="00BC0106" w:rsidRPr="00DD7443">
        <w:rPr>
          <w:rFonts w:ascii="Century Gothic" w:hAnsi="Century Gothic" w:cs="Arial"/>
          <w:bCs/>
          <w:sz w:val="22"/>
          <w:szCs w:val="22"/>
        </w:rPr>
        <w:t xml:space="preserve">así como </w:t>
      </w:r>
      <w:r w:rsidR="00A94B00" w:rsidRPr="00DD7443">
        <w:rPr>
          <w:rFonts w:ascii="Century Gothic" w:hAnsi="Century Gothic" w:cs="Arial"/>
          <w:bCs/>
          <w:sz w:val="22"/>
          <w:szCs w:val="22"/>
        </w:rPr>
        <w:t xml:space="preserve">el ciudadano Licenciado </w:t>
      </w:r>
      <w:r w:rsidR="00FF2E04" w:rsidRPr="00DD7443">
        <w:rPr>
          <w:rFonts w:ascii="Century Gothic" w:hAnsi="Century Gothic" w:cs="Arial"/>
          <w:bCs/>
          <w:sz w:val="22"/>
          <w:szCs w:val="22"/>
        </w:rPr>
        <w:t>OMAR ALEJANDRO MARTÍNEZ MARTÍNEZ</w:t>
      </w:r>
      <w:r w:rsidR="00A94B00" w:rsidRPr="00DD7443">
        <w:rPr>
          <w:rFonts w:ascii="Century Gothic" w:hAnsi="Century Gothic" w:cs="Arial"/>
          <w:bCs/>
          <w:sz w:val="22"/>
          <w:szCs w:val="22"/>
        </w:rPr>
        <w:t>, Secretario de la Presidencia Municipal y del Honorable Ayuntamiento.</w:t>
      </w:r>
      <w:r w:rsidR="006E7F70" w:rsidRPr="00DD7443">
        <w:rPr>
          <w:rFonts w:ascii="Century Gothic" w:hAnsi="Century Gothic" w:cs="Arial"/>
          <w:sz w:val="22"/>
          <w:szCs w:val="22"/>
        </w:rPr>
        <w:t xml:space="preserve"> Se </w:t>
      </w:r>
      <w:r w:rsidR="0078553A" w:rsidRPr="00DD7443">
        <w:rPr>
          <w:rFonts w:ascii="Century Gothic" w:hAnsi="Century Gothic" w:cs="Arial"/>
          <w:sz w:val="22"/>
          <w:szCs w:val="22"/>
        </w:rPr>
        <w:t>hizo</w:t>
      </w:r>
      <w:r w:rsidR="006E7F70" w:rsidRPr="00DD7443">
        <w:rPr>
          <w:rFonts w:ascii="Century Gothic" w:hAnsi="Century Gothic" w:cs="Arial"/>
          <w:sz w:val="22"/>
          <w:szCs w:val="22"/>
        </w:rPr>
        <w:t xml:space="preserve"> constar que </w:t>
      </w:r>
      <w:r w:rsidR="003F1CC9" w:rsidRPr="00DD7443">
        <w:rPr>
          <w:rFonts w:ascii="Century Gothic" w:hAnsi="Century Gothic" w:cs="Arial"/>
          <w:sz w:val="22"/>
          <w:szCs w:val="22"/>
        </w:rPr>
        <w:t>la</w:t>
      </w:r>
      <w:r w:rsidR="006E7F70" w:rsidRPr="00DD7443">
        <w:rPr>
          <w:rFonts w:ascii="Century Gothic" w:hAnsi="Century Gothic" w:cs="Arial"/>
          <w:sz w:val="22"/>
          <w:szCs w:val="22"/>
        </w:rPr>
        <w:t xml:space="preserve"> Regidor</w:t>
      </w:r>
      <w:r w:rsidR="003F1CC9" w:rsidRPr="00DD7443">
        <w:rPr>
          <w:rFonts w:ascii="Century Gothic" w:hAnsi="Century Gothic" w:cs="Arial"/>
          <w:sz w:val="22"/>
          <w:szCs w:val="22"/>
        </w:rPr>
        <w:t>a</w:t>
      </w:r>
      <w:r w:rsidR="00FF2E04" w:rsidRPr="00DD7443">
        <w:rPr>
          <w:rFonts w:ascii="Century Gothic" w:hAnsi="Century Gothic" w:cs="Arial"/>
          <w:sz w:val="22"/>
          <w:szCs w:val="22"/>
        </w:rPr>
        <w:t xml:space="preserve"> MÓNICA PATRICIA MENDOZA RÍOS</w:t>
      </w:r>
      <w:r w:rsidR="008C2675" w:rsidRPr="00DD7443">
        <w:rPr>
          <w:rFonts w:ascii="Century Gothic" w:hAnsi="Century Gothic" w:cs="Arial"/>
          <w:sz w:val="22"/>
          <w:szCs w:val="22"/>
        </w:rPr>
        <w:t xml:space="preserve"> y</w:t>
      </w:r>
      <w:r w:rsidR="00FF2E04" w:rsidRPr="00DD7443">
        <w:rPr>
          <w:rFonts w:ascii="Century Gothic" w:hAnsi="Century Gothic" w:cs="Arial"/>
          <w:sz w:val="22"/>
          <w:szCs w:val="22"/>
        </w:rPr>
        <w:t xml:space="preserve"> el Regidor RENÉ CARRASCO ROJO</w:t>
      </w:r>
      <w:r w:rsidR="008C2675" w:rsidRPr="00DD7443">
        <w:rPr>
          <w:rFonts w:ascii="Century Gothic" w:hAnsi="Century Gothic" w:cs="Arial"/>
          <w:sz w:val="22"/>
          <w:szCs w:val="22"/>
        </w:rPr>
        <w:t>,</w:t>
      </w:r>
      <w:r w:rsidR="00FF2E04" w:rsidRPr="00DD7443">
        <w:rPr>
          <w:rFonts w:ascii="Century Gothic" w:hAnsi="Century Gothic" w:cs="Arial"/>
          <w:sz w:val="22"/>
          <w:szCs w:val="22"/>
        </w:rPr>
        <w:t xml:space="preserve"> </w:t>
      </w:r>
      <w:r w:rsidR="008C2675" w:rsidRPr="00DD7443">
        <w:rPr>
          <w:rFonts w:ascii="Century Gothic" w:hAnsi="Century Gothic" w:cs="Arial"/>
          <w:sz w:val="22"/>
          <w:szCs w:val="22"/>
        </w:rPr>
        <w:t>presentaron</w:t>
      </w:r>
      <w:r w:rsidR="003F1CC9" w:rsidRPr="00DD7443">
        <w:rPr>
          <w:rFonts w:ascii="Century Gothic" w:hAnsi="Century Gothic" w:cs="Arial"/>
          <w:sz w:val="22"/>
          <w:szCs w:val="22"/>
        </w:rPr>
        <w:t xml:space="preserve"> aviso justificado de</w:t>
      </w:r>
      <w:r w:rsidR="006E7F70" w:rsidRPr="00DD7443">
        <w:rPr>
          <w:rFonts w:ascii="Century Gothic" w:hAnsi="Century Gothic" w:cs="Arial"/>
          <w:sz w:val="22"/>
          <w:szCs w:val="22"/>
        </w:rPr>
        <w:t xml:space="preserve"> </w:t>
      </w:r>
      <w:r w:rsidR="003F1CC9" w:rsidRPr="00DD7443">
        <w:rPr>
          <w:rFonts w:ascii="Century Gothic" w:hAnsi="Century Gothic" w:cs="Arial"/>
          <w:sz w:val="22"/>
          <w:szCs w:val="22"/>
        </w:rPr>
        <w:t>ausencia</w:t>
      </w:r>
      <w:r w:rsidR="006E7F70" w:rsidRPr="00DD7443">
        <w:rPr>
          <w:rFonts w:ascii="Century Gothic" w:hAnsi="Century Gothic" w:cs="Arial"/>
          <w:sz w:val="22"/>
          <w:szCs w:val="22"/>
        </w:rPr>
        <w:t>.</w:t>
      </w:r>
    </w:p>
    <w:p w14:paraId="23B45356" w14:textId="77777777" w:rsidR="006B3525" w:rsidRPr="00DD7443" w:rsidRDefault="004F6E85" w:rsidP="00203F06">
      <w:pPr>
        <w:autoSpaceDE w:val="0"/>
        <w:autoSpaceDN w:val="0"/>
        <w:adjustRightInd w:val="0"/>
        <w:jc w:val="both"/>
        <w:rPr>
          <w:rFonts w:ascii="Century Gothic" w:hAnsi="Century Gothic" w:cs="Arial"/>
          <w:bCs/>
          <w:sz w:val="22"/>
          <w:szCs w:val="22"/>
        </w:rPr>
      </w:pPr>
      <w:r w:rsidRPr="00DD7443">
        <w:rPr>
          <w:rFonts w:ascii="Century Gothic" w:hAnsi="Century Gothic" w:cs="Arial"/>
          <w:bCs/>
          <w:sz w:val="22"/>
          <w:szCs w:val="22"/>
        </w:rPr>
        <w:t xml:space="preserve"> </w:t>
      </w:r>
    </w:p>
    <w:p w14:paraId="78B631A3" w14:textId="77777777" w:rsidR="00391637" w:rsidRPr="00DD7443" w:rsidRDefault="00391637" w:rsidP="00203F06">
      <w:pPr>
        <w:autoSpaceDE w:val="0"/>
        <w:autoSpaceDN w:val="0"/>
        <w:adjustRightInd w:val="0"/>
        <w:jc w:val="both"/>
        <w:rPr>
          <w:rFonts w:ascii="Century Gothic" w:hAnsi="Century Gothic" w:cs="Arial"/>
          <w:sz w:val="22"/>
          <w:szCs w:val="22"/>
        </w:rPr>
      </w:pPr>
    </w:p>
    <w:p w14:paraId="57EDBCF8" w14:textId="70EFB98D" w:rsidR="000F5926" w:rsidRPr="00DD7443" w:rsidRDefault="000F5926" w:rsidP="00203F06">
      <w:pPr>
        <w:autoSpaceDE w:val="0"/>
        <w:autoSpaceDN w:val="0"/>
        <w:adjustRightInd w:val="0"/>
        <w:jc w:val="both"/>
        <w:rPr>
          <w:rFonts w:ascii="Century Gothic" w:hAnsi="Century Gothic" w:cs="Arial"/>
          <w:sz w:val="22"/>
          <w:szCs w:val="22"/>
        </w:rPr>
      </w:pPr>
      <w:r w:rsidRPr="00DD7443">
        <w:rPr>
          <w:rFonts w:ascii="Century Gothic" w:hAnsi="Century Gothic" w:cs="Arial"/>
          <w:sz w:val="22"/>
          <w:szCs w:val="22"/>
        </w:rPr>
        <w:t xml:space="preserve">Estando presentes la </w:t>
      </w:r>
      <w:r w:rsidR="006E7F70" w:rsidRPr="00DD7443">
        <w:rPr>
          <w:rFonts w:ascii="Century Gothic" w:hAnsi="Century Gothic" w:cs="Arial"/>
          <w:sz w:val="22"/>
          <w:szCs w:val="22"/>
        </w:rPr>
        <w:t>mayoría</w:t>
      </w:r>
      <w:r w:rsidR="00BC6558" w:rsidRPr="00DD7443">
        <w:rPr>
          <w:rFonts w:ascii="Century Gothic" w:hAnsi="Century Gothic" w:cs="Arial"/>
          <w:sz w:val="22"/>
          <w:szCs w:val="22"/>
        </w:rPr>
        <w:t xml:space="preserve"> </w:t>
      </w:r>
      <w:r w:rsidRPr="00DD7443">
        <w:rPr>
          <w:rFonts w:ascii="Century Gothic" w:hAnsi="Century Gothic" w:cs="Arial"/>
          <w:sz w:val="22"/>
          <w:szCs w:val="22"/>
        </w:rPr>
        <w:t xml:space="preserve">de los miembros del Honorable Ayuntamiento del Municipio de Juárez, Chihuahua y habiéndose certificado por el </w:t>
      </w:r>
      <w:r w:rsidRPr="00DD7443">
        <w:rPr>
          <w:rFonts w:ascii="Century Gothic" w:hAnsi="Century Gothic" w:cs="Arial"/>
          <w:bCs/>
          <w:sz w:val="22"/>
          <w:szCs w:val="22"/>
        </w:rPr>
        <w:t xml:space="preserve">Secretario de la </w:t>
      </w:r>
      <w:r w:rsidR="00F7750F" w:rsidRPr="00DD7443">
        <w:rPr>
          <w:rFonts w:ascii="Century Gothic" w:hAnsi="Century Gothic" w:cs="Arial"/>
          <w:bCs/>
          <w:sz w:val="22"/>
          <w:szCs w:val="22"/>
        </w:rPr>
        <w:t>Presidencia Municipal y del Honorable Ayunta</w:t>
      </w:r>
      <w:r w:rsidR="00F7750F" w:rsidRPr="00DD7443">
        <w:rPr>
          <w:rFonts w:ascii="Century Gothic" w:hAnsi="Century Gothic" w:cs="Arial"/>
          <w:bCs/>
          <w:sz w:val="22"/>
          <w:szCs w:val="22"/>
        </w:rPr>
        <w:softHyphen/>
        <w:t>miento</w:t>
      </w:r>
      <w:r w:rsidRPr="00DD7443">
        <w:rPr>
          <w:rFonts w:ascii="Century Gothic" w:hAnsi="Century Gothic" w:cs="Arial"/>
          <w:sz w:val="22"/>
          <w:szCs w:val="22"/>
        </w:rPr>
        <w:t xml:space="preserve">, que todos </w:t>
      </w:r>
      <w:r w:rsidR="00A94B00" w:rsidRPr="00DD7443">
        <w:rPr>
          <w:rFonts w:ascii="Century Gothic" w:hAnsi="Century Gothic" w:cs="Arial"/>
          <w:sz w:val="22"/>
          <w:szCs w:val="22"/>
        </w:rPr>
        <w:t xml:space="preserve">fueron </w:t>
      </w:r>
      <w:r w:rsidRPr="00DD7443">
        <w:rPr>
          <w:rFonts w:ascii="Century Gothic" w:hAnsi="Century Gothic" w:cs="Arial"/>
          <w:sz w:val="22"/>
          <w:szCs w:val="22"/>
        </w:rPr>
        <w:t xml:space="preserve">debidamente notificados de la correspondiente convocatoria, se declaró la existencia de quórum, la legalidad de la instalación del Ayuntamiento </w:t>
      </w:r>
      <w:r w:rsidR="00683A87" w:rsidRPr="00DD7443">
        <w:rPr>
          <w:rFonts w:ascii="Century Gothic" w:hAnsi="Century Gothic" w:cs="Arial"/>
          <w:sz w:val="22"/>
          <w:szCs w:val="22"/>
        </w:rPr>
        <w:t>y,</w:t>
      </w:r>
      <w:r w:rsidRPr="00DD7443">
        <w:rPr>
          <w:rFonts w:ascii="Century Gothic" w:hAnsi="Century Gothic" w:cs="Arial"/>
          <w:sz w:val="22"/>
          <w:szCs w:val="22"/>
        </w:rPr>
        <w:t xml:space="preserve"> por lo tanto, la validez de los acuerdos que en la sesión se tomen.</w:t>
      </w:r>
    </w:p>
    <w:p w14:paraId="40F9B5D3" w14:textId="77777777" w:rsidR="00BE47A6" w:rsidRPr="00DD7443" w:rsidRDefault="00BE47A6" w:rsidP="00BE47A6">
      <w:pPr>
        <w:tabs>
          <w:tab w:val="left" w:pos="0"/>
          <w:tab w:val="left" w:pos="851"/>
        </w:tabs>
        <w:ind w:right="49"/>
        <w:jc w:val="both"/>
        <w:rPr>
          <w:rFonts w:ascii="Century Gothic" w:hAnsi="Century Gothic" w:cs="Courier New"/>
          <w:sz w:val="22"/>
          <w:szCs w:val="22"/>
        </w:rPr>
      </w:pPr>
    </w:p>
    <w:p w14:paraId="3A173770" w14:textId="77777777" w:rsidR="00683A87" w:rsidRPr="00DD7443" w:rsidRDefault="00683A87" w:rsidP="00203F06">
      <w:pPr>
        <w:tabs>
          <w:tab w:val="left" w:pos="546"/>
          <w:tab w:val="left" w:pos="4455"/>
        </w:tabs>
        <w:jc w:val="both"/>
        <w:rPr>
          <w:rFonts w:ascii="Century Gothic" w:hAnsi="Century Gothic" w:cs="Arial"/>
          <w:b/>
          <w:sz w:val="22"/>
          <w:szCs w:val="22"/>
        </w:rPr>
      </w:pPr>
    </w:p>
    <w:p w14:paraId="27B68E2B" w14:textId="0CAC8B23" w:rsidR="00BC0106" w:rsidRPr="00DD7443" w:rsidRDefault="00BC0106" w:rsidP="00BC0106">
      <w:pPr>
        <w:pStyle w:val="Sinespaciado"/>
        <w:tabs>
          <w:tab w:val="left" w:pos="851"/>
        </w:tabs>
        <w:jc w:val="both"/>
        <w:rPr>
          <w:rFonts w:ascii="Century Gothic" w:eastAsia="MS Mincho" w:hAnsi="Century Gothic" w:cs="Arial"/>
          <w:bCs/>
          <w:sz w:val="22"/>
          <w:szCs w:val="22"/>
          <w:lang w:val="es-MX"/>
        </w:rPr>
      </w:pPr>
      <w:r w:rsidRPr="00DD7443">
        <w:rPr>
          <w:rFonts w:ascii="Century Gothic" w:hAnsi="Century Gothic" w:cs="Arial"/>
          <w:b/>
          <w:sz w:val="22"/>
          <w:szCs w:val="22"/>
          <w:lang w:val="es-MX"/>
        </w:rPr>
        <w:t xml:space="preserve">ASUNTO NUMERO DOS.- </w:t>
      </w:r>
      <w:r w:rsidRPr="00DD7443">
        <w:rPr>
          <w:rFonts w:ascii="Century Gothic" w:eastAsia="MS Mincho" w:hAnsi="Century Gothic" w:cs="Arial"/>
          <w:bCs/>
          <w:sz w:val="22"/>
          <w:szCs w:val="22"/>
          <w:lang w:val="es-MX"/>
        </w:rPr>
        <w:t xml:space="preserve">Toda vez que </w:t>
      </w:r>
      <w:r w:rsidR="006E7F70" w:rsidRPr="00DD7443">
        <w:rPr>
          <w:rFonts w:ascii="Century Gothic" w:hAnsi="Century Gothic" w:cs="Courier New"/>
          <w:sz w:val="22"/>
          <w:szCs w:val="22"/>
          <w:lang w:val="es-MX"/>
        </w:rPr>
        <w:t xml:space="preserve">las actas de las sesiones </w:t>
      </w:r>
      <w:r w:rsidR="00391637" w:rsidRPr="00DD7443">
        <w:rPr>
          <w:rFonts w:ascii="Century Gothic" w:hAnsi="Century Gothic" w:cs="Courier New"/>
          <w:sz w:val="22"/>
          <w:szCs w:val="22"/>
          <w:lang w:val="es-MX"/>
        </w:rPr>
        <w:t>101 extraordinaria y 102 ordinaria</w:t>
      </w:r>
      <w:r w:rsidR="006E7F70" w:rsidRPr="00DD7443">
        <w:rPr>
          <w:rFonts w:ascii="Century Gothic" w:hAnsi="Century Gothic" w:cs="Courier New"/>
          <w:sz w:val="22"/>
          <w:szCs w:val="22"/>
          <w:lang w:val="es-MX"/>
        </w:rPr>
        <w:t xml:space="preserve"> </w:t>
      </w:r>
      <w:r w:rsidRPr="00DD7443">
        <w:rPr>
          <w:rFonts w:ascii="Century Gothic" w:hAnsi="Century Gothic" w:cs="Tahoma"/>
          <w:sz w:val="22"/>
          <w:szCs w:val="22"/>
          <w:lang w:val="es-MX"/>
        </w:rPr>
        <w:t>del Honorable Ayuntamiento</w:t>
      </w:r>
      <w:r w:rsidRPr="00DD7443">
        <w:rPr>
          <w:rFonts w:ascii="Century Gothic" w:hAnsi="Century Gothic" w:cs="Arial"/>
          <w:sz w:val="22"/>
          <w:szCs w:val="22"/>
          <w:lang w:val="es-MX"/>
        </w:rPr>
        <w:t xml:space="preserve">, </w:t>
      </w:r>
      <w:r w:rsidRPr="00DD7443">
        <w:rPr>
          <w:rFonts w:ascii="Century Gothic" w:eastAsia="MS Mincho" w:hAnsi="Century Gothic" w:cs="Arial"/>
          <w:sz w:val="22"/>
          <w:szCs w:val="22"/>
          <w:lang w:val="es-MX"/>
        </w:rPr>
        <w:t xml:space="preserve">fueron entregadas con anterioridad a los </w:t>
      </w:r>
      <w:r w:rsidRPr="00DD7443">
        <w:rPr>
          <w:rFonts w:ascii="Century Gothic" w:eastAsia="MS Mincho" w:hAnsi="Century Gothic" w:cs="Arial"/>
          <w:bCs/>
          <w:sz w:val="22"/>
          <w:szCs w:val="22"/>
          <w:lang w:val="es-MX"/>
        </w:rPr>
        <w:t>integrantes del Ayuntamiento en los términos de ley, se solicitó la dispensa de su lectura, la que conforme a los artículos 24 y 110 del Código Municipal para el Estado de Chihuahua y Reglamento Interior del Honorable Ayuntamiento del Municipio de Juárez, fue otorgada por unanimidad de votos. Acto seguido se sometió a votación la aprobación de las actas respectivas, las cuales fueron aprobadas por unanimidad de votos.</w:t>
      </w:r>
    </w:p>
    <w:p w14:paraId="2178D03B" w14:textId="7E7BC275" w:rsidR="004D38D3" w:rsidRPr="00DD7443" w:rsidRDefault="00391637" w:rsidP="00391637">
      <w:pPr>
        <w:pStyle w:val="Sinespaciado"/>
        <w:tabs>
          <w:tab w:val="left" w:pos="8670"/>
        </w:tabs>
        <w:jc w:val="both"/>
        <w:rPr>
          <w:rFonts w:ascii="Century Gothic" w:eastAsia="MS Mincho" w:hAnsi="Century Gothic" w:cs="Arial"/>
          <w:bCs/>
          <w:sz w:val="22"/>
          <w:szCs w:val="22"/>
          <w:lang w:val="es-MX"/>
        </w:rPr>
      </w:pPr>
      <w:r w:rsidRPr="00DD7443">
        <w:rPr>
          <w:rFonts w:ascii="Century Gothic" w:eastAsia="MS Mincho" w:hAnsi="Century Gothic" w:cs="Arial"/>
          <w:bCs/>
          <w:sz w:val="22"/>
          <w:szCs w:val="22"/>
          <w:lang w:val="es-MX"/>
        </w:rPr>
        <w:tab/>
      </w:r>
    </w:p>
    <w:p w14:paraId="32D91B49" w14:textId="77777777" w:rsidR="00293756" w:rsidRPr="00DD7443" w:rsidRDefault="00293756" w:rsidP="00203F06">
      <w:pPr>
        <w:pStyle w:val="Sinespaciado"/>
        <w:tabs>
          <w:tab w:val="left" w:pos="851"/>
        </w:tabs>
        <w:jc w:val="both"/>
        <w:rPr>
          <w:rFonts w:ascii="Century Gothic" w:eastAsia="MS Mincho" w:hAnsi="Century Gothic" w:cs="Arial"/>
          <w:bCs/>
          <w:sz w:val="22"/>
          <w:szCs w:val="22"/>
          <w:lang w:val="es-MX"/>
        </w:rPr>
      </w:pPr>
    </w:p>
    <w:p w14:paraId="0C37F38D" w14:textId="25776571" w:rsidR="002A6E89" w:rsidRPr="00DD7443" w:rsidRDefault="004D38D3" w:rsidP="002A6E89">
      <w:pPr>
        <w:pStyle w:val="Sinespaciado"/>
        <w:tabs>
          <w:tab w:val="left" w:pos="851"/>
        </w:tabs>
        <w:jc w:val="both"/>
        <w:rPr>
          <w:rFonts w:ascii="Century Gothic" w:hAnsi="Century Gothic" w:cs="Arial"/>
          <w:sz w:val="22"/>
          <w:szCs w:val="22"/>
          <w:lang w:val="es-MX"/>
        </w:rPr>
      </w:pPr>
      <w:r w:rsidRPr="00DD7443">
        <w:rPr>
          <w:rFonts w:ascii="Century Gothic" w:eastAsia="MS Mincho" w:hAnsi="Century Gothic"/>
          <w:b/>
          <w:bCs/>
          <w:sz w:val="22"/>
          <w:szCs w:val="22"/>
          <w:lang w:val="es-MX"/>
        </w:rPr>
        <w:t>ASUNTO NUMERO TRES.-</w:t>
      </w:r>
      <w:r w:rsidR="00BC0106" w:rsidRPr="00DD7443">
        <w:rPr>
          <w:rFonts w:ascii="Century Gothic" w:eastAsia="MS Mincho" w:hAnsi="Century Gothic"/>
          <w:bCs/>
          <w:sz w:val="22"/>
          <w:szCs w:val="22"/>
          <w:lang w:val="es-MX"/>
        </w:rPr>
        <w:t xml:space="preserve"> </w:t>
      </w:r>
      <w:r w:rsidR="002A6E89" w:rsidRPr="00DD7443">
        <w:rPr>
          <w:rFonts w:ascii="Century Gothic" w:hAnsi="Century Gothic" w:cs="Arial"/>
          <w:bCs/>
          <w:spacing w:val="-3"/>
          <w:sz w:val="22"/>
          <w:szCs w:val="22"/>
          <w:lang w:val="es-MX"/>
        </w:rPr>
        <w:t>Relativo a la</w:t>
      </w:r>
      <w:r w:rsidR="002A6E89" w:rsidRPr="00DD7443">
        <w:rPr>
          <w:rFonts w:ascii="Century Gothic" w:hAnsi="Century Gothic" w:cs="Arial"/>
          <w:sz w:val="22"/>
          <w:szCs w:val="22"/>
          <w:lang w:val="es-MX"/>
        </w:rPr>
        <w:t xml:space="preserve"> autorización para la enajenación a título oneroso de 6 lotes para uso habitacional, dentro del programa de regularización de la Dirección General de Asentamientos Humanos.  Una vez analizado el presente asunto fue aprobado por unanimidad de votos, por lo que se acordó lo siguiente:</w:t>
      </w:r>
    </w:p>
    <w:p w14:paraId="598714E1" w14:textId="0F0C7491" w:rsidR="002A6E89" w:rsidRPr="00DD7443" w:rsidRDefault="002A6E89" w:rsidP="002A6E89">
      <w:pPr>
        <w:jc w:val="both"/>
        <w:rPr>
          <w:rFonts w:ascii="Century Gothic" w:hAnsi="Century Gothic" w:cs="Arial"/>
          <w:sz w:val="22"/>
          <w:szCs w:val="22"/>
        </w:rPr>
      </w:pPr>
      <w:r w:rsidRPr="00DD7443">
        <w:rPr>
          <w:rFonts w:ascii="Century Gothic" w:hAnsi="Century Gothic" w:cs="Arial"/>
          <w:b/>
          <w:spacing w:val="-3"/>
          <w:sz w:val="22"/>
          <w:szCs w:val="22"/>
        </w:rPr>
        <w:t xml:space="preserve">ACUERDO: </w:t>
      </w:r>
      <w:r w:rsidR="00DC221F" w:rsidRPr="00DD7443">
        <w:rPr>
          <w:rFonts w:ascii="Century Gothic" w:hAnsi="Century Gothic" w:cs="Arial"/>
          <w:b/>
          <w:sz w:val="22"/>
          <w:szCs w:val="22"/>
          <w:u w:val="single"/>
        </w:rPr>
        <w:t>PRIMERO</w:t>
      </w:r>
      <w:r w:rsidR="00DC221F" w:rsidRPr="00DD7443">
        <w:rPr>
          <w:rFonts w:ascii="Century Gothic" w:hAnsi="Century Gothic" w:cs="Arial"/>
          <w:b/>
          <w:sz w:val="22"/>
          <w:szCs w:val="22"/>
        </w:rPr>
        <w:t>. -</w:t>
      </w:r>
      <w:r w:rsidRPr="00DD7443">
        <w:rPr>
          <w:rFonts w:ascii="Century Gothic" w:hAnsi="Century Gothic" w:cs="Arial"/>
          <w:b/>
          <w:sz w:val="22"/>
          <w:szCs w:val="22"/>
        </w:rPr>
        <w:t xml:space="preserve"> </w:t>
      </w:r>
      <w:r w:rsidRPr="00DD7443">
        <w:rPr>
          <w:rFonts w:ascii="Century Gothic" w:hAnsi="Century Gothic" w:cs="Arial"/>
          <w:sz w:val="22"/>
          <w:szCs w:val="22"/>
        </w:rPr>
        <w:t>Se autoriza la enajenación a título oneroso de 6 lotes para uso habitacional, propiedad de este Municipio de Juárez, dentro del programa de regularización de la Dirección General de Asentamientos Humanos, cuya descripción, ubicación y beneficiarios se detallan a continuación:</w:t>
      </w:r>
    </w:p>
    <w:p w14:paraId="2E38DF78" w14:textId="77777777" w:rsidR="002A6E89" w:rsidRPr="00DD7443" w:rsidRDefault="002A6E89" w:rsidP="002A6E89">
      <w:pPr>
        <w:jc w:val="both"/>
        <w:rPr>
          <w:rFonts w:ascii="Century Gothic" w:hAnsi="Century Gothic" w:cs="Arial"/>
          <w:sz w:val="22"/>
          <w:szCs w:val="22"/>
        </w:rPr>
      </w:pPr>
    </w:p>
    <w:tbl>
      <w:tblPr>
        <w:tblW w:w="9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2"/>
        <w:gridCol w:w="854"/>
        <w:gridCol w:w="2264"/>
        <w:gridCol w:w="2264"/>
        <w:gridCol w:w="1400"/>
        <w:gridCol w:w="771"/>
        <w:gridCol w:w="1371"/>
      </w:tblGrid>
      <w:tr w:rsidR="002A6E89" w:rsidRPr="00DD7443" w14:paraId="0AD0E922" w14:textId="77777777" w:rsidTr="00D60C80">
        <w:trPr>
          <w:trHeight w:val="300"/>
          <w:jc w:val="center"/>
        </w:trPr>
        <w:tc>
          <w:tcPr>
            <w:tcW w:w="392" w:type="dxa"/>
            <w:shd w:val="clear" w:color="auto" w:fill="D9D9D9"/>
            <w:vAlign w:val="center"/>
          </w:tcPr>
          <w:p w14:paraId="56E1CF5E" w14:textId="77777777" w:rsidR="002A6E89" w:rsidRPr="00DD7443" w:rsidRDefault="002A6E89" w:rsidP="00D8713B">
            <w:pPr>
              <w:jc w:val="center"/>
              <w:rPr>
                <w:rFonts w:ascii="Century Gothic" w:hAnsi="Century Gothic" w:cs="Arial"/>
                <w:b/>
                <w:color w:val="000000"/>
                <w:sz w:val="20"/>
                <w:szCs w:val="20"/>
                <w:lang w:eastAsia="es-MX"/>
              </w:rPr>
            </w:pPr>
            <w:r w:rsidRPr="00DD7443">
              <w:rPr>
                <w:rFonts w:ascii="Century Gothic" w:hAnsi="Century Gothic" w:cs="Arial"/>
                <w:b/>
                <w:color w:val="000000"/>
                <w:sz w:val="20"/>
                <w:szCs w:val="20"/>
                <w:lang w:eastAsia="es-MX"/>
              </w:rPr>
              <w:t>#</w:t>
            </w:r>
          </w:p>
        </w:tc>
        <w:tc>
          <w:tcPr>
            <w:tcW w:w="854" w:type="dxa"/>
            <w:shd w:val="clear" w:color="auto" w:fill="D9D9D9"/>
            <w:noWrap/>
            <w:vAlign w:val="center"/>
            <w:hideMark/>
          </w:tcPr>
          <w:p w14:paraId="2FDD1BA5" w14:textId="77777777" w:rsidR="002A6E89" w:rsidRPr="00DD7443" w:rsidRDefault="002A6E89" w:rsidP="00D8713B">
            <w:pPr>
              <w:jc w:val="center"/>
              <w:rPr>
                <w:rFonts w:ascii="Century Gothic" w:hAnsi="Century Gothic" w:cs="Arial"/>
                <w:b/>
                <w:color w:val="000000"/>
                <w:sz w:val="20"/>
                <w:szCs w:val="20"/>
                <w:lang w:eastAsia="es-MX"/>
              </w:rPr>
            </w:pPr>
            <w:r w:rsidRPr="00DD7443">
              <w:rPr>
                <w:rFonts w:ascii="Century Gothic" w:hAnsi="Century Gothic" w:cs="Arial"/>
                <w:b/>
                <w:color w:val="000000"/>
                <w:sz w:val="20"/>
                <w:szCs w:val="20"/>
                <w:lang w:eastAsia="es-MX"/>
              </w:rPr>
              <w:t>FOLIO</w:t>
            </w:r>
          </w:p>
        </w:tc>
        <w:tc>
          <w:tcPr>
            <w:tcW w:w="2264" w:type="dxa"/>
            <w:shd w:val="clear" w:color="auto" w:fill="D9D9D9"/>
            <w:noWrap/>
            <w:vAlign w:val="center"/>
            <w:hideMark/>
          </w:tcPr>
          <w:p w14:paraId="507A6241" w14:textId="77777777" w:rsidR="002A6E89" w:rsidRPr="00DD7443" w:rsidRDefault="002A6E89" w:rsidP="00D8713B">
            <w:pPr>
              <w:jc w:val="center"/>
              <w:rPr>
                <w:rFonts w:ascii="Century Gothic" w:hAnsi="Century Gothic" w:cs="Arial"/>
                <w:b/>
                <w:color w:val="000000"/>
                <w:sz w:val="20"/>
                <w:szCs w:val="20"/>
                <w:lang w:eastAsia="es-MX"/>
              </w:rPr>
            </w:pPr>
            <w:r w:rsidRPr="00DD7443">
              <w:rPr>
                <w:rFonts w:ascii="Century Gothic" w:hAnsi="Century Gothic" w:cs="Arial"/>
                <w:b/>
                <w:color w:val="000000"/>
                <w:sz w:val="20"/>
                <w:szCs w:val="20"/>
                <w:lang w:eastAsia="es-MX"/>
              </w:rPr>
              <w:t>PROPIETARIO</w:t>
            </w:r>
          </w:p>
        </w:tc>
        <w:tc>
          <w:tcPr>
            <w:tcW w:w="2264" w:type="dxa"/>
            <w:shd w:val="clear" w:color="auto" w:fill="D9D9D9"/>
            <w:noWrap/>
            <w:vAlign w:val="center"/>
            <w:hideMark/>
          </w:tcPr>
          <w:p w14:paraId="0218453D" w14:textId="77777777" w:rsidR="002A6E89" w:rsidRPr="00DD7443" w:rsidRDefault="002A6E89" w:rsidP="00D8713B">
            <w:pPr>
              <w:jc w:val="center"/>
              <w:rPr>
                <w:rFonts w:ascii="Century Gothic" w:hAnsi="Century Gothic" w:cs="Arial"/>
                <w:b/>
                <w:color w:val="000000"/>
                <w:sz w:val="20"/>
                <w:szCs w:val="20"/>
                <w:lang w:eastAsia="es-MX"/>
              </w:rPr>
            </w:pPr>
            <w:r w:rsidRPr="00DD7443">
              <w:rPr>
                <w:rFonts w:ascii="Century Gothic" w:hAnsi="Century Gothic" w:cs="Arial"/>
                <w:b/>
                <w:color w:val="000000"/>
                <w:sz w:val="20"/>
                <w:szCs w:val="20"/>
                <w:lang w:eastAsia="es-MX"/>
              </w:rPr>
              <w:t>COLONIA</w:t>
            </w:r>
          </w:p>
        </w:tc>
        <w:tc>
          <w:tcPr>
            <w:tcW w:w="1400" w:type="dxa"/>
            <w:shd w:val="clear" w:color="auto" w:fill="D9D9D9"/>
            <w:noWrap/>
            <w:vAlign w:val="center"/>
            <w:hideMark/>
          </w:tcPr>
          <w:p w14:paraId="7824DEAB" w14:textId="77777777" w:rsidR="002A6E89" w:rsidRPr="00DD7443" w:rsidRDefault="002A6E89" w:rsidP="00D8713B">
            <w:pPr>
              <w:jc w:val="center"/>
              <w:rPr>
                <w:rFonts w:ascii="Century Gothic" w:hAnsi="Century Gothic" w:cs="Arial"/>
                <w:b/>
                <w:color w:val="000000"/>
                <w:sz w:val="20"/>
                <w:szCs w:val="20"/>
                <w:lang w:eastAsia="es-MX"/>
              </w:rPr>
            </w:pPr>
            <w:r w:rsidRPr="00DD7443">
              <w:rPr>
                <w:rFonts w:ascii="Century Gothic" w:hAnsi="Century Gothic" w:cs="Arial"/>
                <w:b/>
                <w:color w:val="000000"/>
                <w:sz w:val="20"/>
                <w:szCs w:val="20"/>
                <w:lang w:eastAsia="es-MX"/>
              </w:rPr>
              <w:t>MANZANA</w:t>
            </w:r>
          </w:p>
        </w:tc>
        <w:tc>
          <w:tcPr>
            <w:tcW w:w="771" w:type="dxa"/>
            <w:shd w:val="clear" w:color="auto" w:fill="D9D9D9"/>
            <w:noWrap/>
            <w:vAlign w:val="center"/>
            <w:hideMark/>
          </w:tcPr>
          <w:p w14:paraId="397F3817" w14:textId="77777777" w:rsidR="002A6E89" w:rsidRPr="00DD7443" w:rsidRDefault="002A6E89" w:rsidP="00D8713B">
            <w:pPr>
              <w:jc w:val="center"/>
              <w:rPr>
                <w:rFonts w:ascii="Century Gothic" w:hAnsi="Century Gothic" w:cs="Arial"/>
                <w:b/>
                <w:color w:val="000000"/>
                <w:sz w:val="20"/>
                <w:szCs w:val="20"/>
                <w:lang w:eastAsia="es-MX"/>
              </w:rPr>
            </w:pPr>
            <w:r w:rsidRPr="00DD7443">
              <w:rPr>
                <w:rFonts w:ascii="Century Gothic" w:hAnsi="Century Gothic" w:cs="Arial"/>
                <w:b/>
                <w:color w:val="000000"/>
                <w:sz w:val="20"/>
                <w:szCs w:val="20"/>
                <w:lang w:eastAsia="es-MX"/>
              </w:rPr>
              <w:t>LOTE</w:t>
            </w:r>
          </w:p>
        </w:tc>
        <w:tc>
          <w:tcPr>
            <w:tcW w:w="1371" w:type="dxa"/>
            <w:shd w:val="clear" w:color="auto" w:fill="D9D9D9"/>
            <w:noWrap/>
            <w:vAlign w:val="center"/>
            <w:hideMark/>
          </w:tcPr>
          <w:p w14:paraId="60979F66" w14:textId="77777777" w:rsidR="002A6E89" w:rsidRPr="00DD7443" w:rsidRDefault="002A6E89" w:rsidP="00D8713B">
            <w:pPr>
              <w:jc w:val="center"/>
              <w:rPr>
                <w:rFonts w:ascii="Century Gothic" w:hAnsi="Century Gothic" w:cs="Arial"/>
                <w:b/>
                <w:color w:val="000000"/>
                <w:sz w:val="20"/>
                <w:szCs w:val="20"/>
                <w:lang w:eastAsia="es-MX"/>
              </w:rPr>
            </w:pPr>
            <w:r w:rsidRPr="00DD7443">
              <w:rPr>
                <w:rFonts w:ascii="Century Gothic" w:hAnsi="Century Gothic" w:cs="Arial"/>
                <w:b/>
                <w:color w:val="000000"/>
                <w:sz w:val="20"/>
                <w:szCs w:val="20"/>
                <w:lang w:eastAsia="es-MX"/>
              </w:rPr>
              <w:t>SUPERFICIE</w:t>
            </w:r>
          </w:p>
          <w:p w14:paraId="33CAEC1D" w14:textId="77777777" w:rsidR="002A6E89" w:rsidRPr="00DD7443" w:rsidRDefault="002A6E89" w:rsidP="00D8713B">
            <w:pPr>
              <w:jc w:val="center"/>
              <w:rPr>
                <w:rFonts w:ascii="Century Gothic" w:hAnsi="Century Gothic" w:cs="Arial"/>
                <w:b/>
                <w:color w:val="000000"/>
                <w:sz w:val="20"/>
                <w:szCs w:val="20"/>
                <w:lang w:eastAsia="es-MX"/>
              </w:rPr>
            </w:pPr>
            <w:r w:rsidRPr="00DD7443">
              <w:rPr>
                <w:rFonts w:ascii="Century Gothic" w:hAnsi="Century Gothic" w:cs="Arial"/>
                <w:b/>
                <w:color w:val="000000"/>
                <w:sz w:val="20"/>
                <w:szCs w:val="20"/>
                <w:lang w:eastAsia="es-MX"/>
              </w:rPr>
              <w:t>EN M</w:t>
            </w:r>
            <w:r w:rsidRPr="00DD7443">
              <w:rPr>
                <w:rFonts w:ascii="Century Gothic" w:hAnsi="Century Gothic" w:cs="Arial"/>
                <w:b/>
                <w:color w:val="000000"/>
                <w:sz w:val="20"/>
                <w:szCs w:val="20"/>
                <w:vertAlign w:val="superscript"/>
                <w:lang w:eastAsia="es-MX"/>
              </w:rPr>
              <w:t>2</w:t>
            </w:r>
          </w:p>
        </w:tc>
      </w:tr>
      <w:tr w:rsidR="002A6E89" w:rsidRPr="00DD7443" w14:paraId="5A8AD8F3" w14:textId="77777777" w:rsidTr="00D60C80">
        <w:trPr>
          <w:trHeight w:val="300"/>
          <w:jc w:val="center"/>
        </w:trPr>
        <w:tc>
          <w:tcPr>
            <w:tcW w:w="392" w:type="dxa"/>
            <w:vAlign w:val="center"/>
          </w:tcPr>
          <w:p w14:paraId="0B8C739A" w14:textId="77777777" w:rsidR="002A6E89" w:rsidRPr="00DD7443" w:rsidRDefault="002A6E89" w:rsidP="00D8713B">
            <w:pPr>
              <w:jc w:val="center"/>
              <w:rPr>
                <w:rFonts w:ascii="Century Gothic" w:hAnsi="Century Gothic" w:cs="Arial"/>
                <w:color w:val="000000"/>
                <w:sz w:val="20"/>
                <w:szCs w:val="20"/>
                <w:lang w:eastAsia="es-MX"/>
              </w:rPr>
            </w:pPr>
            <w:r w:rsidRPr="00DD7443">
              <w:rPr>
                <w:rFonts w:ascii="Century Gothic" w:hAnsi="Century Gothic" w:cs="Arial"/>
                <w:color w:val="000000"/>
                <w:sz w:val="20"/>
                <w:szCs w:val="20"/>
                <w:lang w:eastAsia="es-MX"/>
              </w:rPr>
              <w:t>1</w:t>
            </w:r>
          </w:p>
        </w:tc>
        <w:tc>
          <w:tcPr>
            <w:tcW w:w="854" w:type="dxa"/>
            <w:shd w:val="clear" w:color="auto" w:fill="auto"/>
            <w:noWrap/>
            <w:vAlign w:val="center"/>
            <w:hideMark/>
          </w:tcPr>
          <w:p w14:paraId="263BA1E8" w14:textId="77777777" w:rsidR="002A6E89" w:rsidRPr="00DD7443" w:rsidRDefault="002A6E89" w:rsidP="00D8713B">
            <w:pPr>
              <w:jc w:val="center"/>
              <w:rPr>
                <w:rFonts w:ascii="Century Gothic" w:hAnsi="Century Gothic" w:cs="Arial"/>
                <w:color w:val="000000"/>
                <w:sz w:val="20"/>
                <w:szCs w:val="20"/>
                <w:lang w:eastAsia="es-MX"/>
              </w:rPr>
            </w:pPr>
            <w:r w:rsidRPr="00DD7443">
              <w:rPr>
                <w:rFonts w:ascii="Century Gothic" w:hAnsi="Century Gothic" w:cs="Arial"/>
                <w:color w:val="000000"/>
                <w:sz w:val="20"/>
                <w:szCs w:val="20"/>
                <w:lang w:eastAsia="es-MX"/>
              </w:rPr>
              <w:t>43224</w:t>
            </w:r>
          </w:p>
        </w:tc>
        <w:tc>
          <w:tcPr>
            <w:tcW w:w="2264" w:type="dxa"/>
            <w:shd w:val="clear" w:color="auto" w:fill="auto"/>
            <w:noWrap/>
            <w:vAlign w:val="center"/>
            <w:hideMark/>
          </w:tcPr>
          <w:p w14:paraId="58BEF548" w14:textId="77777777" w:rsidR="002A6E89" w:rsidRPr="00DD7443" w:rsidRDefault="002A6E89" w:rsidP="00D8713B">
            <w:pPr>
              <w:jc w:val="center"/>
              <w:rPr>
                <w:rFonts w:ascii="Century Gothic" w:hAnsi="Century Gothic" w:cs="Arial"/>
                <w:color w:val="000000"/>
                <w:sz w:val="20"/>
                <w:szCs w:val="20"/>
                <w:lang w:eastAsia="es-MX"/>
              </w:rPr>
            </w:pPr>
            <w:r w:rsidRPr="00DD7443">
              <w:rPr>
                <w:rFonts w:ascii="Century Gothic" w:hAnsi="Century Gothic" w:cs="Arial"/>
                <w:color w:val="000000"/>
                <w:sz w:val="20"/>
                <w:szCs w:val="20"/>
                <w:lang w:eastAsia="es-MX"/>
              </w:rPr>
              <w:t>HERMELINDA ORDAZ AGUILERA</w:t>
            </w:r>
          </w:p>
        </w:tc>
        <w:tc>
          <w:tcPr>
            <w:tcW w:w="2264" w:type="dxa"/>
            <w:shd w:val="clear" w:color="auto" w:fill="auto"/>
            <w:noWrap/>
            <w:vAlign w:val="center"/>
          </w:tcPr>
          <w:p w14:paraId="30D4A73F" w14:textId="77777777" w:rsidR="002A6E89" w:rsidRPr="00DD7443" w:rsidRDefault="002A6E89" w:rsidP="00D8713B">
            <w:pPr>
              <w:jc w:val="center"/>
              <w:rPr>
                <w:rFonts w:ascii="Century Gothic" w:hAnsi="Century Gothic" w:cs="Arial"/>
                <w:color w:val="000000"/>
                <w:sz w:val="20"/>
                <w:szCs w:val="20"/>
                <w:lang w:eastAsia="es-MX"/>
              </w:rPr>
            </w:pPr>
            <w:r w:rsidRPr="00DD7443">
              <w:rPr>
                <w:rFonts w:ascii="Century Gothic" w:hAnsi="Century Gothic" w:cs="Arial"/>
                <w:color w:val="000000"/>
                <w:sz w:val="20"/>
                <w:szCs w:val="20"/>
                <w:lang w:eastAsia="es-MX"/>
              </w:rPr>
              <w:t>SOR JUANA INES DE LA CRUZ</w:t>
            </w:r>
          </w:p>
        </w:tc>
        <w:tc>
          <w:tcPr>
            <w:tcW w:w="1400" w:type="dxa"/>
            <w:shd w:val="clear" w:color="auto" w:fill="auto"/>
            <w:noWrap/>
            <w:vAlign w:val="center"/>
          </w:tcPr>
          <w:p w14:paraId="6920D86D" w14:textId="77777777" w:rsidR="002A6E89" w:rsidRPr="00DD7443" w:rsidRDefault="002A6E89" w:rsidP="00D8713B">
            <w:pPr>
              <w:jc w:val="center"/>
              <w:rPr>
                <w:rFonts w:ascii="Century Gothic" w:hAnsi="Century Gothic" w:cs="Arial"/>
                <w:color w:val="000000"/>
                <w:sz w:val="20"/>
                <w:szCs w:val="20"/>
                <w:lang w:eastAsia="es-MX"/>
              </w:rPr>
            </w:pPr>
            <w:r w:rsidRPr="00DD7443">
              <w:rPr>
                <w:rFonts w:ascii="Century Gothic" w:hAnsi="Century Gothic" w:cs="Arial"/>
                <w:color w:val="000000"/>
                <w:sz w:val="20"/>
                <w:szCs w:val="20"/>
                <w:lang w:eastAsia="es-MX"/>
              </w:rPr>
              <w:t>13</w:t>
            </w:r>
          </w:p>
        </w:tc>
        <w:tc>
          <w:tcPr>
            <w:tcW w:w="771" w:type="dxa"/>
            <w:shd w:val="clear" w:color="auto" w:fill="auto"/>
            <w:noWrap/>
            <w:vAlign w:val="center"/>
          </w:tcPr>
          <w:p w14:paraId="2C1BC4CF" w14:textId="77777777" w:rsidR="002A6E89" w:rsidRPr="00DD7443" w:rsidRDefault="002A6E89" w:rsidP="00D8713B">
            <w:pPr>
              <w:jc w:val="center"/>
              <w:rPr>
                <w:rFonts w:ascii="Century Gothic" w:hAnsi="Century Gothic" w:cs="Arial"/>
                <w:color w:val="000000"/>
                <w:sz w:val="20"/>
                <w:szCs w:val="20"/>
                <w:lang w:eastAsia="es-MX"/>
              </w:rPr>
            </w:pPr>
            <w:r w:rsidRPr="00DD7443">
              <w:rPr>
                <w:rFonts w:ascii="Century Gothic" w:hAnsi="Century Gothic" w:cs="Arial"/>
                <w:color w:val="000000"/>
                <w:sz w:val="20"/>
                <w:szCs w:val="20"/>
                <w:lang w:eastAsia="es-MX"/>
              </w:rPr>
              <w:t>7</w:t>
            </w:r>
          </w:p>
        </w:tc>
        <w:tc>
          <w:tcPr>
            <w:tcW w:w="1371" w:type="dxa"/>
            <w:shd w:val="clear" w:color="auto" w:fill="auto"/>
            <w:noWrap/>
            <w:vAlign w:val="center"/>
          </w:tcPr>
          <w:p w14:paraId="405A12AA" w14:textId="77777777" w:rsidR="002A6E89" w:rsidRPr="00DD7443" w:rsidRDefault="002A6E89" w:rsidP="00D8713B">
            <w:pPr>
              <w:jc w:val="center"/>
              <w:rPr>
                <w:rFonts w:ascii="Century Gothic" w:hAnsi="Century Gothic" w:cs="Arial"/>
                <w:color w:val="000000"/>
                <w:sz w:val="20"/>
                <w:szCs w:val="20"/>
                <w:lang w:eastAsia="es-MX"/>
              </w:rPr>
            </w:pPr>
            <w:r w:rsidRPr="00DD7443">
              <w:rPr>
                <w:rFonts w:ascii="Century Gothic" w:hAnsi="Century Gothic" w:cs="Arial"/>
                <w:color w:val="000000"/>
                <w:sz w:val="20"/>
                <w:szCs w:val="20"/>
                <w:lang w:eastAsia="es-MX"/>
              </w:rPr>
              <w:t>126</w:t>
            </w:r>
          </w:p>
        </w:tc>
      </w:tr>
      <w:tr w:rsidR="002A6E89" w:rsidRPr="00DD7443" w14:paraId="350A922F" w14:textId="77777777" w:rsidTr="00D60C80">
        <w:trPr>
          <w:trHeight w:val="300"/>
          <w:jc w:val="center"/>
        </w:trPr>
        <w:tc>
          <w:tcPr>
            <w:tcW w:w="392" w:type="dxa"/>
            <w:vAlign w:val="center"/>
          </w:tcPr>
          <w:p w14:paraId="1BB1D046" w14:textId="77777777" w:rsidR="002A6E89" w:rsidRPr="00DD7443" w:rsidRDefault="002A6E89" w:rsidP="00D8713B">
            <w:pPr>
              <w:jc w:val="center"/>
              <w:rPr>
                <w:rFonts w:ascii="Century Gothic" w:hAnsi="Century Gothic" w:cs="Arial"/>
                <w:color w:val="000000"/>
                <w:sz w:val="20"/>
                <w:szCs w:val="20"/>
                <w:lang w:eastAsia="es-MX"/>
              </w:rPr>
            </w:pPr>
            <w:r w:rsidRPr="00DD7443">
              <w:rPr>
                <w:rFonts w:ascii="Century Gothic" w:hAnsi="Century Gothic" w:cs="Arial"/>
                <w:color w:val="000000"/>
                <w:sz w:val="20"/>
                <w:szCs w:val="20"/>
                <w:lang w:eastAsia="es-MX"/>
              </w:rPr>
              <w:t>2</w:t>
            </w:r>
          </w:p>
        </w:tc>
        <w:tc>
          <w:tcPr>
            <w:tcW w:w="854" w:type="dxa"/>
            <w:shd w:val="clear" w:color="auto" w:fill="auto"/>
            <w:noWrap/>
            <w:vAlign w:val="center"/>
            <w:hideMark/>
          </w:tcPr>
          <w:p w14:paraId="0F8FD9C9" w14:textId="77777777" w:rsidR="002A6E89" w:rsidRPr="00DD7443" w:rsidRDefault="002A6E89" w:rsidP="00D8713B">
            <w:pPr>
              <w:jc w:val="center"/>
              <w:rPr>
                <w:rFonts w:ascii="Century Gothic" w:hAnsi="Century Gothic" w:cs="Arial"/>
                <w:color w:val="000000"/>
                <w:sz w:val="20"/>
                <w:szCs w:val="20"/>
                <w:lang w:eastAsia="es-MX"/>
              </w:rPr>
            </w:pPr>
            <w:r w:rsidRPr="00DD7443">
              <w:rPr>
                <w:rFonts w:ascii="Century Gothic" w:hAnsi="Century Gothic" w:cs="Arial"/>
                <w:color w:val="000000"/>
                <w:sz w:val="20"/>
                <w:szCs w:val="20"/>
                <w:lang w:eastAsia="es-MX"/>
              </w:rPr>
              <w:t>61504</w:t>
            </w:r>
          </w:p>
        </w:tc>
        <w:tc>
          <w:tcPr>
            <w:tcW w:w="2264" w:type="dxa"/>
            <w:shd w:val="clear" w:color="auto" w:fill="auto"/>
            <w:noWrap/>
            <w:vAlign w:val="center"/>
            <w:hideMark/>
          </w:tcPr>
          <w:p w14:paraId="1CA2AB05" w14:textId="77777777" w:rsidR="002A6E89" w:rsidRPr="00DD7443" w:rsidRDefault="002A6E89" w:rsidP="00D8713B">
            <w:pPr>
              <w:jc w:val="center"/>
              <w:rPr>
                <w:rFonts w:ascii="Century Gothic" w:hAnsi="Century Gothic" w:cs="Arial"/>
                <w:color w:val="000000"/>
                <w:sz w:val="20"/>
                <w:szCs w:val="20"/>
                <w:lang w:eastAsia="es-MX"/>
              </w:rPr>
            </w:pPr>
            <w:r w:rsidRPr="00DD7443">
              <w:rPr>
                <w:rFonts w:ascii="Century Gothic" w:hAnsi="Century Gothic" w:cs="Arial"/>
                <w:color w:val="000000"/>
                <w:sz w:val="20"/>
                <w:szCs w:val="20"/>
                <w:lang w:eastAsia="es-MX"/>
              </w:rPr>
              <w:t>MARIA DEL PILAR GUERRERO NIEVES</w:t>
            </w:r>
          </w:p>
        </w:tc>
        <w:tc>
          <w:tcPr>
            <w:tcW w:w="2264" w:type="dxa"/>
            <w:shd w:val="clear" w:color="auto" w:fill="auto"/>
            <w:noWrap/>
            <w:vAlign w:val="center"/>
          </w:tcPr>
          <w:p w14:paraId="27879EBB" w14:textId="77777777" w:rsidR="002A6E89" w:rsidRPr="00DD7443" w:rsidRDefault="002A6E89" w:rsidP="00D8713B">
            <w:pPr>
              <w:jc w:val="center"/>
              <w:rPr>
                <w:rFonts w:ascii="Century Gothic" w:hAnsi="Century Gothic" w:cs="Arial"/>
                <w:color w:val="000000"/>
                <w:sz w:val="20"/>
                <w:szCs w:val="20"/>
                <w:lang w:eastAsia="es-MX"/>
              </w:rPr>
            </w:pPr>
            <w:r w:rsidRPr="00DD7443">
              <w:rPr>
                <w:rFonts w:ascii="Century Gothic" w:hAnsi="Century Gothic" w:cs="Arial"/>
                <w:color w:val="000000"/>
                <w:sz w:val="20"/>
                <w:szCs w:val="20"/>
                <w:lang w:eastAsia="es-MX"/>
              </w:rPr>
              <w:t>CARLOS CHAVIRA BECERRA</w:t>
            </w:r>
          </w:p>
        </w:tc>
        <w:tc>
          <w:tcPr>
            <w:tcW w:w="1400" w:type="dxa"/>
            <w:shd w:val="clear" w:color="auto" w:fill="auto"/>
            <w:noWrap/>
            <w:vAlign w:val="center"/>
          </w:tcPr>
          <w:p w14:paraId="18E14374" w14:textId="77777777" w:rsidR="002A6E89" w:rsidRPr="00DD7443" w:rsidRDefault="002A6E89" w:rsidP="00D8713B">
            <w:pPr>
              <w:jc w:val="center"/>
              <w:rPr>
                <w:rFonts w:ascii="Century Gothic" w:hAnsi="Century Gothic" w:cs="Arial"/>
                <w:color w:val="000000"/>
                <w:sz w:val="20"/>
                <w:szCs w:val="20"/>
                <w:lang w:eastAsia="es-MX"/>
              </w:rPr>
            </w:pPr>
            <w:r w:rsidRPr="00DD7443">
              <w:rPr>
                <w:rFonts w:ascii="Century Gothic" w:hAnsi="Century Gothic" w:cs="Arial"/>
                <w:color w:val="000000"/>
                <w:sz w:val="20"/>
                <w:szCs w:val="20"/>
                <w:lang w:eastAsia="es-MX"/>
              </w:rPr>
              <w:t>28</w:t>
            </w:r>
          </w:p>
        </w:tc>
        <w:tc>
          <w:tcPr>
            <w:tcW w:w="771" w:type="dxa"/>
            <w:shd w:val="clear" w:color="auto" w:fill="auto"/>
            <w:noWrap/>
            <w:vAlign w:val="center"/>
          </w:tcPr>
          <w:p w14:paraId="14E5729D" w14:textId="77777777" w:rsidR="002A6E89" w:rsidRPr="00DD7443" w:rsidRDefault="002A6E89" w:rsidP="00D8713B">
            <w:pPr>
              <w:jc w:val="center"/>
              <w:rPr>
                <w:rFonts w:ascii="Century Gothic" w:hAnsi="Century Gothic" w:cs="Arial"/>
                <w:color w:val="000000"/>
                <w:sz w:val="20"/>
                <w:szCs w:val="20"/>
                <w:lang w:eastAsia="es-MX"/>
              </w:rPr>
            </w:pPr>
            <w:r w:rsidRPr="00DD7443">
              <w:rPr>
                <w:rFonts w:ascii="Century Gothic" w:hAnsi="Century Gothic" w:cs="Arial"/>
                <w:color w:val="000000"/>
                <w:sz w:val="20"/>
                <w:szCs w:val="20"/>
                <w:lang w:eastAsia="es-MX"/>
              </w:rPr>
              <w:t>28</w:t>
            </w:r>
          </w:p>
        </w:tc>
        <w:tc>
          <w:tcPr>
            <w:tcW w:w="1371" w:type="dxa"/>
            <w:shd w:val="clear" w:color="auto" w:fill="auto"/>
            <w:noWrap/>
            <w:vAlign w:val="center"/>
          </w:tcPr>
          <w:p w14:paraId="416AB0B9" w14:textId="77777777" w:rsidR="002A6E89" w:rsidRPr="00DD7443" w:rsidRDefault="002A6E89" w:rsidP="00D8713B">
            <w:pPr>
              <w:jc w:val="center"/>
              <w:rPr>
                <w:rFonts w:ascii="Century Gothic" w:hAnsi="Century Gothic" w:cs="Arial"/>
                <w:color w:val="000000"/>
                <w:sz w:val="20"/>
                <w:szCs w:val="20"/>
                <w:lang w:eastAsia="es-MX"/>
              </w:rPr>
            </w:pPr>
            <w:r w:rsidRPr="00DD7443">
              <w:rPr>
                <w:rFonts w:ascii="Century Gothic" w:hAnsi="Century Gothic" w:cs="Arial"/>
                <w:color w:val="000000"/>
                <w:sz w:val="20"/>
                <w:szCs w:val="20"/>
                <w:lang w:eastAsia="es-MX"/>
              </w:rPr>
              <w:t>120</w:t>
            </w:r>
          </w:p>
        </w:tc>
      </w:tr>
      <w:tr w:rsidR="002A6E89" w:rsidRPr="00DD7443" w14:paraId="1B5F4EEF" w14:textId="77777777" w:rsidTr="00D60C80">
        <w:trPr>
          <w:trHeight w:val="300"/>
          <w:jc w:val="center"/>
        </w:trPr>
        <w:tc>
          <w:tcPr>
            <w:tcW w:w="392" w:type="dxa"/>
            <w:vAlign w:val="center"/>
          </w:tcPr>
          <w:p w14:paraId="7196DAE8" w14:textId="77777777" w:rsidR="002A6E89" w:rsidRPr="00DD7443" w:rsidRDefault="002A6E89" w:rsidP="00D8713B">
            <w:pPr>
              <w:jc w:val="center"/>
              <w:rPr>
                <w:rFonts w:ascii="Century Gothic" w:hAnsi="Century Gothic" w:cs="Arial"/>
                <w:color w:val="000000"/>
                <w:sz w:val="20"/>
                <w:szCs w:val="20"/>
                <w:lang w:eastAsia="es-MX"/>
              </w:rPr>
            </w:pPr>
            <w:r w:rsidRPr="00DD7443">
              <w:rPr>
                <w:rFonts w:ascii="Century Gothic" w:hAnsi="Century Gothic" w:cs="Arial"/>
                <w:color w:val="000000"/>
                <w:sz w:val="20"/>
                <w:szCs w:val="20"/>
                <w:lang w:eastAsia="es-MX"/>
              </w:rPr>
              <w:t>3</w:t>
            </w:r>
          </w:p>
        </w:tc>
        <w:tc>
          <w:tcPr>
            <w:tcW w:w="854" w:type="dxa"/>
            <w:shd w:val="clear" w:color="auto" w:fill="auto"/>
            <w:noWrap/>
            <w:vAlign w:val="center"/>
            <w:hideMark/>
          </w:tcPr>
          <w:p w14:paraId="4358DB36" w14:textId="77777777" w:rsidR="002A6E89" w:rsidRPr="00DD7443" w:rsidRDefault="002A6E89" w:rsidP="00D8713B">
            <w:pPr>
              <w:jc w:val="center"/>
              <w:rPr>
                <w:rFonts w:ascii="Century Gothic" w:hAnsi="Century Gothic" w:cs="Arial"/>
                <w:color w:val="000000"/>
                <w:sz w:val="20"/>
                <w:szCs w:val="20"/>
                <w:lang w:eastAsia="es-MX"/>
              </w:rPr>
            </w:pPr>
            <w:r w:rsidRPr="00DD7443">
              <w:rPr>
                <w:rFonts w:ascii="Century Gothic" w:hAnsi="Century Gothic" w:cs="Arial"/>
                <w:color w:val="000000"/>
                <w:sz w:val="20"/>
                <w:szCs w:val="20"/>
                <w:lang w:eastAsia="es-MX"/>
              </w:rPr>
              <w:t>59947</w:t>
            </w:r>
          </w:p>
        </w:tc>
        <w:tc>
          <w:tcPr>
            <w:tcW w:w="2264" w:type="dxa"/>
            <w:shd w:val="clear" w:color="auto" w:fill="auto"/>
            <w:noWrap/>
            <w:vAlign w:val="center"/>
            <w:hideMark/>
          </w:tcPr>
          <w:p w14:paraId="42DE73DE" w14:textId="77777777" w:rsidR="002A6E89" w:rsidRPr="00DD7443" w:rsidRDefault="002A6E89" w:rsidP="00D8713B">
            <w:pPr>
              <w:jc w:val="center"/>
              <w:rPr>
                <w:rFonts w:ascii="Century Gothic" w:hAnsi="Century Gothic" w:cs="Arial"/>
                <w:color w:val="000000"/>
                <w:sz w:val="20"/>
                <w:szCs w:val="20"/>
                <w:lang w:eastAsia="es-MX"/>
              </w:rPr>
            </w:pPr>
            <w:r w:rsidRPr="00DD7443">
              <w:rPr>
                <w:rFonts w:ascii="Century Gothic" w:hAnsi="Century Gothic" w:cs="Arial"/>
                <w:color w:val="000000"/>
                <w:sz w:val="20"/>
                <w:szCs w:val="20"/>
                <w:lang w:eastAsia="es-MX"/>
              </w:rPr>
              <w:t>MERCEDES ROMERO JIMENEZ</w:t>
            </w:r>
          </w:p>
        </w:tc>
        <w:tc>
          <w:tcPr>
            <w:tcW w:w="2264" w:type="dxa"/>
            <w:shd w:val="clear" w:color="auto" w:fill="auto"/>
            <w:noWrap/>
            <w:vAlign w:val="center"/>
          </w:tcPr>
          <w:p w14:paraId="6B0FEFE6" w14:textId="77777777" w:rsidR="002A6E89" w:rsidRPr="00DD7443" w:rsidRDefault="002A6E89" w:rsidP="00D8713B">
            <w:pPr>
              <w:jc w:val="center"/>
              <w:rPr>
                <w:rFonts w:ascii="Century Gothic" w:hAnsi="Century Gothic" w:cs="Arial"/>
                <w:color w:val="000000"/>
                <w:sz w:val="20"/>
                <w:szCs w:val="20"/>
                <w:lang w:eastAsia="es-MX"/>
              </w:rPr>
            </w:pPr>
            <w:r w:rsidRPr="00DD7443">
              <w:rPr>
                <w:rFonts w:ascii="Century Gothic" w:hAnsi="Century Gothic" w:cs="Arial"/>
                <w:color w:val="000000"/>
                <w:sz w:val="20"/>
                <w:szCs w:val="20"/>
                <w:lang w:eastAsia="es-MX"/>
              </w:rPr>
              <w:t>CARLOS CHAVIRA BECERRA</w:t>
            </w:r>
          </w:p>
        </w:tc>
        <w:tc>
          <w:tcPr>
            <w:tcW w:w="1400" w:type="dxa"/>
            <w:shd w:val="clear" w:color="auto" w:fill="auto"/>
            <w:noWrap/>
            <w:vAlign w:val="center"/>
          </w:tcPr>
          <w:p w14:paraId="5D734C1B" w14:textId="77777777" w:rsidR="002A6E89" w:rsidRPr="00DD7443" w:rsidRDefault="002A6E89" w:rsidP="00D8713B">
            <w:pPr>
              <w:jc w:val="center"/>
              <w:rPr>
                <w:rFonts w:ascii="Century Gothic" w:hAnsi="Century Gothic" w:cs="Arial"/>
                <w:color w:val="000000"/>
                <w:sz w:val="20"/>
                <w:szCs w:val="20"/>
                <w:lang w:eastAsia="es-MX"/>
              </w:rPr>
            </w:pPr>
            <w:r w:rsidRPr="00DD7443">
              <w:rPr>
                <w:rFonts w:ascii="Century Gothic" w:hAnsi="Century Gothic" w:cs="Arial"/>
                <w:color w:val="000000"/>
                <w:sz w:val="20"/>
                <w:szCs w:val="20"/>
                <w:lang w:eastAsia="es-MX"/>
              </w:rPr>
              <w:t>30</w:t>
            </w:r>
          </w:p>
        </w:tc>
        <w:tc>
          <w:tcPr>
            <w:tcW w:w="771" w:type="dxa"/>
            <w:shd w:val="clear" w:color="auto" w:fill="auto"/>
            <w:noWrap/>
            <w:vAlign w:val="center"/>
          </w:tcPr>
          <w:p w14:paraId="2B3B83E6" w14:textId="77777777" w:rsidR="002A6E89" w:rsidRPr="00DD7443" w:rsidRDefault="002A6E89" w:rsidP="00D8713B">
            <w:pPr>
              <w:jc w:val="center"/>
              <w:rPr>
                <w:rFonts w:ascii="Century Gothic" w:hAnsi="Century Gothic" w:cs="Arial"/>
                <w:color w:val="000000"/>
                <w:sz w:val="20"/>
                <w:szCs w:val="20"/>
                <w:lang w:eastAsia="es-MX"/>
              </w:rPr>
            </w:pPr>
            <w:r w:rsidRPr="00DD7443">
              <w:rPr>
                <w:rFonts w:ascii="Century Gothic" w:hAnsi="Century Gothic" w:cs="Arial"/>
                <w:color w:val="000000"/>
                <w:sz w:val="20"/>
                <w:szCs w:val="20"/>
                <w:lang w:eastAsia="es-MX"/>
              </w:rPr>
              <w:t>30</w:t>
            </w:r>
          </w:p>
        </w:tc>
        <w:tc>
          <w:tcPr>
            <w:tcW w:w="1371" w:type="dxa"/>
            <w:shd w:val="clear" w:color="auto" w:fill="auto"/>
            <w:noWrap/>
            <w:vAlign w:val="center"/>
          </w:tcPr>
          <w:p w14:paraId="253FCB19" w14:textId="77777777" w:rsidR="002A6E89" w:rsidRPr="00DD7443" w:rsidRDefault="002A6E89" w:rsidP="00D8713B">
            <w:pPr>
              <w:jc w:val="center"/>
              <w:rPr>
                <w:rFonts w:ascii="Century Gothic" w:hAnsi="Century Gothic" w:cs="Arial"/>
                <w:color w:val="000000"/>
                <w:sz w:val="20"/>
                <w:szCs w:val="20"/>
                <w:lang w:eastAsia="es-MX"/>
              </w:rPr>
            </w:pPr>
            <w:r w:rsidRPr="00DD7443">
              <w:rPr>
                <w:rFonts w:ascii="Century Gothic" w:hAnsi="Century Gothic" w:cs="Arial"/>
                <w:color w:val="000000"/>
                <w:sz w:val="20"/>
                <w:szCs w:val="20"/>
                <w:lang w:eastAsia="es-MX"/>
              </w:rPr>
              <w:t>120</w:t>
            </w:r>
          </w:p>
        </w:tc>
      </w:tr>
      <w:tr w:rsidR="002A6E89" w:rsidRPr="00DD7443" w14:paraId="50B357FA" w14:textId="77777777" w:rsidTr="00D60C80">
        <w:trPr>
          <w:trHeight w:val="300"/>
          <w:jc w:val="center"/>
        </w:trPr>
        <w:tc>
          <w:tcPr>
            <w:tcW w:w="392" w:type="dxa"/>
            <w:vAlign w:val="center"/>
          </w:tcPr>
          <w:p w14:paraId="3263D9ED" w14:textId="77777777" w:rsidR="002A6E89" w:rsidRPr="00DD7443" w:rsidRDefault="002A6E89" w:rsidP="00D8713B">
            <w:pPr>
              <w:jc w:val="center"/>
              <w:rPr>
                <w:rFonts w:ascii="Century Gothic" w:hAnsi="Century Gothic" w:cs="Arial"/>
                <w:color w:val="000000"/>
                <w:sz w:val="20"/>
                <w:szCs w:val="20"/>
                <w:lang w:eastAsia="es-MX"/>
              </w:rPr>
            </w:pPr>
            <w:r w:rsidRPr="00DD7443">
              <w:rPr>
                <w:rFonts w:ascii="Century Gothic" w:hAnsi="Century Gothic" w:cs="Arial"/>
                <w:color w:val="000000"/>
                <w:sz w:val="20"/>
                <w:szCs w:val="20"/>
                <w:lang w:eastAsia="es-MX"/>
              </w:rPr>
              <w:t>4</w:t>
            </w:r>
          </w:p>
        </w:tc>
        <w:tc>
          <w:tcPr>
            <w:tcW w:w="854" w:type="dxa"/>
            <w:shd w:val="clear" w:color="auto" w:fill="auto"/>
            <w:noWrap/>
            <w:vAlign w:val="center"/>
            <w:hideMark/>
          </w:tcPr>
          <w:p w14:paraId="3BAC2E4B" w14:textId="77777777" w:rsidR="002A6E89" w:rsidRPr="00DD7443" w:rsidRDefault="002A6E89" w:rsidP="00D8713B">
            <w:pPr>
              <w:jc w:val="center"/>
              <w:rPr>
                <w:rFonts w:ascii="Century Gothic" w:hAnsi="Century Gothic" w:cs="Arial"/>
                <w:color w:val="000000"/>
                <w:sz w:val="20"/>
                <w:szCs w:val="20"/>
                <w:lang w:eastAsia="es-MX"/>
              </w:rPr>
            </w:pPr>
            <w:r w:rsidRPr="00DD7443">
              <w:rPr>
                <w:rFonts w:ascii="Century Gothic" w:hAnsi="Century Gothic" w:cs="Arial"/>
                <w:color w:val="000000"/>
                <w:sz w:val="20"/>
                <w:szCs w:val="20"/>
                <w:lang w:eastAsia="es-MX"/>
              </w:rPr>
              <w:t>68487</w:t>
            </w:r>
          </w:p>
        </w:tc>
        <w:tc>
          <w:tcPr>
            <w:tcW w:w="2264" w:type="dxa"/>
            <w:shd w:val="clear" w:color="auto" w:fill="auto"/>
            <w:noWrap/>
            <w:vAlign w:val="center"/>
            <w:hideMark/>
          </w:tcPr>
          <w:p w14:paraId="5778BAE0" w14:textId="77777777" w:rsidR="002A6E89" w:rsidRPr="00DD7443" w:rsidRDefault="002A6E89" w:rsidP="00D8713B">
            <w:pPr>
              <w:jc w:val="center"/>
              <w:rPr>
                <w:rFonts w:ascii="Century Gothic" w:hAnsi="Century Gothic" w:cs="Arial"/>
                <w:color w:val="000000"/>
                <w:sz w:val="20"/>
                <w:szCs w:val="20"/>
                <w:lang w:eastAsia="es-MX"/>
              </w:rPr>
            </w:pPr>
            <w:r w:rsidRPr="00DD7443">
              <w:rPr>
                <w:rFonts w:ascii="Century Gothic" w:hAnsi="Century Gothic" w:cs="Arial"/>
                <w:color w:val="000000"/>
                <w:sz w:val="20"/>
                <w:szCs w:val="20"/>
                <w:lang w:eastAsia="es-MX"/>
              </w:rPr>
              <w:t>JOSE REYES HERRERA VARELA</w:t>
            </w:r>
          </w:p>
        </w:tc>
        <w:tc>
          <w:tcPr>
            <w:tcW w:w="2264" w:type="dxa"/>
            <w:shd w:val="clear" w:color="auto" w:fill="auto"/>
            <w:noWrap/>
            <w:vAlign w:val="center"/>
          </w:tcPr>
          <w:p w14:paraId="4DA61617" w14:textId="77777777" w:rsidR="002A6E89" w:rsidRPr="00DD7443" w:rsidRDefault="002A6E89" w:rsidP="00D8713B">
            <w:pPr>
              <w:jc w:val="center"/>
              <w:rPr>
                <w:rFonts w:ascii="Century Gothic" w:hAnsi="Century Gothic" w:cs="Arial"/>
                <w:color w:val="000000"/>
                <w:sz w:val="20"/>
                <w:szCs w:val="20"/>
                <w:lang w:eastAsia="es-MX"/>
              </w:rPr>
            </w:pPr>
            <w:r w:rsidRPr="00DD7443">
              <w:rPr>
                <w:rFonts w:ascii="Century Gothic" w:hAnsi="Century Gothic" w:cs="Arial"/>
                <w:color w:val="000000"/>
                <w:sz w:val="20"/>
                <w:szCs w:val="20"/>
                <w:lang w:eastAsia="es-MX"/>
              </w:rPr>
              <w:t>FRONTERIZA</w:t>
            </w:r>
          </w:p>
        </w:tc>
        <w:tc>
          <w:tcPr>
            <w:tcW w:w="1400" w:type="dxa"/>
            <w:shd w:val="clear" w:color="auto" w:fill="auto"/>
            <w:noWrap/>
            <w:vAlign w:val="center"/>
          </w:tcPr>
          <w:p w14:paraId="77AA4DB7" w14:textId="77777777" w:rsidR="002A6E89" w:rsidRPr="00DD7443" w:rsidRDefault="002A6E89" w:rsidP="00D8713B">
            <w:pPr>
              <w:jc w:val="center"/>
              <w:rPr>
                <w:rFonts w:ascii="Century Gothic" w:hAnsi="Century Gothic" w:cs="Arial"/>
                <w:color w:val="000000"/>
                <w:sz w:val="20"/>
                <w:szCs w:val="20"/>
                <w:lang w:eastAsia="es-MX"/>
              </w:rPr>
            </w:pPr>
            <w:r w:rsidRPr="00DD7443">
              <w:rPr>
                <w:rFonts w:ascii="Century Gothic" w:hAnsi="Century Gothic" w:cs="Arial"/>
                <w:color w:val="000000"/>
                <w:sz w:val="20"/>
                <w:szCs w:val="20"/>
                <w:lang w:eastAsia="es-MX"/>
              </w:rPr>
              <w:t>137</w:t>
            </w:r>
          </w:p>
        </w:tc>
        <w:tc>
          <w:tcPr>
            <w:tcW w:w="771" w:type="dxa"/>
            <w:shd w:val="clear" w:color="auto" w:fill="auto"/>
            <w:noWrap/>
            <w:vAlign w:val="center"/>
          </w:tcPr>
          <w:p w14:paraId="5B744BC2" w14:textId="77777777" w:rsidR="002A6E89" w:rsidRPr="00DD7443" w:rsidRDefault="002A6E89" w:rsidP="00D8713B">
            <w:pPr>
              <w:jc w:val="center"/>
              <w:rPr>
                <w:rFonts w:ascii="Century Gothic" w:hAnsi="Century Gothic" w:cs="Arial"/>
                <w:color w:val="000000"/>
                <w:sz w:val="20"/>
                <w:szCs w:val="20"/>
                <w:lang w:eastAsia="es-MX"/>
              </w:rPr>
            </w:pPr>
            <w:r w:rsidRPr="00DD7443">
              <w:rPr>
                <w:rFonts w:ascii="Century Gothic" w:hAnsi="Century Gothic" w:cs="Arial"/>
                <w:color w:val="000000"/>
                <w:sz w:val="20"/>
                <w:szCs w:val="20"/>
                <w:lang w:eastAsia="es-MX"/>
              </w:rPr>
              <w:t>6B</w:t>
            </w:r>
          </w:p>
        </w:tc>
        <w:tc>
          <w:tcPr>
            <w:tcW w:w="1371" w:type="dxa"/>
            <w:shd w:val="clear" w:color="auto" w:fill="auto"/>
            <w:noWrap/>
            <w:vAlign w:val="center"/>
          </w:tcPr>
          <w:p w14:paraId="178B2912" w14:textId="77777777" w:rsidR="002A6E89" w:rsidRPr="00DD7443" w:rsidRDefault="002A6E89" w:rsidP="00D8713B">
            <w:pPr>
              <w:jc w:val="center"/>
              <w:rPr>
                <w:rFonts w:ascii="Century Gothic" w:hAnsi="Century Gothic" w:cs="Arial"/>
                <w:color w:val="000000"/>
                <w:sz w:val="20"/>
                <w:szCs w:val="20"/>
                <w:lang w:eastAsia="es-MX"/>
              </w:rPr>
            </w:pPr>
            <w:r w:rsidRPr="00DD7443">
              <w:rPr>
                <w:rFonts w:ascii="Century Gothic" w:hAnsi="Century Gothic" w:cs="Arial"/>
                <w:color w:val="000000"/>
                <w:sz w:val="20"/>
                <w:szCs w:val="20"/>
                <w:lang w:eastAsia="es-MX"/>
              </w:rPr>
              <w:t>198.12</w:t>
            </w:r>
          </w:p>
        </w:tc>
      </w:tr>
      <w:tr w:rsidR="002A6E89" w:rsidRPr="00DD7443" w14:paraId="25E983E0" w14:textId="77777777" w:rsidTr="00D60C80">
        <w:trPr>
          <w:trHeight w:val="300"/>
          <w:jc w:val="center"/>
        </w:trPr>
        <w:tc>
          <w:tcPr>
            <w:tcW w:w="392" w:type="dxa"/>
            <w:vAlign w:val="center"/>
          </w:tcPr>
          <w:p w14:paraId="0B42F3C1" w14:textId="77777777" w:rsidR="002A6E89" w:rsidRPr="00DD7443" w:rsidRDefault="002A6E89" w:rsidP="00D8713B">
            <w:pPr>
              <w:jc w:val="center"/>
              <w:rPr>
                <w:rFonts w:ascii="Century Gothic" w:hAnsi="Century Gothic" w:cs="Arial"/>
                <w:color w:val="000000"/>
                <w:sz w:val="20"/>
                <w:szCs w:val="20"/>
                <w:lang w:eastAsia="es-MX"/>
              </w:rPr>
            </w:pPr>
            <w:r w:rsidRPr="00DD7443">
              <w:rPr>
                <w:rFonts w:ascii="Century Gothic" w:hAnsi="Century Gothic" w:cs="Arial"/>
                <w:color w:val="000000"/>
                <w:sz w:val="20"/>
                <w:szCs w:val="20"/>
                <w:lang w:eastAsia="es-MX"/>
              </w:rPr>
              <w:t>5</w:t>
            </w:r>
          </w:p>
        </w:tc>
        <w:tc>
          <w:tcPr>
            <w:tcW w:w="854" w:type="dxa"/>
            <w:shd w:val="clear" w:color="auto" w:fill="auto"/>
            <w:noWrap/>
            <w:vAlign w:val="center"/>
            <w:hideMark/>
          </w:tcPr>
          <w:p w14:paraId="228DF61A" w14:textId="77777777" w:rsidR="002A6E89" w:rsidRPr="00DD7443" w:rsidRDefault="002A6E89" w:rsidP="00D8713B">
            <w:pPr>
              <w:jc w:val="center"/>
              <w:rPr>
                <w:rFonts w:ascii="Century Gothic" w:hAnsi="Century Gothic" w:cs="Arial"/>
                <w:color w:val="000000"/>
                <w:sz w:val="20"/>
                <w:szCs w:val="20"/>
                <w:lang w:eastAsia="es-MX"/>
              </w:rPr>
            </w:pPr>
            <w:r w:rsidRPr="00DD7443">
              <w:rPr>
                <w:rFonts w:ascii="Century Gothic" w:hAnsi="Century Gothic" w:cs="Arial"/>
                <w:color w:val="000000"/>
                <w:sz w:val="20"/>
                <w:szCs w:val="20"/>
                <w:lang w:eastAsia="es-MX"/>
              </w:rPr>
              <w:t>62501</w:t>
            </w:r>
          </w:p>
        </w:tc>
        <w:tc>
          <w:tcPr>
            <w:tcW w:w="2264" w:type="dxa"/>
            <w:shd w:val="clear" w:color="auto" w:fill="auto"/>
            <w:noWrap/>
            <w:vAlign w:val="center"/>
            <w:hideMark/>
          </w:tcPr>
          <w:p w14:paraId="3B2705C2" w14:textId="77777777" w:rsidR="002A6E89" w:rsidRPr="00DD7443" w:rsidRDefault="002A6E89" w:rsidP="00D8713B">
            <w:pPr>
              <w:jc w:val="center"/>
              <w:rPr>
                <w:rFonts w:ascii="Century Gothic" w:hAnsi="Century Gothic" w:cs="Arial"/>
                <w:color w:val="000000"/>
                <w:sz w:val="20"/>
                <w:szCs w:val="20"/>
                <w:lang w:eastAsia="es-MX"/>
              </w:rPr>
            </w:pPr>
            <w:r w:rsidRPr="00DD7443">
              <w:rPr>
                <w:rFonts w:ascii="Century Gothic" w:hAnsi="Century Gothic" w:cs="Arial"/>
                <w:color w:val="000000"/>
                <w:sz w:val="20"/>
                <w:szCs w:val="20"/>
                <w:lang w:eastAsia="es-MX"/>
              </w:rPr>
              <w:t xml:space="preserve">EDUARDO TENA MARTINEZ </w:t>
            </w:r>
          </w:p>
          <w:p w14:paraId="6314B3CC" w14:textId="77777777" w:rsidR="002A6E89" w:rsidRPr="00DD7443" w:rsidRDefault="002A6E89" w:rsidP="00D8713B">
            <w:pPr>
              <w:jc w:val="center"/>
              <w:rPr>
                <w:rFonts w:ascii="Century Gothic" w:hAnsi="Century Gothic" w:cs="Arial"/>
                <w:color w:val="000000"/>
                <w:sz w:val="20"/>
                <w:szCs w:val="20"/>
                <w:lang w:eastAsia="es-MX"/>
              </w:rPr>
            </w:pPr>
            <w:r w:rsidRPr="00DD7443">
              <w:rPr>
                <w:rFonts w:ascii="Century Gothic" w:hAnsi="Century Gothic" w:cs="Arial"/>
                <w:color w:val="000000"/>
                <w:sz w:val="20"/>
                <w:szCs w:val="20"/>
                <w:lang w:eastAsia="es-MX"/>
              </w:rPr>
              <w:t>ANDREA GONZALEZ MIRANDA</w:t>
            </w:r>
          </w:p>
        </w:tc>
        <w:tc>
          <w:tcPr>
            <w:tcW w:w="2264" w:type="dxa"/>
            <w:shd w:val="clear" w:color="auto" w:fill="auto"/>
            <w:noWrap/>
            <w:vAlign w:val="center"/>
          </w:tcPr>
          <w:p w14:paraId="2C428E86" w14:textId="77777777" w:rsidR="002A6E89" w:rsidRPr="00DD7443" w:rsidRDefault="002A6E89" w:rsidP="00D8713B">
            <w:pPr>
              <w:jc w:val="center"/>
              <w:rPr>
                <w:rFonts w:ascii="Century Gothic" w:hAnsi="Century Gothic" w:cs="Arial"/>
                <w:color w:val="000000"/>
                <w:sz w:val="20"/>
                <w:szCs w:val="20"/>
                <w:lang w:eastAsia="es-MX"/>
              </w:rPr>
            </w:pPr>
            <w:r w:rsidRPr="00DD7443">
              <w:rPr>
                <w:rFonts w:ascii="Century Gothic" w:hAnsi="Century Gothic" w:cs="Arial"/>
                <w:color w:val="000000"/>
                <w:sz w:val="20"/>
                <w:szCs w:val="20"/>
                <w:lang w:eastAsia="es-MX"/>
              </w:rPr>
              <w:t>MUNICIPIO LIBRE</w:t>
            </w:r>
          </w:p>
        </w:tc>
        <w:tc>
          <w:tcPr>
            <w:tcW w:w="1400" w:type="dxa"/>
            <w:shd w:val="clear" w:color="auto" w:fill="auto"/>
            <w:noWrap/>
            <w:vAlign w:val="center"/>
          </w:tcPr>
          <w:p w14:paraId="1062765C" w14:textId="77777777" w:rsidR="002A6E89" w:rsidRPr="00DD7443" w:rsidRDefault="002A6E89" w:rsidP="00D8713B">
            <w:pPr>
              <w:jc w:val="center"/>
              <w:rPr>
                <w:rFonts w:ascii="Century Gothic" w:hAnsi="Century Gothic" w:cs="Arial"/>
                <w:color w:val="000000"/>
                <w:sz w:val="20"/>
                <w:szCs w:val="20"/>
                <w:lang w:eastAsia="es-MX"/>
              </w:rPr>
            </w:pPr>
            <w:r w:rsidRPr="00DD7443">
              <w:rPr>
                <w:rFonts w:ascii="Century Gothic" w:hAnsi="Century Gothic" w:cs="Arial"/>
                <w:color w:val="000000"/>
                <w:sz w:val="20"/>
                <w:szCs w:val="20"/>
                <w:lang w:eastAsia="es-MX"/>
              </w:rPr>
              <w:t>28</w:t>
            </w:r>
          </w:p>
        </w:tc>
        <w:tc>
          <w:tcPr>
            <w:tcW w:w="771" w:type="dxa"/>
            <w:shd w:val="clear" w:color="auto" w:fill="auto"/>
            <w:noWrap/>
            <w:vAlign w:val="center"/>
          </w:tcPr>
          <w:p w14:paraId="2C636C6F" w14:textId="77777777" w:rsidR="002A6E89" w:rsidRPr="00DD7443" w:rsidRDefault="002A6E89" w:rsidP="00D8713B">
            <w:pPr>
              <w:jc w:val="center"/>
              <w:rPr>
                <w:rFonts w:ascii="Century Gothic" w:hAnsi="Century Gothic" w:cs="Arial"/>
                <w:color w:val="000000"/>
                <w:sz w:val="20"/>
                <w:szCs w:val="20"/>
                <w:lang w:eastAsia="es-MX"/>
              </w:rPr>
            </w:pPr>
            <w:r w:rsidRPr="00DD7443">
              <w:rPr>
                <w:rFonts w:ascii="Century Gothic" w:hAnsi="Century Gothic" w:cs="Arial"/>
                <w:color w:val="000000"/>
                <w:sz w:val="20"/>
                <w:szCs w:val="20"/>
                <w:lang w:eastAsia="es-MX"/>
              </w:rPr>
              <w:t>30</w:t>
            </w:r>
          </w:p>
        </w:tc>
        <w:tc>
          <w:tcPr>
            <w:tcW w:w="1371" w:type="dxa"/>
            <w:shd w:val="clear" w:color="auto" w:fill="auto"/>
            <w:noWrap/>
            <w:vAlign w:val="center"/>
          </w:tcPr>
          <w:p w14:paraId="7D439CF6" w14:textId="77777777" w:rsidR="002A6E89" w:rsidRPr="00DD7443" w:rsidRDefault="002A6E89" w:rsidP="00D8713B">
            <w:pPr>
              <w:jc w:val="center"/>
              <w:rPr>
                <w:rFonts w:ascii="Century Gothic" w:hAnsi="Century Gothic" w:cs="Arial"/>
                <w:color w:val="000000"/>
                <w:sz w:val="20"/>
                <w:szCs w:val="20"/>
                <w:lang w:eastAsia="es-MX"/>
              </w:rPr>
            </w:pPr>
            <w:r w:rsidRPr="00DD7443">
              <w:rPr>
                <w:rFonts w:ascii="Century Gothic" w:hAnsi="Century Gothic" w:cs="Arial"/>
                <w:color w:val="000000"/>
                <w:sz w:val="20"/>
                <w:szCs w:val="20"/>
                <w:lang w:eastAsia="es-MX"/>
              </w:rPr>
              <w:t>126</w:t>
            </w:r>
          </w:p>
        </w:tc>
      </w:tr>
      <w:tr w:rsidR="002A6E89" w:rsidRPr="00DD7443" w14:paraId="633AED88" w14:textId="77777777" w:rsidTr="00D60C80">
        <w:trPr>
          <w:trHeight w:val="300"/>
          <w:jc w:val="center"/>
        </w:trPr>
        <w:tc>
          <w:tcPr>
            <w:tcW w:w="392" w:type="dxa"/>
            <w:vAlign w:val="center"/>
          </w:tcPr>
          <w:p w14:paraId="0A75019E" w14:textId="77777777" w:rsidR="002A6E89" w:rsidRPr="00DD7443" w:rsidRDefault="002A6E89" w:rsidP="00D8713B">
            <w:pPr>
              <w:jc w:val="center"/>
              <w:rPr>
                <w:rFonts w:ascii="Century Gothic" w:hAnsi="Century Gothic" w:cs="Arial"/>
                <w:color w:val="000000"/>
                <w:sz w:val="20"/>
                <w:szCs w:val="20"/>
                <w:lang w:eastAsia="es-MX"/>
              </w:rPr>
            </w:pPr>
            <w:r w:rsidRPr="00DD7443">
              <w:rPr>
                <w:rFonts w:ascii="Century Gothic" w:hAnsi="Century Gothic" w:cs="Arial"/>
                <w:color w:val="000000"/>
                <w:sz w:val="20"/>
                <w:szCs w:val="20"/>
                <w:lang w:eastAsia="es-MX"/>
              </w:rPr>
              <w:t>6</w:t>
            </w:r>
          </w:p>
        </w:tc>
        <w:tc>
          <w:tcPr>
            <w:tcW w:w="854" w:type="dxa"/>
            <w:shd w:val="clear" w:color="auto" w:fill="auto"/>
            <w:noWrap/>
            <w:vAlign w:val="center"/>
            <w:hideMark/>
          </w:tcPr>
          <w:p w14:paraId="45CBCAB0" w14:textId="77777777" w:rsidR="002A6E89" w:rsidRPr="00DD7443" w:rsidRDefault="002A6E89" w:rsidP="00D8713B">
            <w:pPr>
              <w:jc w:val="center"/>
              <w:rPr>
                <w:rFonts w:ascii="Century Gothic" w:hAnsi="Century Gothic" w:cs="Arial"/>
                <w:color w:val="000000"/>
                <w:sz w:val="20"/>
                <w:szCs w:val="20"/>
                <w:lang w:eastAsia="es-MX"/>
              </w:rPr>
            </w:pPr>
            <w:r w:rsidRPr="00DD7443">
              <w:rPr>
                <w:rFonts w:ascii="Century Gothic" w:hAnsi="Century Gothic" w:cs="Arial"/>
                <w:color w:val="000000"/>
                <w:sz w:val="20"/>
                <w:szCs w:val="20"/>
                <w:lang w:eastAsia="es-MX"/>
              </w:rPr>
              <w:t>28873</w:t>
            </w:r>
          </w:p>
        </w:tc>
        <w:tc>
          <w:tcPr>
            <w:tcW w:w="2264" w:type="dxa"/>
            <w:shd w:val="clear" w:color="auto" w:fill="auto"/>
            <w:noWrap/>
            <w:vAlign w:val="center"/>
            <w:hideMark/>
          </w:tcPr>
          <w:p w14:paraId="362B95EF" w14:textId="77777777" w:rsidR="002A6E89" w:rsidRPr="00DD7443" w:rsidRDefault="002A6E89" w:rsidP="00D8713B">
            <w:pPr>
              <w:jc w:val="center"/>
              <w:rPr>
                <w:rFonts w:ascii="Century Gothic" w:hAnsi="Century Gothic" w:cs="Arial"/>
                <w:color w:val="000000"/>
                <w:sz w:val="20"/>
                <w:szCs w:val="20"/>
                <w:lang w:eastAsia="es-MX"/>
              </w:rPr>
            </w:pPr>
            <w:r w:rsidRPr="00DD7443">
              <w:rPr>
                <w:rFonts w:ascii="Century Gothic" w:hAnsi="Century Gothic" w:cs="Arial"/>
                <w:color w:val="000000"/>
                <w:sz w:val="20"/>
                <w:szCs w:val="20"/>
                <w:lang w:eastAsia="es-MX"/>
              </w:rPr>
              <w:t>MERCEDES RAMIREZ PULIDO</w:t>
            </w:r>
          </w:p>
        </w:tc>
        <w:tc>
          <w:tcPr>
            <w:tcW w:w="2264" w:type="dxa"/>
            <w:shd w:val="clear" w:color="auto" w:fill="auto"/>
            <w:noWrap/>
            <w:vAlign w:val="center"/>
          </w:tcPr>
          <w:p w14:paraId="4123BD0D" w14:textId="77777777" w:rsidR="002A6E89" w:rsidRPr="00DD7443" w:rsidRDefault="002A6E89" w:rsidP="00D8713B">
            <w:pPr>
              <w:jc w:val="center"/>
              <w:rPr>
                <w:rFonts w:ascii="Century Gothic" w:hAnsi="Century Gothic" w:cs="Arial"/>
                <w:color w:val="000000"/>
                <w:sz w:val="20"/>
                <w:szCs w:val="20"/>
                <w:lang w:eastAsia="es-MX"/>
              </w:rPr>
            </w:pPr>
            <w:r w:rsidRPr="00DD7443">
              <w:rPr>
                <w:rFonts w:ascii="Century Gothic" w:hAnsi="Century Gothic" w:cs="Arial"/>
                <w:color w:val="000000"/>
                <w:sz w:val="20"/>
                <w:szCs w:val="20"/>
                <w:lang w:eastAsia="es-MX"/>
              </w:rPr>
              <w:t>TIERRA NUEVA II</w:t>
            </w:r>
          </w:p>
        </w:tc>
        <w:tc>
          <w:tcPr>
            <w:tcW w:w="1400" w:type="dxa"/>
            <w:shd w:val="clear" w:color="auto" w:fill="auto"/>
            <w:noWrap/>
            <w:vAlign w:val="center"/>
          </w:tcPr>
          <w:p w14:paraId="131883A7" w14:textId="77777777" w:rsidR="002A6E89" w:rsidRPr="00DD7443" w:rsidRDefault="002A6E89" w:rsidP="00D8713B">
            <w:pPr>
              <w:jc w:val="center"/>
              <w:rPr>
                <w:rFonts w:ascii="Century Gothic" w:hAnsi="Century Gothic" w:cs="Arial"/>
                <w:color w:val="000000"/>
                <w:sz w:val="20"/>
                <w:szCs w:val="20"/>
                <w:lang w:eastAsia="es-MX"/>
              </w:rPr>
            </w:pPr>
            <w:r w:rsidRPr="00DD7443">
              <w:rPr>
                <w:rFonts w:ascii="Century Gothic" w:hAnsi="Century Gothic" w:cs="Arial"/>
                <w:color w:val="000000"/>
                <w:sz w:val="20"/>
                <w:szCs w:val="20"/>
                <w:lang w:eastAsia="es-MX"/>
              </w:rPr>
              <w:t>99</w:t>
            </w:r>
          </w:p>
        </w:tc>
        <w:tc>
          <w:tcPr>
            <w:tcW w:w="771" w:type="dxa"/>
            <w:shd w:val="clear" w:color="auto" w:fill="auto"/>
            <w:noWrap/>
            <w:vAlign w:val="center"/>
          </w:tcPr>
          <w:p w14:paraId="2E7F4EAC" w14:textId="77777777" w:rsidR="002A6E89" w:rsidRPr="00DD7443" w:rsidRDefault="002A6E89" w:rsidP="00D8713B">
            <w:pPr>
              <w:jc w:val="center"/>
              <w:rPr>
                <w:rFonts w:ascii="Century Gothic" w:hAnsi="Century Gothic" w:cs="Arial"/>
                <w:color w:val="000000"/>
                <w:sz w:val="20"/>
                <w:szCs w:val="20"/>
                <w:lang w:eastAsia="es-MX"/>
              </w:rPr>
            </w:pPr>
            <w:r w:rsidRPr="00DD7443">
              <w:rPr>
                <w:rFonts w:ascii="Century Gothic" w:hAnsi="Century Gothic" w:cs="Arial"/>
                <w:color w:val="000000"/>
                <w:sz w:val="20"/>
                <w:szCs w:val="20"/>
                <w:lang w:eastAsia="es-MX"/>
              </w:rPr>
              <w:t>27</w:t>
            </w:r>
          </w:p>
        </w:tc>
        <w:tc>
          <w:tcPr>
            <w:tcW w:w="1371" w:type="dxa"/>
            <w:shd w:val="clear" w:color="auto" w:fill="auto"/>
            <w:noWrap/>
            <w:vAlign w:val="center"/>
          </w:tcPr>
          <w:p w14:paraId="64F9EE61" w14:textId="77777777" w:rsidR="002A6E89" w:rsidRPr="00DD7443" w:rsidRDefault="002A6E89" w:rsidP="00D8713B">
            <w:pPr>
              <w:jc w:val="center"/>
              <w:rPr>
                <w:rFonts w:ascii="Century Gothic" w:hAnsi="Century Gothic" w:cs="Arial"/>
                <w:color w:val="000000"/>
                <w:sz w:val="20"/>
                <w:szCs w:val="20"/>
                <w:lang w:eastAsia="es-MX"/>
              </w:rPr>
            </w:pPr>
            <w:r w:rsidRPr="00DD7443">
              <w:rPr>
                <w:rFonts w:ascii="Century Gothic" w:hAnsi="Century Gothic" w:cs="Arial"/>
                <w:color w:val="000000"/>
                <w:sz w:val="20"/>
                <w:szCs w:val="20"/>
                <w:lang w:eastAsia="es-MX"/>
              </w:rPr>
              <w:t>150</w:t>
            </w:r>
          </w:p>
        </w:tc>
      </w:tr>
    </w:tbl>
    <w:p w14:paraId="66B762A1" w14:textId="77777777" w:rsidR="002A6E89" w:rsidRPr="00DD7443" w:rsidRDefault="002A6E89" w:rsidP="002A6E89">
      <w:pPr>
        <w:jc w:val="both"/>
        <w:rPr>
          <w:rFonts w:ascii="Century Gothic" w:hAnsi="Century Gothic" w:cs="Arial"/>
          <w:sz w:val="22"/>
          <w:szCs w:val="22"/>
        </w:rPr>
      </w:pPr>
    </w:p>
    <w:p w14:paraId="244FADBB" w14:textId="77777777" w:rsidR="002A6E89" w:rsidRPr="00DD7443" w:rsidRDefault="002A6E89" w:rsidP="002A6E89">
      <w:pPr>
        <w:jc w:val="both"/>
        <w:rPr>
          <w:rFonts w:ascii="Century Gothic" w:hAnsi="Century Gothic" w:cs="Arial"/>
          <w:sz w:val="22"/>
          <w:szCs w:val="22"/>
        </w:rPr>
      </w:pPr>
      <w:r w:rsidRPr="00DD7443">
        <w:rPr>
          <w:rFonts w:ascii="Century Gothic" w:hAnsi="Century Gothic" w:cs="Arial"/>
          <w:b/>
          <w:sz w:val="22"/>
          <w:szCs w:val="22"/>
          <w:u w:val="single"/>
        </w:rPr>
        <w:t>SEGUNDO</w:t>
      </w:r>
      <w:r w:rsidRPr="00DD7443">
        <w:rPr>
          <w:rFonts w:ascii="Century Gothic" w:hAnsi="Century Gothic" w:cs="Arial"/>
          <w:b/>
          <w:sz w:val="22"/>
          <w:szCs w:val="22"/>
        </w:rPr>
        <w:t>.-</w:t>
      </w:r>
      <w:r w:rsidRPr="00DD7443">
        <w:rPr>
          <w:rFonts w:ascii="Century Gothic" w:hAnsi="Century Gothic" w:cs="Arial"/>
          <w:sz w:val="22"/>
          <w:szCs w:val="22"/>
        </w:rPr>
        <w:t xml:space="preserve"> Se autoriza a los ciudadanos Presidente Municipal y Secretario de la Presidencia Municipal y del Honorable Ayuntamiento y Regidor Coordinador de la Comisión de Hacienda, a formalizar las presentes enajenaciones mediante los títulos de propiedad respectivos, una vez que se hayan liquidado los precios de venta de dichos predios, en el entendido de que hasta en tanto no se liquiden, deberá celebrarse un contrato administrativo de compraventa con reserva de dominio, bajo los conceptos previstos en el presente acuerdo.</w:t>
      </w:r>
    </w:p>
    <w:p w14:paraId="1FC8A059" w14:textId="3FCFA7BA" w:rsidR="002A6E89" w:rsidRPr="00DD7443" w:rsidRDefault="00DC221F" w:rsidP="002A6E89">
      <w:pPr>
        <w:jc w:val="both"/>
        <w:rPr>
          <w:rFonts w:ascii="Century Gothic" w:hAnsi="Century Gothic" w:cs="Arial"/>
          <w:sz w:val="22"/>
          <w:szCs w:val="22"/>
        </w:rPr>
      </w:pPr>
      <w:r w:rsidRPr="00DD7443">
        <w:rPr>
          <w:rFonts w:ascii="Century Gothic" w:hAnsi="Century Gothic" w:cs="Arial"/>
          <w:b/>
          <w:sz w:val="22"/>
          <w:szCs w:val="22"/>
          <w:u w:val="single"/>
        </w:rPr>
        <w:t>TERCERO</w:t>
      </w:r>
      <w:r w:rsidRPr="00DD7443">
        <w:rPr>
          <w:rFonts w:ascii="Century Gothic" w:hAnsi="Century Gothic" w:cs="Arial"/>
          <w:b/>
          <w:sz w:val="22"/>
          <w:szCs w:val="22"/>
        </w:rPr>
        <w:t>. -</w:t>
      </w:r>
      <w:r w:rsidR="002A6E89" w:rsidRPr="00DD7443">
        <w:rPr>
          <w:rFonts w:ascii="Century Gothic" w:hAnsi="Century Gothic" w:cs="Arial"/>
          <w:sz w:val="22"/>
          <w:szCs w:val="22"/>
        </w:rPr>
        <w:t xml:space="preserve"> L</w:t>
      </w:r>
      <w:r w:rsidR="002A6E89" w:rsidRPr="00DD7443">
        <w:rPr>
          <w:rFonts w:ascii="Century Gothic" w:hAnsi="Century Gothic" w:cs="Arial"/>
          <w:bCs/>
          <w:sz w:val="22"/>
          <w:szCs w:val="22"/>
        </w:rPr>
        <w:t>os adquirentes deberán habitar y construir en el predio, en un periodo máximo de dos años contados a partir de la fecha de expedición del título de propiedad respectivo, por lo que, en caso de incumplimiento, la propiedad volverá al patrimonio municipal</w:t>
      </w:r>
      <w:r w:rsidR="002A6E89" w:rsidRPr="00DD7443">
        <w:rPr>
          <w:rFonts w:ascii="Century Gothic" w:hAnsi="Century Gothic" w:cs="Arial"/>
          <w:sz w:val="22"/>
          <w:szCs w:val="22"/>
        </w:rPr>
        <w:t>.</w:t>
      </w:r>
    </w:p>
    <w:p w14:paraId="6EBC3FC2" w14:textId="0F907C0D" w:rsidR="002A6E89" w:rsidRPr="00DD7443" w:rsidRDefault="00DC221F" w:rsidP="002A6E89">
      <w:pPr>
        <w:jc w:val="both"/>
        <w:rPr>
          <w:rFonts w:ascii="Century Gothic" w:hAnsi="Century Gothic" w:cs="Arial"/>
          <w:sz w:val="22"/>
          <w:szCs w:val="22"/>
        </w:rPr>
      </w:pPr>
      <w:r w:rsidRPr="00DD7443">
        <w:rPr>
          <w:rFonts w:ascii="Century Gothic" w:hAnsi="Century Gothic" w:cs="Arial"/>
          <w:b/>
          <w:sz w:val="22"/>
          <w:szCs w:val="22"/>
          <w:u w:val="single"/>
        </w:rPr>
        <w:t>CUARTO</w:t>
      </w:r>
      <w:r w:rsidRPr="00DD7443">
        <w:rPr>
          <w:rFonts w:ascii="Century Gothic" w:hAnsi="Century Gothic" w:cs="Arial"/>
          <w:b/>
          <w:sz w:val="22"/>
          <w:szCs w:val="22"/>
        </w:rPr>
        <w:t>. -</w:t>
      </w:r>
      <w:r w:rsidR="002A6E89" w:rsidRPr="00DD7443">
        <w:rPr>
          <w:rFonts w:ascii="Century Gothic" w:hAnsi="Century Gothic" w:cs="Arial"/>
          <w:b/>
          <w:sz w:val="22"/>
          <w:szCs w:val="22"/>
        </w:rPr>
        <w:t xml:space="preserve"> </w:t>
      </w:r>
      <w:r w:rsidR="002A6E89" w:rsidRPr="00DD7443">
        <w:rPr>
          <w:rFonts w:ascii="Century Gothic" w:hAnsi="Century Gothic" w:cs="Arial"/>
          <w:spacing w:val="-3"/>
          <w:sz w:val="22"/>
          <w:szCs w:val="22"/>
        </w:rPr>
        <w:t>Hágase del conocimiento a los compradores que los gastos que se originen con motivo de la elaboración del documento de propiedad respectivo, correrán por su cuenta, por lo que, en caso de no realizarse el pago correspondiente, no podrá iniciarse el trámite de titulación</w:t>
      </w:r>
      <w:r w:rsidR="002A6E89" w:rsidRPr="00DD7443">
        <w:rPr>
          <w:rFonts w:ascii="Century Gothic" w:hAnsi="Century Gothic" w:cs="Arial"/>
          <w:sz w:val="22"/>
          <w:szCs w:val="22"/>
        </w:rPr>
        <w:t>.</w:t>
      </w:r>
    </w:p>
    <w:p w14:paraId="2D9CB497" w14:textId="7185B134" w:rsidR="00023583" w:rsidRDefault="00DC221F" w:rsidP="002A6E89">
      <w:pPr>
        <w:jc w:val="both"/>
        <w:rPr>
          <w:rFonts w:ascii="Century Gothic" w:hAnsi="Century Gothic" w:cs="Arial"/>
          <w:sz w:val="22"/>
          <w:szCs w:val="22"/>
        </w:rPr>
      </w:pPr>
      <w:r w:rsidRPr="00DD7443">
        <w:rPr>
          <w:rFonts w:ascii="Century Gothic" w:hAnsi="Century Gothic" w:cs="Arial"/>
          <w:b/>
          <w:sz w:val="22"/>
          <w:szCs w:val="22"/>
          <w:u w:val="single"/>
        </w:rPr>
        <w:t>QUINTO</w:t>
      </w:r>
      <w:r w:rsidRPr="00DD7443">
        <w:rPr>
          <w:rFonts w:ascii="Century Gothic" w:hAnsi="Century Gothic" w:cs="Arial"/>
          <w:b/>
          <w:sz w:val="22"/>
          <w:szCs w:val="22"/>
        </w:rPr>
        <w:t>. -</w:t>
      </w:r>
      <w:r w:rsidR="002A6E89" w:rsidRPr="00DD7443">
        <w:rPr>
          <w:rFonts w:ascii="Century Gothic" w:hAnsi="Century Gothic" w:cs="Arial"/>
          <w:sz w:val="22"/>
          <w:szCs w:val="22"/>
        </w:rPr>
        <w:t xml:space="preserve"> Notifíquese para los efectos legales a los que haya lugar.</w:t>
      </w:r>
    </w:p>
    <w:p w14:paraId="043BDDE0" w14:textId="07BB8FF4" w:rsidR="00DC221F" w:rsidRDefault="00DC221F" w:rsidP="002A6E89">
      <w:pPr>
        <w:jc w:val="both"/>
        <w:rPr>
          <w:rFonts w:ascii="Century Gothic" w:hAnsi="Century Gothic" w:cs="Arial"/>
          <w:sz w:val="22"/>
          <w:szCs w:val="22"/>
        </w:rPr>
      </w:pPr>
    </w:p>
    <w:p w14:paraId="418E323F" w14:textId="77777777" w:rsidR="00DC221F" w:rsidRPr="00DD7443" w:rsidRDefault="00DC221F" w:rsidP="002A6E89">
      <w:pPr>
        <w:jc w:val="both"/>
        <w:rPr>
          <w:rFonts w:ascii="Century Gothic" w:hAnsi="Century Gothic" w:cs="Arial"/>
          <w:sz w:val="22"/>
          <w:szCs w:val="22"/>
        </w:rPr>
      </w:pPr>
    </w:p>
    <w:p w14:paraId="3A1B00C8" w14:textId="5C2C2972" w:rsidR="002A6E89" w:rsidRPr="00DD7443" w:rsidRDefault="004D38D3" w:rsidP="002A6E89">
      <w:pPr>
        <w:jc w:val="both"/>
        <w:rPr>
          <w:rFonts w:ascii="Century Gothic" w:hAnsi="Century Gothic" w:cs="Arial"/>
          <w:bCs/>
          <w:spacing w:val="-3"/>
          <w:sz w:val="22"/>
          <w:szCs w:val="22"/>
        </w:rPr>
      </w:pPr>
      <w:r w:rsidRPr="00DD7443">
        <w:rPr>
          <w:rFonts w:ascii="Century Gothic" w:eastAsia="MS Mincho" w:hAnsi="Century Gothic" w:cs="Arial"/>
          <w:b/>
          <w:bCs/>
          <w:sz w:val="22"/>
          <w:szCs w:val="22"/>
        </w:rPr>
        <w:t xml:space="preserve">ASUNTO NUMERO </w:t>
      </w:r>
      <w:r w:rsidR="00DC221F" w:rsidRPr="00DD7443">
        <w:rPr>
          <w:rFonts w:ascii="Century Gothic" w:eastAsia="MS Mincho" w:hAnsi="Century Gothic" w:cs="Arial"/>
          <w:b/>
          <w:bCs/>
          <w:sz w:val="22"/>
          <w:szCs w:val="22"/>
        </w:rPr>
        <w:t>CUATRO. -</w:t>
      </w:r>
      <w:r w:rsidR="001347C4" w:rsidRPr="00DD7443">
        <w:rPr>
          <w:rFonts w:ascii="Century Gothic" w:hAnsi="Century Gothic" w:cs="Arial"/>
          <w:bCs/>
          <w:spacing w:val="-3"/>
          <w:sz w:val="22"/>
          <w:szCs w:val="22"/>
        </w:rPr>
        <w:t xml:space="preserve"> </w:t>
      </w:r>
      <w:r w:rsidR="002A6E89" w:rsidRPr="00DD7443">
        <w:rPr>
          <w:rFonts w:ascii="Century Gothic" w:hAnsi="Century Gothic" w:cs="Arial"/>
          <w:bCs/>
          <w:spacing w:val="-3"/>
          <w:sz w:val="22"/>
          <w:szCs w:val="22"/>
        </w:rPr>
        <w:t xml:space="preserve">Relativo a la autorización para otorgar la exención del pago de aportaciones al Fondo de Pensiones y Jubilaciones, a los ciudadanos Filemón Galván Castañeda y Ernesto Félix </w:t>
      </w:r>
      <w:r w:rsidR="00DC221F" w:rsidRPr="00DD7443">
        <w:rPr>
          <w:rFonts w:ascii="Century Gothic" w:hAnsi="Century Gothic" w:cs="Arial"/>
          <w:bCs/>
          <w:spacing w:val="-3"/>
          <w:sz w:val="22"/>
          <w:szCs w:val="22"/>
        </w:rPr>
        <w:t>García</w:t>
      </w:r>
      <w:r w:rsidR="002A6E89" w:rsidRPr="00DD7443">
        <w:rPr>
          <w:rFonts w:ascii="Century Gothic" w:hAnsi="Century Gothic" w:cs="Arial"/>
          <w:bCs/>
          <w:spacing w:val="-3"/>
          <w:sz w:val="22"/>
          <w:szCs w:val="22"/>
        </w:rPr>
        <w:t>, empleados al servicio del Municipio de Juárez, Estado de Chihuahua. Una vez analizado el presente asunto fue aprobado por unanimidad de votos, por lo que se acordó lo siguiente:</w:t>
      </w:r>
    </w:p>
    <w:p w14:paraId="38F9D053" w14:textId="13EFCFD7" w:rsidR="002A6E89" w:rsidRPr="00DD7443" w:rsidRDefault="002A6E89" w:rsidP="002A6E89">
      <w:pPr>
        <w:jc w:val="both"/>
        <w:rPr>
          <w:rFonts w:ascii="Century Gothic" w:hAnsi="Century Gothic" w:cs="Arial"/>
          <w:bCs/>
          <w:spacing w:val="-3"/>
          <w:sz w:val="22"/>
          <w:szCs w:val="22"/>
        </w:rPr>
      </w:pPr>
      <w:r w:rsidRPr="00DD7443">
        <w:rPr>
          <w:rFonts w:ascii="Century Gothic" w:hAnsi="Century Gothic" w:cs="Arial"/>
          <w:b/>
          <w:bCs/>
          <w:spacing w:val="-3"/>
          <w:sz w:val="22"/>
          <w:szCs w:val="22"/>
        </w:rPr>
        <w:t xml:space="preserve">ACUERDO: </w:t>
      </w:r>
      <w:r w:rsidR="00DC221F" w:rsidRPr="00DD7443">
        <w:rPr>
          <w:rFonts w:ascii="Century Gothic" w:hAnsi="Century Gothic" w:cs="Arial"/>
          <w:b/>
          <w:bCs/>
          <w:spacing w:val="-3"/>
          <w:sz w:val="22"/>
          <w:szCs w:val="22"/>
          <w:u w:val="single"/>
        </w:rPr>
        <w:t>PRIMERO</w:t>
      </w:r>
      <w:r w:rsidR="00DC221F" w:rsidRPr="00DD7443">
        <w:rPr>
          <w:rFonts w:ascii="Century Gothic" w:hAnsi="Century Gothic" w:cs="Arial"/>
          <w:b/>
          <w:bCs/>
          <w:spacing w:val="-3"/>
          <w:sz w:val="22"/>
          <w:szCs w:val="22"/>
        </w:rPr>
        <w:t>. -</w:t>
      </w:r>
      <w:r w:rsidRPr="00DD7443">
        <w:rPr>
          <w:rFonts w:ascii="Century Gothic" w:hAnsi="Century Gothic" w:cs="Arial"/>
          <w:b/>
          <w:bCs/>
          <w:spacing w:val="-3"/>
          <w:sz w:val="22"/>
          <w:szCs w:val="22"/>
        </w:rPr>
        <w:t xml:space="preserve"> </w:t>
      </w:r>
      <w:r w:rsidRPr="00DD7443">
        <w:rPr>
          <w:rFonts w:ascii="Century Gothic" w:hAnsi="Century Gothic" w:cs="Arial"/>
          <w:bCs/>
          <w:spacing w:val="-3"/>
          <w:sz w:val="22"/>
          <w:szCs w:val="22"/>
        </w:rPr>
        <w:t>Se autoriza la Exención del Pago de Aportaciones al Fondo de Pensiones y Jubilaciones previsto en el artículo 4 del Reglamento de Pensiones y Jubilaciones para los Trabajadores al Servicio del Municipio de Juárez, Estado de Chihuahua, por la cantidad de $24,118.95 (Veinticuatro mil ciento dieciocho pesos 95/100 moneda nacional),</w:t>
      </w:r>
      <w:r w:rsidRPr="00DD7443">
        <w:rPr>
          <w:rFonts w:ascii="Century Gothic" w:hAnsi="Century Gothic" w:cs="Arial"/>
          <w:b/>
          <w:bCs/>
          <w:spacing w:val="-3"/>
          <w:sz w:val="22"/>
          <w:szCs w:val="22"/>
        </w:rPr>
        <w:t xml:space="preserve"> </w:t>
      </w:r>
      <w:r w:rsidRPr="00DD7443">
        <w:rPr>
          <w:rFonts w:ascii="Century Gothic" w:hAnsi="Century Gothic" w:cs="Arial"/>
          <w:bCs/>
          <w:spacing w:val="-3"/>
          <w:sz w:val="22"/>
          <w:szCs w:val="22"/>
        </w:rPr>
        <w:t>al ciudadano</w:t>
      </w:r>
      <w:r w:rsidRPr="00DD7443">
        <w:rPr>
          <w:rFonts w:ascii="Century Gothic" w:hAnsi="Century Gothic" w:cs="Arial"/>
          <w:b/>
          <w:bCs/>
          <w:spacing w:val="-3"/>
          <w:sz w:val="22"/>
          <w:szCs w:val="22"/>
        </w:rPr>
        <w:t xml:space="preserve"> Filemón Galván Castañeda, </w:t>
      </w:r>
      <w:r w:rsidRPr="00DD7443">
        <w:rPr>
          <w:rFonts w:ascii="Century Gothic" w:hAnsi="Century Gothic" w:cs="Arial"/>
          <w:bCs/>
          <w:spacing w:val="-3"/>
          <w:sz w:val="22"/>
          <w:szCs w:val="22"/>
        </w:rPr>
        <w:t>a fin de resguardar los derechos y l seguridad social que le resultan correspondientes.</w:t>
      </w:r>
    </w:p>
    <w:p w14:paraId="62B9C78F" w14:textId="746D0DD9" w:rsidR="002A6E89" w:rsidRPr="00DD7443" w:rsidRDefault="00DC221F" w:rsidP="002A6E89">
      <w:pPr>
        <w:jc w:val="both"/>
        <w:rPr>
          <w:rFonts w:ascii="Century Gothic" w:hAnsi="Century Gothic" w:cs="Arial"/>
          <w:bCs/>
          <w:spacing w:val="-3"/>
          <w:sz w:val="22"/>
          <w:szCs w:val="22"/>
        </w:rPr>
      </w:pPr>
      <w:r w:rsidRPr="00DD7443">
        <w:rPr>
          <w:rFonts w:ascii="Century Gothic" w:hAnsi="Century Gothic" w:cs="Arial"/>
          <w:b/>
          <w:bCs/>
          <w:spacing w:val="-3"/>
          <w:sz w:val="22"/>
          <w:szCs w:val="22"/>
          <w:u w:val="single"/>
        </w:rPr>
        <w:t>SEGUNDO</w:t>
      </w:r>
      <w:r w:rsidRPr="00DD7443">
        <w:rPr>
          <w:rFonts w:ascii="Century Gothic" w:hAnsi="Century Gothic" w:cs="Arial"/>
          <w:b/>
          <w:bCs/>
          <w:spacing w:val="-3"/>
          <w:sz w:val="22"/>
          <w:szCs w:val="22"/>
        </w:rPr>
        <w:t>. -</w:t>
      </w:r>
      <w:r w:rsidR="002A6E89" w:rsidRPr="00DD7443">
        <w:rPr>
          <w:rFonts w:ascii="Century Gothic" w:hAnsi="Century Gothic" w:cs="Arial"/>
          <w:b/>
          <w:bCs/>
          <w:spacing w:val="-3"/>
          <w:sz w:val="22"/>
          <w:szCs w:val="22"/>
        </w:rPr>
        <w:t xml:space="preserve"> </w:t>
      </w:r>
      <w:r w:rsidR="002A6E89" w:rsidRPr="00DD7443">
        <w:rPr>
          <w:rFonts w:ascii="Century Gothic" w:hAnsi="Century Gothic" w:cs="Arial"/>
          <w:bCs/>
          <w:spacing w:val="-3"/>
          <w:sz w:val="22"/>
          <w:szCs w:val="22"/>
        </w:rPr>
        <w:t>Se autoriza la Exención del Pago de Aportaciones al Fondo de Pensiones y Jubilaciones previsto en el artículo 4 del Reglamento de Pensiones y Jubilaciones para los Trabajadores al Servicio del Municipio de Juárez, Estado de Chihuahua, por la cantidad de $12,453.35 (Doce mil cuatrocientos cincuenta y tres pesos 35/100 moneda nacional),</w:t>
      </w:r>
      <w:r w:rsidR="002A6E89" w:rsidRPr="00DD7443">
        <w:rPr>
          <w:rFonts w:ascii="Century Gothic" w:hAnsi="Century Gothic" w:cs="Arial"/>
          <w:b/>
          <w:bCs/>
          <w:spacing w:val="-3"/>
          <w:sz w:val="22"/>
          <w:szCs w:val="22"/>
        </w:rPr>
        <w:t xml:space="preserve"> </w:t>
      </w:r>
      <w:r w:rsidR="002A6E89" w:rsidRPr="00DD7443">
        <w:rPr>
          <w:rFonts w:ascii="Century Gothic" w:hAnsi="Century Gothic" w:cs="Arial"/>
          <w:bCs/>
          <w:spacing w:val="-3"/>
          <w:sz w:val="22"/>
          <w:szCs w:val="22"/>
        </w:rPr>
        <w:t>al ciudadano</w:t>
      </w:r>
      <w:r w:rsidR="002A6E89" w:rsidRPr="00DD7443">
        <w:rPr>
          <w:rFonts w:ascii="Century Gothic" w:hAnsi="Century Gothic" w:cs="Arial"/>
          <w:b/>
          <w:bCs/>
          <w:spacing w:val="-3"/>
          <w:sz w:val="22"/>
          <w:szCs w:val="22"/>
        </w:rPr>
        <w:t xml:space="preserve"> Ernesto Félix </w:t>
      </w:r>
      <w:r w:rsidRPr="00DD7443">
        <w:rPr>
          <w:rFonts w:ascii="Century Gothic" w:hAnsi="Century Gothic" w:cs="Arial"/>
          <w:b/>
          <w:bCs/>
          <w:spacing w:val="-3"/>
          <w:sz w:val="22"/>
          <w:szCs w:val="22"/>
        </w:rPr>
        <w:t>García</w:t>
      </w:r>
      <w:r w:rsidR="002A6E89" w:rsidRPr="00DD7443">
        <w:rPr>
          <w:rFonts w:ascii="Century Gothic" w:hAnsi="Century Gothic" w:cs="Arial"/>
          <w:b/>
          <w:bCs/>
          <w:spacing w:val="-3"/>
          <w:sz w:val="22"/>
          <w:szCs w:val="22"/>
        </w:rPr>
        <w:t xml:space="preserve">, </w:t>
      </w:r>
      <w:r w:rsidR="002A6E89" w:rsidRPr="00DD7443">
        <w:rPr>
          <w:rFonts w:ascii="Century Gothic" w:hAnsi="Century Gothic" w:cs="Arial"/>
          <w:bCs/>
          <w:spacing w:val="-3"/>
          <w:sz w:val="22"/>
          <w:szCs w:val="22"/>
        </w:rPr>
        <w:t>a fin de resguardar los derechos y la seguridad social que le resultan correspondientes.</w:t>
      </w:r>
    </w:p>
    <w:p w14:paraId="0C2996C3" w14:textId="2539BA8D" w:rsidR="002A6E89" w:rsidRPr="00DD7443" w:rsidRDefault="00DC221F" w:rsidP="002A6E89">
      <w:pPr>
        <w:jc w:val="both"/>
        <w:rPr>
          <w:rFonts w:ascii="Century Gothic" w:hAnsi="Century Gothic" w:cs="Arial"/>
          <w:b/>
          <w:bCs/>
          <w:spacing w:val="-3"/>
          <w:sz w:val="22"/>
          <w:szCs w:val="22"/>
        </w:rPr>
      </w:pPr>
      <w:r w:rsidRPr="00DD7443">
        <w:rPr>
          <w:rFonts w:ascii="Century Gothic" w:hAnsi="Century Gothic" w:cs="Arial"/>
          <w:b/>
          <w:bCs/>
          <w:spacing w:val="-3"/>
          <w:sz w:val="22"/>
          <w:szCs w:val="22"/>
          <w:u w:val="single"/>
        </w:rPr>
        <w:t>TERCERO</w:t>
      </w:r>
      <w:r w:rsidRPr="00DD7443">
        <w:rPr>
          <w:rFonts w:ascii="Century Gothic" w:hAnsi="Century Gothic" w:cs="Arial"/>
          <w:b/>
          <w:bCs/>
          <w:spacing w:val="-3"/>
          <w:sz w:val="22"/>
          <w:szCs w:val="22"/>
        </w:rPr>
        <w:t>. -</w:t>
      </w:r>
      <w:r w:rsidR="002A6E89" w:rsidRPr="00DD7443">
        <w:rPr>
          <w:rFonts w:ascii="Century Gothic" w:hAnsi="Century Gothic" w:cs="Arial"/>
          <w:b/>
          <w:bCs/>
          <w:spacing w:val="-3"/>
          <w:sz w:val="22"/>
          <w:szCs w:val="22"/>
        </w:rPr>
        <w:t xml:space="preserve"> </w:t>
      </w:r>
      <w:r w:rsidR="002A6E89" w:rsidRPr="00DD7443">
        <w:rPr>
          <w:rFonts w:ascii="Century Gothic" w:hAnsi="Century Gothic" w:cs="Arial"/>
          <w:bCs/>
          <w:spacing w:val="-3"/>
          <w:sz w:val="22"/>
          <w:szCs w:val="22"/>
        </w:rPr>
        <w:t>Se autoriza al ciudadano Presidente Municipal a fin de que instruya a quien corresponda para que proceda a dar cumplimiento a la aplicación de la exención de pago a que se refieren los acuerdos primero y segundo.</w:t>
      </w:r>
    </w:p>
    <w:p w14:paraId="32897A34" w14:textId="3F69ACDC" w:rsidR="002A6E89" w:rsidRPr="00DD7443" w:rsidRDefault="00DC221F" w:rsidP="002A6E89">
      <w:pPr>
        <w:jc w:val="both"/>
        <w:rPr>
          <w:rFonts w:ascii="Century Gothic" w:hAnsi="Century Gothic" w:cs="Arial"/>
          <w:bCs/>
          <w:spacing w:val="-3"/>
          <w:sz w:val="22"/>
          <w:szCs w:val="22"/>
        </w:rPr>
      </w:pPr>
      <w:r w:rsidRPr="00DD7443">
        <w:rPr>
          <w:rFonts w:ascii="Century Gothic" w:hAnsi="Century Gothic" w:cs="Arial"/>
          <w:b/>
          <w:bCs/>
          <w:spacing w:val="-3"/>
          <w:sz w:val="22"/>
          <w:szCs w:val="22"/>
          <w:u w:val="single"/>
        </w:rPr>
        <w:t>CUARTO</w:t>
      </w:r>
      <w:r w:rsidRPr="00DD7443">
        <w:rPr>
          <w:rFonts w:ascii="Century Gothic" w:hAnsi="Century Gothic" w:cs="Arial"/>
          <w:b/>
          <w:bCs/>
          <w:spacing w:val="-3"/>
          <w:sz w:val="22"/>
          <w:szCs w:val="22"/>
        </w:rPr>
        <w:t>. -</w:t>
      </w:r>
      <w:r w:rsidR="002A6E89" w:rsidRPr="00DD7443">
        <w:rPr>
          <w:rFonts w:ascii="Century Gothic" w:hAnsi="Century Gothic" w:cs="Arial"/>
          <w:bCs/>
          <w:spacing w:val="-3"/>
          <w:sz w:val="22"/>
          <w:szCs w:val="22"/>
        </w:rPr>
        <w:t xml:space="preserve"> Notifíquese el presente acuerdo para todos los efectos legales conducentes</w:t>
      </w:r>
    </w:p>
    <w:p w14:paraId="0667E1AE" w14:textId="5109CF5D" w:rsidR="00FE10F2" w:rsidRPr="00DD7443" w:rsidRDefault="00FE10F2" w:rsidP="002A6E89">
      <w:pPr>
        <w:jc w:val="both"/>
        <w:rPr>
          <w:rFonts w:ascii="Century Gothic" w:hAnsi="Century Gothic" w:cs="Arial"/>
          <w:bCs/>
          <w:spacing w:val="-3"/>
          <w:sz w:val="22"/>
          <w:szCs w:val="22"/>
        </w:rPr>
      </w:pPr>
    </w:p>
    <w:p w14:paraId="3A983870" w14:textId="77777777" w:rsidR="00A756A4" w:rsidRPr="00DD7443" w:rsidRDefault="00A756A4" w:rsidP="00A756A4">
      <w:pPr>
        <w:widowControl w:val="0"/>
        <w:autoSpaceDE w:val="0"/>
        <w:autoSpaceDN w:val="0"/>
        <w:adjustRightInd w:val="0"/>
        <w:jc w:val="both"/>
        <w:rPr>
          <w:rFonts w:ascii="Century Gothic" w:hAnsi="Century Gothic" w:cs="Arial"/>
          <w:sz w:val="22"/>
          <w:szCs w:val="22"/>
        </w:rPr>
      </w:pPr>
    </w:p>
    <w:p w14:paraId="1EFE1EA4" w14:textId="7615B277" w:rsidR="00D53869" w:rsidRPr="00DD7443" w:rsidRDefault="00A756A4" w:rsidP="00D53869">
      <w:pPr>
        <w:jc w:val="both"/>
        <w:rPr>
          <w:rFonts w:ascii="Century Gothic" w:hAnsi="Century Gothic" w:cs="Arial"/>
          <w:sz w:val="22"/>
          <w:szCs w:val="22"/>
        </w:rPr>
      </w:pPr>
      <w:r w:rsidRPr="00DD7443">
        <w:rPr>
          <w:rFonts w:ascii="Century Gothic" w:hAnsi="Century Gothic" w:cs="Arial"/>
          <w:b/>
          <w:bCs/>
          <w:spacing w:val="-3"/>
          <w:sz w:val="22"/>
          <w:szCs w:val="22"/>
        </w:rPr>
        <w:t xml:space="preserve">ASUNTO NÚMERO </w:t>
      </w:r>
      <w:r w:rsidR="00DC221F" w:rsidRPr="00DD7443">
        <w:rPr>
          <w:rFonts w:ascii="Century Gothic" w:hAnsi="Century Gothic" w:cs="Arial"/>
          <w:b/>
          <w:bCs/>
          <w:spacing w:val="-3"/>
          <w:sz w:val="22"/>
          <w:szCs w:val="22"/>
        </w:rPr>
        <w:t>CINCO. -</w:t>
      </w:r>
      <w:r w:rsidRPr="00DD7443">
        <w:rPr>
          <w:rFonts w:ascii="Century Gothic" w:hAnsi="Century Gothic" w:cs="Arial"/>
          <w:sz w:val="22"/>
          <w:szCs w:val="22"/>
        </w:rPr>
        <w:t xml:space="preserve"> </w:t>
      </w:r>
      <w:r w:rsidR="00D53869" w:rsidRPr="00DD7443">
        <w:rPr>
          <w:rFonts w:ascii="Century Gothic" w:hAnsi="Century Gothic" w:cs="Arial"/>
          <w:bCs/>
          <w:sz w:val="22"/>
          <w:szCs w:val="22"/>
        </w:rPr>
        <w:t>Relativo a la</w:t>
      </w:r>
      <w:r w:rsidR="004917CD">
        <w:rPr>
          <w:rFonts w:ascii="Century Gothic" w:hAnsi="Century Gothic" w:cs="Arial"/>
          <w:sz w:val="22"/>
          <w:szCs w:val="22"/>
        </w:rPr>
        <w:t xml:space="preserve"> </w:t>
      </w:r>
      <w:r w:rsidR="00D53869" w:rsidRPr="00DD7443">
        <w:rPr>
          <w:rFonts w:ascii="Century Gothic" w:hAnsi="Century Gothic" w:cs="Arial"/>
          <w:sz w:val="22"/>
          <w:szCs w:val="22"/>
        </w:rPr>
        <w:t xml:space="preserve">enajenación a título oneroso, de un terreno municipal con una superficie de 47.94 m², ubicado en la calle De Los Portales, a 277.55 metros de la calle Baudelio Pelayo, del fraccionamiento Campestre, a favor del ciudadano Xavier Jacobo </w:t>
      </w:r>
      <w:r w:rsidR="00DC221F" w:rsidRPr="00DD7443">
        <w:rPr>
          <w:rFonts w:ascii="Century Gothic" w:hAnsi="Century Gothic" w:cs="Arial"/>
          <w:sz w:val="22"/>
          <w:szCs w:val="22"/>
        </w:rPr>
        <w:t>Touché</w:t>
      </w:r>
      <w:r w:rsidR="00D53869" w:rsidRPr="00DD7443">
        <w:rPr>
          <w:rFonts w:ascii="Century Gothic" w:hAnsi="Century Gothic" w:cs="Arial"/>
          <w:sz w:val="22"/>
          <w:szCs w:val="22"/>
        </w:rPr>
        <w:t xml:space="preserve"> Hernández. Una vez analizado el presente asunto fue aprobado por unanimidad de votos, por lo que se acordó el siguiente:</w:t>
      </w:r>
    </w:p>
    <w:p w14:paraId="15EA36A6" w14:textId="77777777" w:rsidR="00D53869" w:rsidRPr="00DD7443" w:rsidRDefault="00D53869" w:rsidP="00D53869">
      <w:pPr>
        <w:jc w:val="both"/>
        <w:rPr>
          <w:rFonts w:ascii="Century Gothic" w:hAnsi="Century Gothic" w:cs="Arial"/>
          <w:sz w:val="22"/>
          <w:szCs w:val="22"/>
        </w:rPr>
      </w:pPr>
      <w:r w:rsidRPr="00DD7443">
        <w:rPr>
          <w:rFonts w:ascii="Century Gothic" w:hAnsi="Century Gothic" w:cs="Arial"/>
          <w:b/>
          <w:sz w:val="22"/>
          <w:szCs w:val="22"/>
        </w:rPr>
        <w:t xml:space="preserve">ACUERDO: </w:t>
      </w:r>
      <w:r w:rsidRPr="00DD7443">
        <w:rPr>
          <w:rFonts w:ascii="Century Gothic" w:hAnsi="Century Gothic" w:cs="Arial"/>
          <w:b/>
          <w:sz w:val="22"/>
          <w:szCs w:val="22"/>
          <w:u w:val="single"/>
        </w:rPr>
        <w:t>PRIMERO</w:t>
      </w:r>
      <w:r w:rsidRPr="00DD7443">
        <w:rPr>
          <w:rFonts w:ascii="Century Gothic" w:hAnsi="Century Gothic" w:cs="Arial"/>
          <w:b/>
          <w:sz w:val="22"/>
          <w:szCs w:val="22"/>
        </w:rPr>
        <w:t xml:space="preserve">.- </w:t>
      </w:r>
      <w:r w:rsidRPr="00DD7443">
        <w:rPr>
          <w:rFonts w:ascii="Century Gothic" w:hAnsi="Century Gothic" w:cs="Arial"/>
          <w:sz w:val="22"/>
          <w:szCs w:val="22"/>
        </w:rPr>
        <w:t>Se autoriza la enajenación a título oneroso mediante el trámite administrativo de denuncio, a favor del ciudadano XAVIER JACOBO TOUCHE HERNÁNDEZ, respecto de un terreno municipal que se describe como bien de "dominio privado", ubicado en la calle De los Portales, del fraccionamiento Campestre, de esta ciudad, con una superficie de 47.94 m², localizado a 277.55 metros de la calle Baudelio Pelayo, el cual se destina actualmente para "uso habitacional", el cual cuenta con los siguientes lados, rumbos, medidas y colindancias:</w:t>
      </w:r>
    </w:p>
    <w:p w14:paraId="553F3334" w14:textId="77777777" w:rsidR="00D53869" w:rsidRPr="00DD7443" w:rsidRDefault="00D53869" w:rsidP="00D53869">
      <w:pPr>
        <w:jc w:val="both"/>
        <w:rPr>
          <w:rFonts w:ascii="Century Gothic" w:hAnsi="Century Gothic"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693"/>
        <w:gridCol w:w="1605"/>
        <w:gridCol w:w="4691"/>
      </w:tblGrid>
      <w:tr w:rsidR="00D53869" w:rsidRPr="00DD7443" w14:paraId="2EF2E262" w14:textId="77777777" w:rsidTr="00D8713B">
        <w:trPr>
          <w:jc w:val="center"/>
        </w:trPr>
        <w:tc>
          <w:tcPr>
            <w:tcW w:w="1058" w:type="dxa"/>
            <w:tcBorders>
              <w:top w:val="single" w:sz="4" w:space="0" w:color="auto"/>
              <w:left w:val="single" w:sz="4" w:space="0" w:color="auto"/>
              <w:bottom w:val="single" w:sz="4" w:space="0" w:color="auto"/>
            </w:tcBorders>
            <w:shd w:val="clear" w:color="auto" w:fill="E7E6E6" w:themeFill="background2"/>
            <w:vAlign w:val="center"/>
          </w:tcPr>
          <w:p w14:paraId="749C34DE" w14:textId="77777777" w:rsidR="00D53869" w:rsidRPr="00DD7443" w:rsidRDefault="00D53869" w:rsidP="00DC1D7C">
            <w:pPr>
              <w:jc w:val="center"/>
              <w:rPr>
                <w:rFonts w:ascii="Century Gothic" w:hAnsi="Century Gothic" w:cs="Arial"/>
                <w:sz w:val="22"/>
                <w:szCs w:val="22"/>
              </w:rPr>
            </w:pPr>
            <w:r w:rsidRPr="00DD7443">
              <w:rPr>
                <w:rFonts w:ascii="Century Gothic" w:hAnsi="Century Gothic" w:cs="Arial"/>
                <w:sz w:val="22"/>
                <w:szCs w:val="22"/>
              </w:rPr>
              <w:t>Lados</w:t>
            </w:r>
          </w:p>
        </w:tc>
        <w:tc>
          <w:tcPr>
            <w:tcW w:w="1693" w:type="dxa"/>
            <w:tcBorders>
              <w:top w:val="single" w:sz="4" w:space="0" w:color="auto"/>
              <w:bottom w:val="single" w:sz="4" w:space="0" w:color="auto"/>
            </w:tcBorders>
            <w:shd w:val="clear" w:color="auto" w:fill="E7E6E6" w:themeFill="background2"/>
            <w:vAlign w:val="center"/>
          </w:tcPr>
          <w:p w14:paraId="27A526D4" w14:textId="77777777" w:rsidR="00D53869" w:rsidRPr="00DD7443" w:rsidRDefault="00D53869" w:rsidP="00DC1D7C">
            <w:pPr>
              <w:jc w:val="center"/>
              <w:rPr>
                <w:rFonts w:ascii="Century Gothic" w:hAnsi="Century Gothic" w:cs="Arial"/>
                <w:sz w:val="22"/>
                <w:szCs w:val="22"/>
              </w:rPr>
            </w:pPr>
            <w:r w:rsidRPr="00DD7443">
              <w:rPr>
                <w:rFonts w:ascii="Century Gothic" w:hAnsi="Century Gothic" w:cs="Arial"/>
                <w:sz w:val="22"/>
                <w:szCs w:val="22"/>
              </w:rPr>
              <w:t>Rumbos</w:t>
            </w:r>
          </w:p>
        </w:tc>
        <w:tc>
          <w:tcPr>
            <w:tcW w:w="1605" w:type="dxa"/>
            <w:tcBorders>
              <w:top w:val="single" w:sz="4" w:space="0" w:color="auto"/>
              <w:bottom w:val="single" w:sz="4" w:space="0" w:color="auto"/>
            </w:tcBorders>
            <w:shd w:val="clear" w:color="auto" w:fill="E7E6E6" w:themeFill="background2"/>
            <w:vAlign w:val="center"/>
          </w:tcPr>
          <w:p w14:paraId="05CF685D" w14:textId="77777777" w:rsidR="00D53869" w:rsidRPr="00DD7443" w:rsidRDefault="00D53869" w:rsidP="00DC1D7C">
            <w:pPr>
              <w:jc w:val="center"/>
              <w:rPr>
                <w:rFonts w:ascii="Century Gothic" w:hAnsi="Century Gothic" w:cs="Arial"/>
                <w:sz w:val="22"/>
                <w:szCs w:val="22"/>
              </w:rPr>
            </w:pPr>
            <w:r w:rsidRPr="00DD7443">
              <w:rPr>
                <w:rFonts w:ascii="Century Gothic" w:hAnsi="Century Gothic" w:cs="Arial"/>
                <w:sz w:val="22"/>
                <w:szCs w:val="22"/>
              </w:rPr>
              <w:t>Medidas</w:t>
            </w:r>
          </w:p>
        </w:tc>
        <w:tc>
          <w:tcPr>
            <w:tcW w:w="4691" w:type="dxa"/>
            <w:tcBorders>
              <w:top w:val="single" w:sz="4" w:space="0" w:color="auto"/>
              <w:bottom w:val="single" w:sz="4" w:space="0" w:color="auto"/>
              <w:right w:val="single" w:sz="4" w:space="0" w:color="auto"/>
            </w:tcBorders>
            <w:shd w:val="clear" w:color="auto" w:fill="E7E6E6" w:themeFill="background2"/>
            <w:vAlign w:val="center"/>
          </w:tcPr>
          <w:p w14:paraId="00E366FF" w14:textId="77777777" w:rsidR="00D53869" w:rsidRPr="00DD7443" w:rsidRDefault="00D53869" w:rsidP="00DC1D7C">
            <w:pPr>
              <w:jc w:val="center"/>
              <w:rPr>
                <w:rFonts w:ascii="Century Gothic" w:hAnsi="Century Gothic" w:cs="Arial"/>
                <w:sz w:val="22"/>
                <w:szCs w:val="22"/>
              </w:rPr>
            </w:pPr>
            <w:r w:rsidRPr="00DD7443">
              <w:rPr>
                <w:rFonts w:ascii="Century Gothic" w:hAnsi="Century Gothic" w:cs="Arial"/>
                <w:sz w:val="22"/>
                <w:szCs w:val="22"/>
              </w:rPr>
              <w:t>Colindancias</w:t>
            </w:r>
          </w:p>
        </w:tc>
      </w:tr>
      <w:tr w:rsidR="00D53869" w:rsidRPr="00DD7443" w14:paraId="30C4750E" w14:textId="77777777" w:rsidTr="00D8713B">
        <w:trPr>
          <w:trHeight w:val="323"/>
          <w:jc w:val="center"/>
        </w:trPr>
        <w:tc>
          <w:tcPr>
            <w:tcW w:w="1058" w:type="dxa"/>
            <w:shd w:val="clear" w:color="auto" w:fill="auto"/>
            <w:vAlign w:val="center"/>
          </w:tcPr>
          <w:p w14:paraId="36E3A7B7" w14:textId="77777777" w:rsidR="00D53869" w:rsidRPr="00DD7443" w:rsidRDefault="00D53869" w:rsidP="00DC1D7C">
            <w:pPr>
              <w:jc w:val="center"/>
              <w:rPr>
                <w:rFonts w:ascii="Century Gothic" w:hAnsi="Century Gothic" w:cs="Arial"/>
                <w:sz w:val="22"/>
                <w:szCs w:val="22"/>
              </w:rPr>
            </w:pPr>
            <w:r w:rsidRPr="00DD7443">
              <w:rPr>
                <w:rFonts w:ascii="Century Gothic" w:hAnsi="Century Gothic" w:cs="Arial"/>
                <w:sz w:val="22"/>
                <w:szCs w:val="22"/>
              </w:rPr>
              <w:t>1-2</w:t>
            </w:r>
          </w:p>
        </w:tc>
        <w:tc>
          <w:tcPr>
            <w:tcW w:w="1693" w:type="dxa"/>
            <w:tcBorders>
              <w:right w:val="single" w:sz="4" w:space="0" w:color="auto"/>
            </w:tcBorders>
            <w:shd w:val="clear" w:color="auto" w:fill="auto"/>
            <w:vAlign w:val="center"/>
          </w:tcPr>
          <w:p w14:paraId="56A5DBDA" w14:textId="77777777" w:rsidR="00D53869" w:rsidRPr="00DD7443" w:rsidRDefault="00D53869" w:rsidP="00DC1D7C">
            <w:pPr>
              <w:jc w:val="center"/>
              <w:rPr>
                <w:rFonts w:ascii="Century Gothic" w:hAnsi="Century Gothic" w:cs="Arial"/>
                <w:sz w:val="22"/>
                <w:szCs w:val="22"/>
              </w:rPr>
            </w:pPr>
            <w:r w:rsidRPr="00DD7443">
              <w:rPr>
                <w:rFonts w:ascii="Century Gothic" w:hAnsi="Century Gothic" w:cs="Arial"/>
                <w:sz w:val="22"/>
                <w:szCs w:val="22"/>
              </w:rPr>
              <w:t>SE 06º27'46"</w:t>
            </w:r>
          </w:p>
        </w:tc>
        <w:tc>
          <w:tcPr>
            <w:tcW w:w="1605" w:type="dxa"/>
            <w:tcBorders>
              <w:top w:val="single" w:sz="4" w:space="0" w:color="auto"/>
              <w:left w:val="single" w:sz="4" w:space="0" w:color="auto"/>
              <w:right w:val="single" w:sz="4" w:space="0" w:color="auto"/>
            </w:tcBorders>
            <w:shd w:val="clear" w:color="auto" w:fill="auto"/>
            <w:vAlign w:val="center"/>
          </w:tcPr>
          <w:p w14:paraId="33F01D8D" w14:textId="77777777" w:rsidR="00D53869" w:rsidRPr="00DD7443" w:rsidRDefault="00D53869" w:rsidP="00DC1D7C">
            <w:pPr>
              <w:jc w:val="center"/>
              <w:rPr>
                <w:rFonts w:ascii="Century Gothic" w:hAnsi="Century Gothic" w:cs="Arial"/>
                <w:sz w:val="22"/>
                <w:szCs w:val="22"/>
              </w:rPr>
            </w:pPr>
            <w:r w:rsidRPr="00DD7443">
              <w:rPr>
                <w:rFonts w:ascii="Century Gothic" w:hAnsi="Century Gothic" w:cs="Arial"/>
                <w:sz w:val="22"/>
                <w:szCs w:val="22"/>
              </w:rPr>
              <w:t>40.05 metros</w:t>
            </w:r>
          </w:p>
        </w:tc>
        <w:tc>
          <w:tcPr>
            <w:tcW w:w="4691" w:type="dxa"/>
            <w:tcBorders>
              <w:left w:val="single" w:sz="4" w:space="0" w:color="auto"/>
            </w:tcBorders>
            <w:shd w:val="clear" w:color="auto" w:fill="auto"/>
            <w:vAlign w:val="center"/>
          </w:tcPr>
          <w:p w14:paraId="1DAA7E85" w14:textId="7CD32AE8" w:rsidR="00D53869" w:rsidRPr="00DD7443" w:rsidRDefault="00D53869" w:rsidP="00DC1D7C">
            <w:pPr>
              <w:jc w:val="center"/>
              <w:rPr>
                <w:rFonts w:ascii="Century Gothic" w:hAnsi="Century Gothic" w:cs="Arial"/>
                <w:sz w:val="22"/>
                <w:szCs w:val="22"/>
              </w:rPr>
            </w:pPr>
            <w:r w:rsidRPr="00DD7443">
              <w:rPr>
                <w:rFonts w:ascii="Century Gothic" w:hAnsi="Century Gothic" w:cs="Arial"/>
                <w:sz w:val="22"/>
                <w:szCs w:val="22"/>
              </w:rPr>
              <w:t>Calle De los Portales</w:t>
            </w:r>
          </w:p>
        </w:tc>
      </w:tr>
      <w:tr w:rsidR="00D53869" w:rsidRPr="00DD7443" w14:paraId="41A43629" w14:textId="77777777" w:rsidTr="00D8713B">
        <w:trPr>
          <w:trHeight w:val="323"/>
          <w:jc w:val="center"/>
        </w:trPr>
        <w:tc>
          <w:tcPr>
            <w:tcW w:w="1058" w:type="dxa"/>
            <w:shd w:val="clear" w:color="auto" w:fill="auto"/>
            <w:vAlign w:val="center"/>
          </w:tcPr>
          <w:p w14:paraId="7BCB7186" w14:textId="77777777" w:rsidR="00D53869" w:rsidRPr="00DD7443" w:rsidRDefault="00D53869" w:rsidP="00DC1D7C">
            <w:pPr>
              <w:jc w:val="center"/>
              <w:rPr>
                <w:rFonts w:ascii="Century Gothic" w:hAnsi="Century Gothic" w:cs="Arial"/>
                <w:sz w:val="22"/>
                <w:szCs w:val="22"/>
              </w:rPr>
            </w:pPr>
            <w:r w:rsidRPr="00DD7443">
              <w:rPr>
                <w:rFonts w:ascii="Century Gothic" w:hAnsi="Century Gothic" w:cs="Arial"/>
                <w:sz w:val="22"/>
                <w:szCs w:val="22"/>
              </w:rPr>
              <w:t>2-3</w:t>
            </w:r>
          </w:p>
        </w:tc>
        <w:tc>
          <w:tcPr>
            <w:tcW w:w="1693" w:type="dxa"/>
            <w:tcBorders>
              <w:right w:val="single" w:sz="4" w:space="0" w:color="auto"/>
            </w:tcBorders>
            <w:shd w:val="clear" w:color="auto" w:fill="auto"/>
          </w:tcPr>
          <w:p w14:paraId="46CF20E8" w14:textId="77777777" w:rsidR="00D53869" w:rsidRPr="00DD7443" w:rsidRDefault="00D53869" w:rsidP="00DC1D7C">
            <w:pPr>
              <w:jc w:val="center"/>
              <w:rPr>
                <w:rFonts w:ascii="Century Gothic" w:hAnsi="Century Gothic" w:cs="Arial"/>
                <w:sz w:val="22"/>
                <w:szCs w:val="22"/>
              </w:rPr>
            </w:pPr>
            <w:r w:rsidRPr="00DD7443">
              <w:rPr>
                <w:rFonts w:ascii="Century Gothic" w:hAnsi="Century Gothic" w:cs="Arial"/>
                <w:sz w:val="22"/>
                <w:szCs w:val="22"/>
              </w:rPr>
              <w:t>NE 85º31'00"</w:t>
            </w:r>
          </w:p>
        </w:tc>
        <w:tc>
          <w:tcPr>
            <w:tcW w:w="1605" w:type="dxa"/>
            <w:tcBorders>
              <w:top w:val="single" w:sz="4" w:space="0" w:color="auto"/>
              <w:left w:val="single" w:sz="4" w:space="0" w:color="auto"/>
              <w:right w:val="single" w:sz="4" w:space="0" w:color="auto"/>
            </w:tcBorders>
            <w:shd w:val="clear" w:color="auto" w:fill="auto"/>
            <w:vAlign w:val="center"/>
          </w:tcPr>
          <w:p w14:paraId="132E4E9C" w14:textId="77777777" w:rsidR="00D53869" w:rsidRPr="00DD7443" w:rsidRDefault="00D53869" w:rsidP="00DC1D7C">
            <w:pPr>
              <w:jc w:val="center"/>
              <w:rPr>
                <w:rFonts w:ascii="Century Gothic" w:hAnsi="Century Gothic" w:cs="Arial"/>
                <w:sz w:val="22"/>
                <w:szCs w:val="22"/>
              </w:rPr>
            </w:pPr>
            <w:r w:rsidRPr="00DD7443">
              <w:rPr>
                <w:rFonts w:ascii="Century Gothic" w:hAnsi="Century Gothic" w:cs="Arial"/>
                <w:sz w:val="22"/>
                <w:szCs w:val="22"/>
              </w:rPr>
              <w:t>1.20 metros</w:t>
            </w:r>
          </w:p>
        </w:tc>
        <w:tc>
          <w:tcPr>
            <w:tcW w:w="4691" w:type="dxa"/>
            <w:tcBorders>
              <w:left w:val="single" w:sz="4" w:space="0" w:color="auto"/>
            </w:tcBorders>
            <w:shd w:val="clear" w:color="auto" w:fill="auto"/>
            <w:vAlign w:val="center"/>
          </w:tcPr>
          <w:p w14:paraId="728A607B" w14:textId="4C220848" w:rsidR="00D53869" w:rsidRPr="00DD7443" w:rsidRDefault="00D53869" w:rsidP="00DC1D7C">
            <w:pPr>
              <w:jc w:val="center"/>
              <w:rPr>
                <w:rFonts w:ascii="Century Gothic" w:hAnsi="Century Gothic" w:cs="Arial"/>
                <w:sz w:val="22"/>
                <w:szCs w:val="22"/>
              </w:rPr>
            </w:pPr>
            <w:r w:rsidRPr="00DD7443">
              <w:rPr>
                <w:rFonts w:ascii="Century Gothic" w:hAnsi="Century Gothic" w:cs="Arial"/>
                <w:sz w:val="22"/>
                <w:szCs w:val="22"/>
              </w:rPr>
              <w:t>Propiedad Municipal</w:t>
            </w:r>
          </w:p>
        </w:tc>
      </w:tr>
      <w:tr w:rsidR="00D53869" w:rsidRPr="00DD7443" w14:paraId="148CBC5A" w14:textId="77777777" w:rsidTr="00D8713B">
        <w:trPr>
          <w:trHeight w:val="323"/>
          <w:jc w:val="center"/>
        </w:trPr>
        <w:tc>
          <w:tcPr>
            <w:tcW w:w="1058" w:type="dxa"/>
            <w:shd w:val="clear" w:color="auto" w:fill="auto"/>
            <w:vAlign w:val="center"/>
          </w:tcPr>
          <w:p w14:paraId="53BE96E3" w14:textId="77777777" w:rsidR="00D53869" w:rsidRPr="00DD7443" w:rsidRDefault="00D53869" w:rsidP="00DC1D7C">
            <w:pPr>
              <w:jc w:val="center"/>
              <w:rPr>
                <w:rFonts w:ascii="Century Gothic" w:hAnsi="Century Gothic" w:cs="Arial"/>
                <w:sz w:val="22"/>
                <w:szCs w:val="22"/>
              </w:rPr>
            </w:pPr>
            <w:r w:rsidRPr="00DD7443">
              <w:rPr>
                <w:rFonts w:ascii="Century Gothic" w:hAnsi="Century Gothic" w:cs="Arial"/>
                <w:sz w:val="22"/>
                <w:szCs w:val="22"/>
              </w:rPr>
              <w:t>3-4</w:t>
            </w:r>
          </w:p>
        </w:tc>
        <w:tc>
          <w:tcPr>
            <w:tcW w:w="1693" w:type="dxa"/>
            <w:tcBorders>
              <w:right w:val="single" w:sz="4" w:space="0" w:color="auto"/>
            </w:tcBorders>
            <w:shd w:val="clear" w:color="auto" w:fill="auto"/>
          </w:tcPr>
          <w:p w14:paraId="51AF740E" w14:textId="77777777" w:rsidR="00D53869" w:rsidRPr="00DD7443" w:rsidRDefault="00D53869" w:rsidP="00DC1D7C">
            <w:pPr>
              <w:jc w:val="center"/>
              <w:rPr>
                <w:rFonts w:ascii="Century Gothic" w:hAnsi="Century Gothic" w:cs="Arial"/>
                <w:sz w:val="22"/>
                <w:szCs w:val="22"/>
              </w:rPr>
            </w:pPr>
            <w:r w:rsidRPr="00DD7443">
              <w:rPr>
                <w:rFonts w:ascii="Century Gothic" w:hAnsi="Century Gothic" w:cs="Arial"/>
                <w:sz w:val="22"/>
                <w:szCs w:val="22"/>
              </w:rPr>
              <w:t>NW 06º28'00"</w:t>
            </w:r>
          </w:p>
        </w:tc>
        <w:tc>
          <w:tcPr>
            <w:tcW w:w="1605" w:type="dxa"/>
            <w:tcBorders>
              <w:top w:val="single" w:sz="4" w:space="0" w:color="auto"/>
              <w:left w:val="single" w:sz="4" w:space="0" w:color="auto"/>
              <w:right w:val="single" w:sz="4" w:space="0" w:color="auto"/>
            </w:tcBorders>
            <w:shd w:val="clear" w:color="auto" w:fill="auto"/>
            <w:vAlign w:val="center"/>
          </w:tcPr>
          <w:p w14:paraId="53042503" w14:textId="77777777" w:rsidR="00D53869" w:rsidRPr="00DD7443" w:rsidRDefault="00D53869" w:rsidP="00DC1D7C">
            <w:pPr>
              <w:jc w:val="center"/>
              <w:rPr>
                <w:rFonts w:ascii="Century Gothic" w:hAnsi="Century Gothic" w:cs="Arial"/>
                <w:sz w:val="22"/>
                <w:szCs w:val="22"/>
              </w:rPr>
            </w:pPr>
            <w:r w:rsidRPr="00DD7443">
              <w:rPr>
                <w:rFonts w:ascii="Century Gothic" w:hAnsi="Century Gothic" w:cs="Arial"/>
                <w:sz w:val="22"/>
                <w:szCs w:val="22"/>
              </w:rPr>
              <w:t>40.00 metros</w:t>
            </w:r>
          </w:p>
        </w:tc>
        <w:tc>
          <w:tcPr>
            <w:tcW w:w="4691" w:type="dxa"/>
            <w:tcBorders>
              <w:left w:val="single" w:sz="4" w:space="0" w:color="auto"/>
            </w:tcBorders>
            <w:shd w:val="clear" w:color="auto" w:fill="auto"/>
            <w:vAlign w:val="center"/>
          </w:tcPr>
          <w:p w14:paraId="610CBB74" w14:textId="50A491B0" w:rsidR="00D53869" w:rsidRPr="00DD7443" w:rsidRDefault="00D53869" w:rsidP="00DC1D7C">
            <w:pPr>
              <w:jc w:val="center"/>
              <w:rPr>
                <w:rFonts w:ascii="Century Gothic" w:hAnsi="Century Gothic" w:cs="Arial"/>
                <w:sz w:val="22"/>
                <w:szCs w:val="22"/>
              </w:rPr>
            </w:pPr>
            <w:r w:rsidRPr="00DD7443">
              <w:rPr>
                <w:rFonts w:ascii="Century Gothic" w:hAnsi="Century Gothic" w:cs="Arial"/>
                <w:sz w:val="22"/>
                <w:szCs w:val="22"/>
              </w:rPr>
              <w:t>Propiedad de</w:t>
            </w:r>
          </w:p>
          <w:p w14:paraId="40804967" w14:textId="20075568" w:rsidR="00D53869" w:rsidRPr="00DD7443" w:rsidRDefault="00D53869" w:rsidP="00DC1D7C">
            <w:pPr>
              <w:jc w:val="center"/>
              <w:rPr>
                <w:rFonts w:ascii="Century Gothic" w:hAnsi="Century Gothic" w:cs="Arial"/>
                <w:sz w:val="22"/>
                <w:szCs w:val="22"/>
              </w:rPr>
            </w:pPr>
            <w:r w:rsidRPr="00DD7443">
              <w:rPr>
                <w:rFonts w:ascii="Century Gothic" w:hAnsi="Century Gothic" w:cs="Arial"/>
                <w:sz w:val="22"/>
                <w:szCs w:val="22"/>
              </w:rPr>
              <w:t xml:space="preserve">Xavier Jacobo </w:t>
            </w:r>
            <w:r w:rsidR="00DC221F" w:rsidRPr="00DD7443">
              <w:rPr>
                <w:rFonts w:ascii="Century Gothic" w:hAnsi="Century Gothic" w:cs="Arial"/>
                <w:sz w:val="22"/>
                <w:szCs w:val="22"/>
              </w:rPr>
              <w:t>Touché</w:t>
            </w:r>
            <w:r w:rsidRPr="00DD7443">
              <w:rPr>
                <w:rFonts w:ascii="Century Gothic" w:hAnsi="Century Gothic" w:cs="Arial"/>
                <w:sz w:val="22"/>
                <w:szCs w:val="22"/>
              </w:rPr>
              <w:t xml:space="preserve"> Hernández</w:t>
            </w:r>
          </w:p>
        </w:tc>
      </w:tr>
      <w:tr w:rsidR="00D53869" w:rsidRPr="00DD7443" w14:paraId="031FBD41" w14:textId="77777777" w:rsidTr="00D8713B">
        <w:trPr>
          <w:trHeight w:val="323"/>
          <w:jc w:val="center"/>
        </w:trPr>
        <w:tc>
          <w:tcPr>
            <w:tcW w:w="1058" w:type="dxa"/>
            <w:shd w:val="clear" w:color="auto" w:fill="auto"/>
            <w:vAlign w:val="center"/>
          </w:tcPr>
          <w:p w14:paraId="76228A8E" w14:textId="77777777" w:rsidR="00D53869" w:rsidRPr="00DD7443" w:rsidRDefault="00D53869" w:rsidP="00DC1D7C">
            <w:pPr>
              <w:jc w:val="center"/>
              <w:rPr>
                <w:rFonts w:ascii="Century Gothic" w:hAnsi="Century Gothic" w:cs="Arial"/>
                <w:sz w:val="22"/>
                <w:szCs w:val="22"/>
              </w:rPr>
            </w:pPr>
            <w:r w:rsidRPr="00DD7443">
              <w:rPr>
                <w:rFonts w:ascii="Century Gothic" w:hAnsi="Century Gothic" w:cs="Arial"/>
                <w:sz w:val="22"/>
                <w:szCs w:val="22"/>
              </w:rPr>
              <w:t>4-1</w:t>
            </w:r>
          </w:p>
        </w:tc>
        <w:tc>
          <w:tcPr>
            <w:tcW w:w="1693" w:type="dxa"/>
            <w:tcBorders>
              <w:right w:val="single" w:sz="4" w:space="0" w:color="auto"/>
            </w:tcBorders>
            <w:shd w:val="clear" w:color="auto" w:fill="auto"/>
          </w:tcPr>
          <w:p w14:paraId="262A5CD4" w14:textId="77777777" w:rsidR="00D53869" w:rsidRPr="00DD7443" w:rsidRDefault="00D53869" w:rsidP="00DC1D7C">
            <w:pPr>
              <w:jc w:val="center"/>
              <w:rPr>
                <w:rFonts w:ascii="Century Gothic" w:hAnsi="Century Gothic" w:cs="Arial"/>
                <w:sz w:val="22"/>
                <w:szCs w:val="22"/>
              </w:rPr>
            </w:pPr>
            <w:r w:rsidRPr="00DD7443">
              <w:rPr>
                <w:rFonts w:ascii="Century Gothic" w:hAnsi="Century Gothic" w:cs="Arial"/>
                <w:sz w:val="22"/>
                <w:szCs w:val="22"/>
              </w:rPr>
              <w:t>SW 87º53'00"</w:t>
            </w:r>
          </w:p>
        </w:tc>
        <w:tc>
          <w:tcPr>
            <w:tcW w:w="1605" w:type="dxa"/>
            <w:tcBorders>
              <w:top w:val="single" w:sz="4" w:space="0" w:color="auto"/>
              <w:left w:val="single" w:sz="4" w:space="0" w:color="auto"/>
              <w:right w:val="single" w:sz="4" w:space="0" w:color="auto"/>
            </w:tcBorders>
            <w:shd w:val="clear" w:color="auto" w:fill="auto"/>
            <w:vAlign w:val="center"/>
          </w:tcPr>
          <w:p w14:paraId="4237F294" w14:textId="77777777" w:rsidR="00D53869" w:rsidRPr="00DD7443" w:rsidRDefault="00D53869" w:rsidP="00DC1D7C">
            <w:pPr>
              <w:jc w:val="center"/>
              <w:rPr>
                <w:rFonts w:ascii="Century Gothic" w:hAnsi="Century Gothic" w:cs="Arial"/>
                <w:sz w:val="22"/>
                <w:szCs w:val="22"/>
              </w:rPr>
            </w:pPr>
            <w:r w:rsidRPr="00DD7443">
              <w:rPr>
                <w:rFonts w:ascii="Century Gothic" w:hAnsi="Century Gothic" w:cs="Arial"/>
                <w:sz w:val="22"/>
                <w:szCs w:val="22"/>
              </w:rPr>
              <w:t>1.20 metros</w:t>
            </w:r>
          </w:p>
        </w:tc>
        <w:tc>
          <w:tcPr>
            <w:tcW w:w="4691" w:type="dxa"/>
            <w:tcBorders>
              <w:left w:val="single" w:sz="4" w:space="0" w:color="auto"/>
            </w:tcBorders>
            <w:shd w:val="clear" w:color="auto" w:fill="auto"/>
            <w:vAlign w:val="center"/>
          </w:tcPr>
          <w:p w14:paraId="7761EF21" w14:textId="4D8A2AC7" w:rsidR="00D53869" w:rsidRPr="00DD7443" w:rsidRDefault="00D53869" w:rsidP="00DC1D7C">
            <w:pPr>
              <w:jc w:val="center"/>
              <w:rPr>
                <w:rFonts w:ascii="Century Gothic" w:hAnsi="Century Gothic" w:cs="Arial"/>
                <w:sz w:val="22"/>
                <w:szCs w:val="22"/>
              </w:rPr>
            </w:pPr>
            <w:r w:rsidRPr="00DD7443">
              <w:rPr>
                <w:rFonts w:ascii="Century Gothic" w:hAnsi="Century Gothic" w:cs="Arial"/>
                <w:sz w:val="22"/>
                <w:szCs w:val="22"/>
              </w:rPr>
              <w:t>Propiedad Municipal</w:t>
            </w:r>
          </w:p>
        </w:tc>
      </w:tr>
    </w:tbl>
    <w:p w14:paraId="73AC0841" w14:textId="77777777" w:rsidR="00D53869" w:rsidRPr="00DD7443" w:rsidRDefault="00D53869" w:rsidP="00D53869">
      <w:pPr>
        <w:jc w:val="both"/>
        <w:rPr>
          <w:rFonts w:ascii="Century Gothic" w:hAnsi="Century Gothic" w:cs="Arial"/>
          <w:sz w:val="22"/>
          <w:szCs w:val="22"/>
        </w:rPr>
      </w:pPr>
    </w:p>
    <w:p w14:paraId="1BEAA909" w14:textId="2429E555" w:rsidR="00D53869" w:rsidRPr="00DD7443" w:rsidRDefault="00D53869" w:rsidP="00D53869">
      <w:pPr>
        <w:jc w:val="both"/>
        <w:rPr>
          <w:rFonts w:ascii="Century Gothic" w:hAnsi="Century Gothic" w:cs="Arial"/>
          <w:sz w:val="22"/>
          <w:szCs w:val="22"/>
        </w:rPr>
      </w:pPr>
      <w:r w:rsidRPr="00DD7443">
        <w:rPr>
          <w:rFonts w:ascii="Century Gothic" w:hAnsi="Century Gothic" w:cs="Arial"/>
          <w:b/>
          <w:sz w:val="22"/>
          <w:szCs w:val="22"/>
          <w:u w:val="single"/>
        </w:rPr>
        <w:t>SEGUNDO</w:t>
      </w:r>
      <w:r w:rsidRPr="00DD7443">
        <w:rPr>
          <w:rFonts w:ascii="Century Gothic" w:hAnsi="Century Gothic" w:cs="Arial"/>
          <w:sz w:val="22"/>
          <w:szCs w:val="22"/>
        </w:rPr>
        <w:t>.- De conformidad con el oficio número DCM/0710/2020, expedido por el Tesorero Municipal, mediante el cual se fija el precio de venta del terreno municipal solicitado, éste será por la cantidad de $87,250.80 (Ochenta y siete mil doscientos cincuenta pesos 80/100 Moneda Nacional), misma que el adquirente ha depositado previamente en la Tesorería Municipal, de conformidad con lo dispuesto en la fracción III del artículo 58 de la Ley de Bienes del Estado de Chihuahua, habiéndosele emitido al efecto el Certificado de Ingresos número EP-8924-2020 de fecha veinticuatro de septiembre del año dos mil veinte.</w:t>
      </w:r>
    </w:p>
    <w:p w14:paraId="47E408FA" w14:textId="764FAF10" w:rsidR="00D53869" w:rsidRPr="00DD7443" w:rsidRDefault="00D53869" w:rsidP="00D53869">
      <w:pPr>
        <w:jc w:val="both"/>
        <w:rPr>
          <w:rFonts w:ascii="Century Gothic" w:hAnsi="Century Gothic" w:cs="Arial"/>
          <w:sz w:val="22"/>
          <w:szCs w:val="22"/>
        </w:rPr>
      </w:pPr>
      <w:r w:rsidRPr="00DD7443">
        <w:rPr>
          <w:rFonts w:ascii="Century Gothic" w:hAnsi="Century Gothic" w:cs="Arial"/>
          <w:b/>
          <w:sz w:val="22"/>
          <w:szCs w:val="22"/>
          <w:u w:val="single"/>
        </w:rPr>
        <w:t>TERCERO</w:t>
      </w:r>
      <w:r w:rsidRPr="00DD7443">
        <w:rPr>
          <w:rFonts w:ascii="Century Gothic" w:hAnsi="Century Gothic" w:cs="Arial"/>
          <w:b/>
          <w:sz w:val="22"/>
          <w:szCs w:val="22"/>
        </w:rPr>
        <w:t xml:space="preserve">.- </w:t>
      </w:r>
      <w:r w:rsidRPr="00DD7443">
        <w:rPr>
          <w:rFonts w:ascii="Century Gothic" w:hAnsi="Century Gothic" w:cs="Arial"/>
          <w:sz w:val="22"/>
          <w:szCs w:val="22"/>
        </w:rPr>
        <w:t>Que ya habiendo depositado en Tesorería Municipal el precio fijado por el terreno municipal y una vez autorizada la enajenación materia del presente acuerdo por el Honorable Ayuntamiento, procédase por conducto de los ciudadanos Presidente Municipal, Secretario de la Presidencia Municipal y del Honorable Ayuntamiento, así como del Regidor Coordinador de la Comisión de Hacienda, a formalizar la presente enajenación, mediante el documento legal que corresponda con cargo al adquirente, dentro de un plazo máximo de seis meses, contados a partir de la notificación del presente acuerdo, mismo que deberá incluir las condicionantes señaladas en el dictamen de factibilidad para la enajenación emitido mediante el oficio número DGDU/DCP/APDU/1231/2020 de la Dirección General de Desarrollo Urbano.</w:t>
      </w:r>
    </w:p>
    <w:p w14:paraId="3AFFBD62" w14:textId="69FBFA10" w:rsidR="00D53869" w:rsidRPr="00DD7443" w:rsidRDefault="00D53869" w:rsidP="00D53869">
      <w:pPr>
        <w:jc w:val="both"/>
        <w:rPr>
          <w:rFonts w:ascii="Century Gothic" w:hAnsi="Century Gothic" w:cs="Arial"/>
          <w:sz w:val="22"/>
          <w:szCs w:val="22"/>
        </w:rPr>
      </w:pPr>
      <w:r w:rsidRPr="00DD7443">
        <w:rPr>
          <w:rFonts w:ascii="Century Gothic" w:hAnsi="Century Gothic" w:cs="Arial"/>
          <w:b/>
          <w:sz w:val="22"/>
          <w:szCs w:val="22"/>
          <w:u w:val="single"/>
        </w:rPr>
        <w:t>CUARTO</w:t>
      </w:r>
      <w:r w:rsidRPr="00DD7443">
        <w:rPr>
          <w:rFonts w:ascii="Century Gothic" w:hAnsi="Century Gothic" w:cs="Arial"/>
          <w:b/>
          <w:sz w:val="22"/>
          <w:szCs w:val="22"/>
        </w:rPr>
        <w:t>.-</w:t>
      </w:r>
      <w:r w:rsidRPr="00DD7443">
        <w:rPr>
          <w:rFonts w:ascii="Century Gothic" w:hAnsi="Century Gothic" w:cs="Arial"/>
          <w:sz w:val="22"/>
          <w:szCs w:val="22"/>
        </w:rPr>
        <w:t xml:space="preserve"> En caso de que el adquirente incumpla con alguna de las condicionantes descritas en los puntos del presente acuerdo, la propiedad será revertida a favor del Municipio de Juárez, Estado de Chihuahua, de acuerdo a lo establecido en el Artículo 29, fracción XXVII del Código Municipal para el Estado de Chihuahua, sin más trámite que el de notificar el auto por el que se revoca la presente autorización, o bien, en caso de que no se haya trasmitido la propiedad del inmueble a favor del adquirente mediante el documento legal correspondiente, se dejará sin efectos el presente acuerdo mediante el procedimiento legal correspondiente. </w:t>
      </w:r>
    </w:p>
    <w:p w14:paraId="001125C8" w14:textId="53D0545D" w:rsidR="00D53869" w:rsidRPr="00DD7443" w:rsidRDefault="00DC221F" w:rsidP="00D53869">
      <w:pPr>
        <w:jc w:val="both"/>
        <w:rPr>
          <w:rFonts w:ascii="Century Gothic" w:hAnsi="Century Gothic" w:cs="Arial"/>
          <w:b/>
          <w:sz w:val="22"/>
          <w:szCs w:val="22"/>
        </w:rPr>
      </w:pPr>
      <w:r w:rsidRPr="00DD7443">
        <w:rPr>
          <w:rFonts w:ascii="Century Gothic" w:hAnsi="Century Gothic" w:cs="Arial"/>
          <w:b/>
          <w:sz w:val="22"/>
          <w:szCs w:val="22"/>
          <w:u w:val="single"/>
        </w:rPr>
        <w:t>QUINTO</w:t>
      </w:r>
      <w:r w:rsidRPr="00DD7443">
        <w:rPr>
          <w:rFonts w:ascii="Century Gothic" w:hAnsi="Century Gothic" w:cs="Arial"/>
          <w:b/>
          <w:sz w:val="22"/>
          <w:szCs w:val="22"/>
        </w:rPr>
        <w:t>. -</w:t>
      </w:r>
      <w:r w:rsidR="00D53869" w:rsidRPr="00DD7443">
        <w:rPr>
          <w:rFonts w:ascii="Century Gothic" w:hAnsi="Century Gothic" w:cs="Arial"/>
          <w:b/>
          <w:sz w:val="22"/>
          <w:szCs w:val="22"/>
        </w:rPr>
        <w:t xml:space="preserve"> </w:t>
      </w:r>
      <w:r w:rsidR="00D53869" w:rsidRPr="00DD7443">
        <w:rPr>
          <w:rFonts w:ascii="Century Gothic" w:hAnsi="Century Gothic" w:cs="Arial"/>
          <w:sz w:val="22"/>
          <w:szCs w:val="22"/>
        </w:rPr>
        <w:t>Notifíquese el presente acuerdo para todos los efectos legales a que haya lugar.</w:t>
      </w:r>
    </w:p>
    <w:p w14:paraId="0F6C789E" w14:textId="0064F895" w:rsidR="00973245" w:rsidRPr="00DD7443" w:rsidRDefault="00973245" w:rsidP="00A300BF">
      <w:pPr>
        <w:jc w:val="both"/>
        <w:rPr>
          <w:rFonts w:ascii="Century Gothic" w:hAnsi="Century Gothic" w:cs="Arial"/>
          <w:b/>
          <w:bCs/>
          <w:spacing w:val="-3"/>
          <w:sz w:val="22"/>
          <w:szCs w:val="22"/>
        </w:rPr>
      </w:pPr>
    </w:p>
    <w:p w14:paraId="2D8C33B1" w14:textId="77777777" w:rsidR="00973245" w:rsidRPr="00DD7443" w:rsidRDefault="00973245" w:rsidP="00224298">
      <w:pPr>
        <w:jc w:val="both"/>
        <w:rPr>
          <w:rFonts w:ascii="Century Gothic" w:hAnsi="Century Gothic" w:cs="Arial"/>
          <w:b/>
          <w:bCs/>
          <w:spacing w:val="-3"/>
          <w:sz w:val="22"/>
          <w:szCs w:val="22"/>
        </w:rPr>
      </w:pPr>
    </w:p>
    <w:p w14:paraId="383E0BDF" w14:textId="4AFC6326" w:rsidR="00DC1D7C" w:rsidRPr="00DD7443" w:rsidRDefault="00FE10F2" w:rsidP="00DC1D7C">
      <w:pPr>
        <w:jc w:val="both"/>
        <w:rPr>
          <w:rFonts w:ascii="Century Gothic" w:hAnsi="Century Gothic" w:cs="Arial"/>
          <w:sz w:val="22"/>
          <w:szCs w:val="22"/>
        </w:rPr>
      </w:pPr>
      <w:r w:rsidRPr="00DD7443">
        <w:rPr>
          <w:rFonts w:ascii="Century Gothic" w:hAnsi="Century Gothic" w:cs="Arial"/>
          <w:b/>
          <w:bCs/>
          <w:spacing w:val="-3"/>
          <w:sz w:val="22"/>
          <w:szCs w:val="22"/>
        </w:rPr>
        <w:t xml:space="preserve">ASUNTO NÚMERO </w:t>
      </w:r>
      <w:r w:rsidR="00DC221F" w:rsidRPr="00DD7443">
        <w:rPr>
          <w:rFonts w:ascii="Century Gothic" w:hAnsi="Century Gothic" w:cs="Arial"/>
          <w:b/>
          <w:bCs/>
          <w:spacing w:val="-3"/>
          <w:sz w:val="22"/>
          <w:szCs w:val="22"/>
        </w:rPr>
        <w:t>SEIS. -</w:t>
      </w:r>
      <w:r w:rsidRPr="00DD7443">
        <w:rPr>
          <w:rFonts w:ascii="Century Gothic" w:hAnsi="Century Gothic" w:cs="Arial"/>
          <w:sz w:val="22"/>
          <w:szCs w:val="22"/>
        </w:rPr>
        <w:t xml:space="preserve"> </w:t>
      </w:r>
      <w:r w:rsidR="00DC1D7C" w:rsidRPr="00DD7443">
        <w:rPr>
          <w:rFonts w:ascii="Century Gothic" w:hAnsi="Century Gothic" w:cs="Arial"/>
          <w:sz w:val="22"/>
          <w:szCs w:val="22"/>
        </w:rPr>
        <w:t>Relativo a la autorización para la desincorporación y enajenación a título oneroso de un terreno municipal, con superficie de 140.00 m², ubicado en la esquina que forman las calles Soneto 156 y María Elena Villanueva de Ponce, de la colonia Olivia Espinoza, a favor de la ciudadana Dora Yesenia de la Cruz Pérez. Una vez analizado el presente asunto fue aprobado por unanimidad de votos, por lo que se emitió el siguiente:</w:t>
      </w:r>
    </w:p>
    <w:p w14:paraId="3F5A3BE9" w14:textId="77777777" w:rsidR="00DC1D7C" w:rsidRPr="00DD7443" w:rsidRDefault="00DC1D7C" w:rsidP="00DC1D7C">
      <w:pPr>
        <w:jc w:val="both"/>
        <w:rPr>
          <w:rFonts w:ascii="Century Gothic" w:hAnsi="Century Gothic" w:cs="Arial"/>
          <w:bCs/>
          <w:sz w:val="22"/>
          <w:szCs w:val="22"/>
        </w:rPr>
      </w:pPr>
      <w:r w:rsidRPr="00DD7443">
        <w:rPr>
          <w:rFonts w:ascii="Century Gothic" w:hAnsi="Century Gothic" w:cs="Arial"/>
          <w:b/>
          <w:sz w:val="22"/>
          <w:szCs w:val="22"/>
        </w:rPr>
        <w:t xml:space="preserve">ACUERDO: </w:t>
      </w:r>
      <w:r w:rsidRPr="00DD7443">
        <w:rPr>
          <w:rFonts w:ascii="Century Gothic" w:hAnsi="Century Gothic" w:cs="Arial"/>
          <w:b/>
          <w:bCs/>
          <w:sz w:val="22"/>
          <w:szCs w:val="22"/>
          <w:u w:val="single"/>
        </w:rPr>
        <w:t>PRIMERO</w:t>
      </w:r>
      <w:r w:rsidRPr="00DD7443">
        <w:rPr>
          <w:rFonts w:ascii="Century Gothic" w:hAnsi="Century Gothic" w:cs="Arial"/>
          <w:b/>
          <w:bCs/>
          <w:sz w:val="22"/>
          <w:szCs w:val="22"/>
        </w:rPr>
        <w:t>.-</w:t>
      </w:r>
      <w:r w:rsidRPr="00DD7443">
        <w:rPr>
          <w:rFonts w:ascii="Century Gothic" w:hAnsi="Century Gothic" w:cs="Arial"/>
          <w:bCs/>
          <w:sz w:val="22"/>
          <w:szCs w:val="22"/>
        </w:rPr>
        <w:t xml:space="preserve"> Se autoriza la desincorporación y enajenación a título oneroso mediante el trámite administrativo de regularización de compraventa, a favor de la ciudadana DORA YESENIA DE LA CRUZ PÉREZ, respecto de un terreno municipal que se describe como bien de "dominio público", identificado como lote 2, de la manzana 15A, de la colonia Olivia Espinoza, de esta ciudad, con una superficie de 140.00 m², ubicado en la esquina que forman las calles Soneto 156 y María Elena Villanueva de Ponce, el cual se destina para "uso comercial" y que cuenta con los siguientes lados, rumbos, medidas y colindancias:</w:t>
      </w:r>
    </w:p>
    <w:p w14:paraId="03B92194" w14:textId="77777777" w:rsidR="00DC1D7C" w:rsidRPr="00DD7443" w:rsidRDefault="00DC1D7C" w:rsidP="00DC1D7C">
      <w:pPr>
        <w:jc w:val="both"/>
        <w:rPr>
          <w:rFonts w:ascii="Century Gothic" w:hAnsi="Century Gothic"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1843"/>
        <w:gridCol w:w="1984"/>
        <w:gridCol w:w="4287"/>
      </w:tblGrid>
      <w:tr w:rsidR="00DC1D7C" w:rsidRPr="00DD7443" w14:paraId="10FC0BF2" w14:textId="77777777" w:rsidTr="00D8713B">
        <w:trPr>
          <w:jc w:val="center"/>
        </w:trPr>
        <w:tc>
          <w:tcPr>
            <w:tcW w:w="1018" w:type="dxa"/>
            <w:tcBorders>
              <w:top w:val="single" w:sz="4" w:space="0" w:color="auto"/>
              <w:left w:val="single" w:sz="4" w:space="0" w:color="auto"/>
              <w:bottom w:val="single" w:sz="4" w:space="0" w:color="auto"/>
            </w:tcBorders>
            <w:shd w:val="clear" w:color="auto" w:fill="E7E6E6" w:themeFill="background2"/>
            <w:vAlign w:val="center"/>
          </w:tcPr>
          <w:p w14:paraId="7049ECA0" w14:textId="77777777" w:rsidR="00DC1D7C" w:rsidRPr="00DD7443" w:rsidRDefault="00DC1D7C" w:rsidP="00DC1D7C">
            <w:pPr>
              <w:jc w:val="center"/>
              <w:rPr>
                <w:rFonts w:ascii="Century Gothic" w:hAnsi="Century Gothic" w:cs="Arial"/>
                <w:sz w:val="22"/>
                <w:szCs w:val="22"/>
              </w:rPr>
            </w:pPr>
            <w:r w:rsidRPr="00DD7443">
              <w:rPr>
                <w:rFonts w:ascii="Century Gothic" w:hAnsi="Century Gothic" w:cs="Arial"/>
                <w:sz w:val="22"/>
                <w:szCs w:val="22"/>
              </w:rPr>
              <w:t>Lados</w:t>
            </w:r>
          </w:p>
        </w:tc>
        <w:tc>
          <w:tcPr>
            <w:tcW w:w="1843" w:type="dxa"/>
            <w:tcBorders>
              <w:top w:val="single" w:sz="4" w:space="0" w:color="auto"/>
              <w:bottom w:val="single" w:sz="4" w:space="0" w:color="auto"/>
            </w:tcBorders>
            <w:shd w:val="clear" w:color="auto" w:fill="E7E6E6" w:themeFill="background2"/>
            <w:vAlign w:val="center"/>
          </w:tcPr>
          <w:p w14:paraId="5F07A95D" w14:textId="77777777" w:rsidR="00DC1D7C" w:rsidRPr="00DD7443" w:rsidRDefault="00DC1D7C" w:rsidP="00DC1D7C">
            <w:pPr>
              <w:jc w:val="center"/>
              <w:rPr>
                <w:rFonts w:ascii="Century Gothic" w:hAnsi="Century Gothic" w:cs="Arial"/>
                <w:sz w:val="22"/>
                <w:szCs w:val="22"/>
              </w:rPr>
            </w:pPr>
            <w:r w:rsidRPr="00DD7443">
              <w:rPr>
                <w:rFonts w:ascii="Century Gothic" w:hAnsi="Century Gothic" w:cs="Arial"/>
                <w:sz w:val="22"/>
                <w:szCs w:val="22"/>
              </w:rPr>
              <w:t>Rumbos</w:t>
            </w:r>
          </w:p>
        </w:tc>
        <w:tc>
          <w:tcPr>
            <w:tcW w:w="1984" w:type="dxa"/>
            <w:tcBorders>
              <w:top w:val="single" w:sz="4" w:space="0" w:color="auto"/>
              <w:bottom w:val="single" w:sz="4" w:space="0" w:color="auto"/>
            </w:tcBorders>
            <w:shd w:val="clear" w:color="auto" w:fill="E7E6E6" w:themeFill="background2"/>
            <w:vAlign w:val="center"/>
          </w:tcPr>
          <w:p w14:paraId="43F93CB6" w14:textId="77777777" w:rsidR="00DC1D7C" w:rsidRPr="00DD7443" w:rsidRDefault="00DC1D7C" w:rsidP="00DC1D7C">
            <w:pPr>
              <w:jc w:val="center"/>
              <w:rPr>
                <w:rFonts w:ascii="Century Gothic" w:hAnsi="Century Gothic" w:cs="Arial"/>
                <w:sz w:val="22"/>
                <w:szCs w:val="22"/>
              </w:rPr>
            </w:pPr>
            <w:r w:rsidRPr="00DD7443">
              <w:rPr>
                <w:rFonts w:ascii="Century Gothic" w:hAnsi="Century Gothic" w:cs="Arial"/>
                <w:sz w:val="22"/>
                <w:szCs w:val="22"/>
              </w:rPr>
              <w:t>Medidas</w:t>
            </w:r>
          </w:p>
        </w:tc>
        <w:tc>
          <w:tcPr>
            <w:tcW w:w="4287" w:type="dxa"/>
            <w:tcBorders>
              <w:top w:val="single" w:sz="4" w:space="0" w:color="auto"/>
              <w:bottom w:val="single" w:sz="4" w:space="0" w:color="auto"/>
              <w:right w:val="single" w:sz="4" w:space="0" w:color="auto"/>
            </w:tcBorders>
            <w:shd w:val="clear" w:color="auto" w:fill="E7E6E6" w:themeFill="background2"/>
            <w:vAlign w:val="center"/>
          </w:tcPr>
          <w:p w14:paraId="4B9AE97C" w14:textId="77777777" w:rsidR="00DC1D7C" w:rsidRPr="00DD7443" w:rsidRDefault="00DC1D7C" w:rsidP="00DC1D7C">
            <w:pPr>
              <w:jc w:val="center"/>
              <w:rPr>
                <w:rFonts w:ascii="Century Gothic" w:hAnsi="Century Gothic" w:cs="Arial"/>
                <w:sz w:val="22"/>
                <w:szCs w:val="22"/>
              </w:rPr>
            </w:pPr>
            <w:r w:rsidRPr="00DD7443">
              <w:rPr>
                <w:rFonts w:ascii="Century Gothic" w:hAnsi="Century Gothic" w:cs="Arial"/>
                <w:sz w:val="22"/>
                <w:szCs w:val="22"/>
              </w:rPr>
              <w:t>Colindancias</w:t>
            </w:r>
          </w:p>
        </w:tc>
      </w:tr>
      <w:tr w:rsidR="00DC1D7C" w:rsidRPr="00DD7443" w14:paraId="62475E13" w14:textId="77777777" w:rsidTr="00D8713B">
        <w:trPr>
          <w:trHeight w:val="58"/>
          <w:jc w:val="center"/>
        </w:trPr>
        <w:tc>
          <w:tcPr>
            <w:tcW w:w="1018" w:type="dxa"/>
            <w:shd w:val="clear" w:color="auto" w:fill="auto"/>
            <w:vAlign w:val="center"/>
          </w:tcPr>
          <w:p w14:paraId="30630AD9" w14:textId="77777777" w:rsidR="00DC1D7C" w:rsidRPr="00DD7443" w:rsidRDefault="00DC1D7C" w:rsidP="00DC1D7C">
            <w:pPr>
              <w:jc w:val="center"/>
              <w:rPr>
                <w:rFonts w:ascii="Century Gothic" w:hAnsi="Century Gothic" w:cs="Arial"/>
                <w:sz w:val="22"/>
                <w:szCs w:val="22"/>
              </w:rPr>
            </w:pPr>
            <w:r w:rsidRPr="00DD7443">
              <w:rPr>
                <w:rFonts w:ascii="Century Gothic" w:hAnsi="Century Gothic" w:cs="Arial"/>
                <w:sz w:val="22"/>
                <w:szCs w:val="22"/>
              </w:rPr>
              <w:t>1-2</w:t>
            </w:r>
          </w:p>
        </w:tc>
        <w:tc>
          <w:tcPr>
            <w:tcW w:w="1843" w:type="dxa"/>
            <w:tcBorders>
              <w:right w:val="single" w:sz="4" w:space="0" w:color="auto"/>
            </w:tcBorders>
            <w:shd w:val="clear" w:color="auto" w:fill="auto"/>
            <w:vAlign w:val="center"/>
          </w:tcPr>
          <w:p w14:paraId="62A3E8B1" w14:textId="77777777" w:rsidR="00DC1D7C" w:rsidRPr="00DD7443" w:rsidRDefault="00DC1D7C" w:rsidP="00DC1D7C">
            <w:pPr>
              <w:jc w:val="center"/>
              <w:rPr>
                <w:rFonts w:ascii="Century Gothic" w:hAnsi="Century Gothic" w:cs="Arial"/>
                <w:sz w:val="22"/>
                <w:szCs w:val="22"/>
              </w:rPr>
            </w:pPr>
            <w:r w:rsidRPr="00DD7443">
              <w:rPr>
                <w:rFonts w:ascii="Century Gothic" w:hAnsi="Century Gothic" w:cs="Arial"/>
                <w:sz w:val="22"/>
                <w:szCs w:val="22"/>
              </w:rPr>
              <w:t>SE 46º34'37"</w:t>
            </w:r>
          </w:p>
        </w:tc>
        <w:tc>
          <w:tcPr>
            <w:tcW w:w="1984" w:type="dxa"/>
            <w:tcBorders>
              <w:top w:val="single" w:sz="4" w:space="0" w:color="auto"/>
              <w:left w:val="single" w:sz="4" w:space="0" w:color="auto"/>
              <w:right w:val="single" w:sz="4" w:space="0" w:color="auto"/>
            </w:tcBorders>
            <w:shd w:val="clear" w:color="auto" w:fill="auto"/>
            <w:vAlign w:val="center"/>
          </w:tcPr>
          <w:p w14:paraId="4522C18A" w14:textId="77777777" w:rsidR="00DC1D7C" w:rsidRPr="00DD7443" w:rsidRDefault="00DC1D7C" w:rsidP="00DC1D7C">
            <w:pPr>
              <w:jc w:val="center"/>
              <w:rPr>
                <w:rFonts w:ascii="Century Gothic" w:hAnsi="Century Gothic" w:cs="Arial"/>
                <w:sz w:val="22"/>
                <w:szCs w:val="22"/>
              </w:rPr>
            </w:pPr>
            <w:r w:rsidRPr="00DD7443">
              <w:rPr>
                <w:rFonts w:ascii="Century Gothic" w:hAnsi="Century Gothic" w:cs="Arial"/>
                <w:sz w:val="22"/>
                <w:szCs w:val="22"/>
              </w:rPr>
              <w:t>20.00 metros</w:t>
            </w:r>
          </w:p>
        </w:tc>
        <w:tc>
          <w:tcPr>
            <w:tcW w:w="4287" w:type="dxa"/>
            <w:tcBorders>
              <w:left w:val="single" w:sz="4" w:space="0" w:color="auto"/>
            </w:tcBorders>
            <w:shd w:val="clear" w:color="auto" w:fill="auto"/>
            <w:vAlign w:val="center"/>
          </w:tcPr>
          <w:p w14:paraId="6167B2E8" w14:textId="77777777" w:rsidR="00DC1D7C" w:rsidRPr="00DD7443" w:rsidRDefault="00DC1D7C" w:rsidP="00DC1D7C">
            <w:pPr>
              <w:jc w:val="center"/>
              <w:rPr>
                <w:rFonts w:ascii="Century Gothic" w:hAnsi="Century Gothic" w:cs="Arial"/>
                <w:sz w:val="22"/>
                <w:szCs w:val="22"/>
              </w:rPr>
            </w:pPr>
            <w:r w:rsidRPr="00DD7443">
              <w:rPr>
                <w:rFonts w:ascii="Century Gothic" w:hAnsi="Century Gothic" w:cs="Arial"/>
                <w:sz w:val="22"/>
                <w:szCs w:val="22"/>
              </w:rPr>
              <w:t>Calle Soneto 156</w:t>
            </w:r>
          </w:p>
        </w:tc>
      </w:tr>
      <w:tr w:rsidR="00DC1D7C" w:rsidRPr="00DD7443" w14:paraId="736D114A" w14:textId="77777777" w:rsidTr="00D8713B">
        <w:trPr>
          <w:trHeight w:val="323"/>
          <w:jc w:val="center"/>
        </w:trPr>
        <w:tc>
          <w:tcPr>
            <w:tcW w:w="1018" w:type="dxa"/>
            <w:shd w:val="clear" w:color="auto" w:fill="auto"/>
            <w:vAlign w:val="center"/>
          </w:tcPr>
          <w:p w14:paraId="66F0D90A" w14:textId="77777777" w:rsidR="00DC1D7C" w:rsidRPr="00DD7443" w:rsidRDefault="00DC1D7C" w:rsidP="00DC1D7C">
            <w:pPr>
              <w:jc w:val="center"/>
              <w:rPr>
                <w:rFonts w:ascii="Century Gothic" w:hAnsi="Century Gothic" w:cs="Arial"/>
                <w:sz w:val="22"/>
                <w:szCs w:val="22"/>
              </w:rPr>
            </w:pPr>
            <w:r w:rsidRPr="00DD7443">
              <w:rPr>
                <w:rFonts w:ascii="Century Gothic" w:hAnsi="Century Gothic" w:cs="Arial"/>
                <w:sz w:val="22"/>
                <w:szCs w:val="22"/>
              </w:rPr>
              <w:t>2-3</w:t>
            </w:r>
          </w:p>
        </w:tc>
        <w:tc>
          <w:tcPr>
            <w:tcW w:w="1843" w:type="dxa"/>
            <w:tcBorders>
              <w:right w:val="single" w:sz="4" w:space="0" w:color="auto"/>
            </w:tcBorders>
            <w:shd w:val="clear" w:color="auto" w:fill="auto"/>
            <w:vAlign w:val="center"/>
          </w:tcPr>
          <w:p w14:paraId="40C3422E" w14:textId="77777777" w:rsidR="00DC1D7C" w:rsidRPr="00DD7443" w:rsidRDefault="00DC1D7C" w:rsidP="00DC1D7C">
            <w:pPr>
              <w:jc w:val="center"/>
              <w:rPr>
                <w:rFonts w:ascii="Century Gothic" w:hAnsi="Century Gothic" w:cs="Arial"/>
                <w:sz w:val="22"/>
                <w:szCs w:val="22"/>
              </w:rPr>
            </w:pPr>
            <w:r w:rsidRPr="00DD7443">
              <w:rPr>
                <w:rFonts w:ascii="Century Gothic" w:hAnsi="Century Gothic" w:cs="Arial"/>
                <w:sz w:val="22"/>
                <w:szCs w:val="22"/>
              </w:rPr>
              <w:t>NE 43º25'23"</w:t>
            </w:r>
          </w:p>
        </w:tc>
        <w:tc>
          <w:tcPr>
            <w:tcW w:w="1984" w:type="dxa"/>
            <w:tcBorders>
              <w:top w:val="single" w:sz="4" w:space="0" w:color="auto"/>
              <w:left w:val="single" w:sz="4" w:space="0" w:color="auto"/>
              <w:right w:val="single" w:sz="4" w:space="0" w:color="auto"/>
            </w:tcBorders>
            <w:shd w:val="clear" w:color="auto" w:fill="auto"/>
            <w:vAlign w:val="center"/>
          </w:tcPr>
          <w:p w14:paraId="1DCEA79E" w14:textId="77777777" w:rsidR="00DC1D7C" w:rsidRPr="00DD7443" w:rsidRDefault="00DC1D7C" w:rsidP="00DC1D7C">
            <w:pPr>
              <w:jc w:val="center"/>
              <w:rPr>
                <w:rFonts w:ascii="Century Gothic" w:hAnsi="Century Gothic" w:cs="Arial"/>
                <w:sz w:val="22"/>
                <w:szCs w:val="22"/>
              </w:rPr>
            </w:pPr>
            <w:r w:rsidRPr="00DD7443">
              <w:rPr>
                <w:rFonts w:ascii="Century Gothic" w:hAnsi="Century Gothic" w:cs="Arial"/>
                <w:sz w:val="22"/>
                <w:szCs w:val="22"/>
              </w:rPr>
              <w:t>7.00 metros</w:t>
            </w:r>
          </w:p>
        </w:tc>
        <w:tc>
          <w:tcPr>
            <w:tcW w:w="4287" w:type="dxa"/>
            <w:tcBorders>
              <w:left w:val="single" w:sz="4" w:space="0" w:color="auto"/>
            </w:tcBorders>
            <w:shd w:val="clear" w:color="auto" w:fill="auto"/>
            <w:vAlign w:val="center"/>
          </w:tcPr>
          <w:p w14:paraId="1C012820" w14:textId="77777777" w:rsidR="00DC1D7C" w:rsidRPr="00DD7443" w:rsidRDefault="00DC1D7C" w:rsidP="00DC1D7C">
            <w:pPr>
              <w:jc w:val="center"/>
              <w:rPr>
                <w:rFonts w:ascii="Century Gothic" w:hAnsi="Century Gothic" w:cs="Arial"/>
                <w:sz w:val="22"/>
                <w:szCs w:val="22"/>
              </w:rPr>
            </w:pPr>
            <w:r w:rsidRPr="00DD7443">
              <w:rPr>
                <w:rFonts w:ascii="Century Gothic" w:hAnsi="Century Gothic" w:cs="Arial"/>
                <w:sz w:val="22"/>
                <w:szCs w:val="22"/>
              </w:rPr>
              <w:t>Lote No. 1</w:t>
            </w:r>
          </w:p>
        </w:tc>
      </w:tr>
      <w:tr w:rsidR="00DC1D7C" w:rsidRPr="00DD7443" w14:paraId="351ACBC2" w14:textId="77777777" w:rsidTr="00D8713B">
        <w:trPr>
          <w:trHeight w:val="114"/>
          <w:jc w:val="center"/>
        </w:trPr>
        <w:tc>
          <w:tcPr>
            <w:tcW w:w="1018" w:type="dxa"/>
            <w:shd w:val="clear" w:color="auto" w:fill="auto"/>
            <w:vAlign w:val="center"/>
          </w:tcPr>
          <w:p w14:paraId="3A3D3088" w14:textId="77777777" w:rsidR="00DC1D7C" w:rsidRPr="00DD7443" w:rsidRDefault="00DC1D7C" w:rsidP="00DC1D7C">
            <w:pPr>
              <w:jc w:val="center"/>
              <w:rPr>
                <w:rFonts w:ascii="Century Gothic" w:hAnsi="Century Gothic" w:cs="Arial"/>
                <w:sz w:val="22"/>
                <w:szCs w:val="22"/>
              </w:rPr>
            </w:pPr>
            <w:r w:rsidRPr="00DD7443">
              <w:rPr>
                <w:rFonts w:ascii="Century Gothic" w:hAnsi="Century Gothic" w:cs="Arial"/>
                <w:sz w:val="22"/>
                <w:szCs w:val="22"/>
              </w:rPr>
              <w:t>3-4</w:t>
            </w:r>
          </w:p>
        </w:tc>
        <w:tc>
          <w:tcPr>
            <w:tcW w:w="1843" w:type="dxa"/>
            <w:tcBorders>
              <w:right w:val="single" w:sz="4" w:space="0" w:color="auto"/>
            </w:tcBorders>
            <w:shd w:val="clear" w:color="auto" w:fill="auto"/>
            <w:vAlign w:val="center"/>
          </w:tcPr>
          <w:p w14:paraId="587B9391" w14:textId="77777777" w:rsidR="00DC1D7C" w:rsidRPr="00DD7443" w:rsidRDefault="00DC1D7C" w:rsidP="00DC1D7C">
            <w:pPr>
              <w:jc w:val="center"/>
              <w:rPr>
                <w:rFonts w:ascii="Century Gothic" w:hAnsi="Century Gothic" w:cs="Arial"/>
                <w:sz w:val="22"/>
                <w:szCs w:val="22"/>
              </w:rPr>
            </w:pPr>
            <w:r w:rsidRPr="00DD7443">
              <w:rPr>
                <w:rFonts w:ascii="Century Gothic" w:hAnsi="Century Gothic" w:cs="Arial"/>
                <w:sz w:val="22"/>
                <w:szCs w:val="22"/>
              </w:rPr>
              <w:t>NW 46º34'37"</w:t>
            </w:r>
          </w:p>
        </w:tc>
        <w:tc>
          <w:tcPr>
            <w:tcW w:w="1984" w:type="dxa"/>
            <w:tcBorders>
              <w:top w:val="single" w:sz="4" w:space="0" w:color="auto"/>
              <w:left w:val="single" w:sz="4" w:space="0" w:color="auto"/>
              <w:right w:val="single" w:sz="4" w:space="0" w:color="auto"/>
            </w:tcBorders>
            <w:shd w:val="clear" w:color="auto" w:fill="auto"/>
            <w:vAlign w:val="center"/>
          </w:tcPr>
          <w:p w14:paraId="17D90A6E" w14:textId="77777777" w:rsidR="00DC1D7C" w:rsidRPr="00DD7443" w:rsidRDefault="00DC1D7C" w:rsidP="00DC1D7C">
            <w:pPr>
              <w:jc w:val="center"/>
              <w:rPr>
                <w:rFonts w:ascii="Century Gothic" w:hAnsi="Century Gothic" w:cs="Arial"/>
                <w:sz w:val="22"/>
                <w:szCs w:val="22"/>
              </w:rPr>
            </w:pPr>
            <w:r w:rsidRPr="00DD7443">
              <w:rPr>
                <w:rFonts w:ascii="Century Gothic" w:hAnsi="Century Gothic" w:cs="Arial"/>
                <w:sz w:val="22"/>
                <w:szCs w:val="22"/>
              </w:rPr>
              <w:t>20.00 metros</w:t>
            </w:r>
          </w:p>
        </w:tc>
        <w:tc>
          <w:tcPr>
            <w:tcW w:w="4287" w:type="dxa"/>
            <w:tcBorders>
              <w:left w:val="single" w:sz="4" w:space="0" w:color="auto"/>
            </w:tcBorders>
            <w:shd w:val="clear" w:color="auto" w:fill="auto"/>
            <w:vAlign w:val="center"/>
          </w:tcPr>
          <w:p w14:paraId="7C71CEE3" w14:textId="77777777" w:rsidR="00DC1D7C" w:rsidRPr="00DD7443" w:rsidRDefault="00DC1D7C" w:rsidP="00DC1D7C">
            <w:pPr>
              <w:jc w:val="center"/>
              <w:rPr>
                <w:rFonts w:ascii="Century Gothic" w:hAnsi="Century Gothic" w:cs="Arial"/>
                <w:sz w:val="22"/>
                <w:szCs w:val="22"/>
              </w:rPr>
            </w:pPr>
            <w:r w:rsidRPr="00DD7443">
              <w:rPr>
                <w:rFonts w:ascii="Century Gothic" w:hAnsi="Century Gothic" w:cs="Arial"/>
                <w:sz w:val="22"/>
                <w:szCs w:val="22"/>
              </w:rPr>
              <w:t>Lote No. 4</w:t>
            </w:r>
          </w:p>
        </w:tc>
      </w:tr>
      <w:tr w:rsidR="00DC1D7C" w:rsidRPr="00DD7443" w14:paraId="0389F6EF" w14:textId="77777777" w:rsidTr="00D8713B">
        <w:trPr>
          <w:trHeight w:val="58"/>
          <w:jc w:val="center"/>
        </w:trPr>
        <w:tc>
          <w:tcPr>
            <w:tcW w:w="1018" w:type="dxa"/>
            <w:shd w:val="clear" w:color="auto" w:fill="auto"/>
            <w:vAlign w:val="center"/>
          </w:tcPr>
          <w:p w14:paraId="60079D87" w14:textId="77777777" w:rsidR="00DC1D7C" w:rsidRPr="00DD7443" w:rsidRDefault="00DC1D7C" w:rsidP="00DC1D7C">
            <w:pPr>
              <w:jc w:val="center"/>
              <w:rPr>
                <w:rFonts w:ascii="Century Gothic" w:hAnsi="Century Gothic" w:cs="Arial"/>
                <w:sz w:val="22"/>
                <w:szCs w:val="22"/>
              </w:rPr>
            </w:pPr>
            <w:r w:rsidRPr="00DD7443">
              <w:rPr>
                <w:rFonts w:ascii="Century Gothic" w:hAnsi="Century Gothic" w:cs="Arial"/>
                <w:sz w:val="22"/>
                <w:szCs w:val="22"/>
              </w:rPr>
              <w:t>4-1</w:t>
            </w:r>
          </w:p>
        </w:tc>
        <w:tc>
          <w:tcPr>
            <w:tcW w:w="1843" w:type="dxa"/>
            <w:tcBorders>
              <w:right w:val="single" w:sz="4" w:space="0" w:color="auto"/>
            </w:tcBorders>
            <w:shd w:val="clear" w:color="auto" w:fill="auto"/>
            <w:vAlign w:val="center"/>
          </w:tcPr>
          <w:p w14:paraId="1F332BE5" w14:textId="77777777" w:rsidR="00DC1D7C" w:rsidRPr="00DD7443" w:rsidRDefault="00DC1D7C" w:rsidP="00DC1D7C">
            <w:pPr>
              <w:jc w:val="center"/>
              <w:rPr>
                <w:rFonts w:ascii="Century Gothic" w:hAnsi="Century Gothic" w:cs="Arial"/>
                <w:sz w:val="22"/>
                <w:szCs w:val="22"/>
              </w:rPr>
            </w:pPr>
            <w:r w:rsidRPr="00DD7443">
              <w:rPr>
                <w:rFonts w:ascii="Century Gothic" w:hAnsi="Century Gothic" w:cs="Arial"/>
                <w:sz w:val="22"/>
                <w:szCs w:val="22"/>
              </w:rPr>
              <w:t>SW 43º25'36"</w:t>
            </w:r>
          </w:p>
        </w:tc>
        <w:tc>
          <w:tcPr>
            <w:tcW w:w="1984" w:type="dxa"/>
            <w:tcBorders>
              <w:top w:val="single" w:sz="4" w:space="0" w:color="auto"/>
              <w:left w:val="single" w:sz="4" w:space="0" w:color="auto"/>
              <w:right w:val="single" w:sz="4" w:space="0" w:color="auto"/>
            </w:tcBorders>
            <w:shd w:val="clear" w:color="auto" w:fill="auto"/>
            <w:vAlign w:val="center"/>
          </w:tcPr>
          <w:p w14:paraId="0927C098" w14:textId="77777777" w:rsidR="00DC1D7C" w:rsidRPr="00DD7443" w:rsidRDefault="00DC1D7C" w:rsidP="00DC1D7C">
            <w:pPr>
              <w:jc w:val="center"/>
              <w:rPr>
                <w:rFonts w:ascii="Century Gothic" w:hAnsi="Century Gothic" w:cs="Arial"/>
                <w:sz w:val="22"/>
                <w:szCs w:val="22"/>
              </w:rPr>
            </w:pPr>
            <w:r w:rsidRPr="00DD7443">
              <w:rPr>
                <w:rFonts w:ascii="Century Gothic" w:hAnsi="Century Gothic" w:cs="Arial"/>
                <w:sz w:val="22"/>
                <w:szCs w:val="22"/>
              </w:rPr>
              <w:t>7.00 metros</w:t>
            </w:r>
          </w:p>
        </w:tc>
        <w:tc>
          <w:tcPr>
            <w:tcW w:w="4287" w:type="dxa"/>
            <w:tcBorders>
              <w:left w:val="single" w:sz="4" w:space="0" w:color="auto"/>
            </w:tcBorders>
            <w:shd w:val="clear" w:color="auto" w:fill="auto"/>
            <w:vAlign w:val="center"/>
          </w:tcPr>
          <w:p w14:paraId="551436DF" w14:textId="77777777" w:rsidR="00DC1D7C" w:rsidRPr="00DD7443" w:rsidRDefault="00DC1D7C" w:rsidP="00DC1D7C">
            <w:pPr>
              <w:jc w:val="center"/>
              <w:rPr>
                <w:rFonts w:ascii="Century Gothic" w:hAnsi="Century Gothic" w:cs="Arial"/>
                <w:sz w:val="22"/>
                <w:szCs w:val="22"/>
              </w:rPr>
            </w:pPr>
            <w:r w:rsidRPr="00DD7443">
              <w:rPr>
                <w:rFonts w:ascii="Century Gothic" w:hAnsi="Century Gothic" w:cs="Arial"/>
                <w:sz w:val="22"/>
                <w:szCs w:val="22"/>
              </w:rPr>
              <w:t>Calle María Elena Villanueva de Ponce</w:t>
            </w:r>
          </w:p>
        </w:tc>
      </w:tr>
    </w:tbl>
    <w:p w14:paraId="5ED2F435" w14:textId="77777777" w:rsidR="00DC1D7C" w:rsidRPr="00DD7443" w:rsidRDefault="00DC1D7C" w:rsidP="00DC1D7C">
      <w:pPr>
        <w:jc w:val="both"/>
        <w:rPr>
          <w:rFonts w:ascii="Century Gothic" w:hAnsi="Century Gothic" w:cs="Arial"/>
          <w:bCs/>
          <w:sz w:val="22"/>
          <w:szCs w:val="22"/>
        </w:rPr>
      </w:pPr>
    </w:p>
    <w:p w14:paraId="5DEF76BC" w14:textId="40669CA2" w:rsidR="00DC1D7C" w:rsidRPr="00DD7443" w:rsidRDefault="00DC221F" w:rsidP="00DC1D7C">
      <w:pPr>
        <w:jc w:val="both"/>
        <w:rPr>
          <w:rFonts w:ascii="Century Gothic" w:hAnsi="Century Gothic" w:cs="Arial"/>
          <w:bCs/>
          <w:sz w:val="22"/>
          <w:szCs w:val="22"/>
        </w:rPr>
      </w:pPr>
      <w:r w:rsidRPr="00DD7443">
        <w:rPr>
          <w:rFonts w:ascii="Century Gothic" w:hAnsi="Century Gothic" w:cs="Arial"/>
          <w:b/>
          <w:bCs/>
          <w:sz w:val="22"/>
          <w:szCs w:val="22"/>
          <w:u w:val="single"/>
        </w:rPr>
        <w:t>SEGUNDO</w:t>
      </w:r>
      <w:r w:rsidRPr="00DD7443">
        <w:rPr>
          <w:rFonts w:ascii="Century Gothic" w:hAnsi="Century Gothic" w:cs="Arial"/>
          <w:b/>
          <w:bCs/>
          <w:sz w:val="22"/>
          <w:szCs w:val="22"/>
        </w:rPr>
        <w:t>. -</w:t>
      </w:r>
      <w:r w:rsidR="00DC1D7C" w:rsidRPr="00DD7443">
        <w:rPr>
          <w:rFonts w:ascii="Century Gothic" w:hAnsi="Century Gothic" w:cs="Arial"/>
          <w:bCs/>
          <w:sz w:val="22"/>
          <w:szCs w:val="22"/>
        </w:rPr>
        <w:t xml:space="preserve"> De conformidad con el oficio número DCM/0822/2020, expedido por el Tesorero Municipal, mediante el cual se fija el precio de venta del terreno municipal solicitado, éste será por la cantidad de $146,300.00 (Ciento cuarenta y seis mil trescientos pesos 00/100 moneda nacional), misma que la adquirente se obliga a pagar de la siguiente manera:</w:t>
      </w:r>
    </w:p>
    <w:p w14:paraId="46AAF033" w14:textId="77777777" w:rsidR="00DC1D7C" w:rsidRPr="00DD7443" w:rsidRDefault="00DC1D7C" w:rsidP="00DC1D7C">
      <w:pPr>
        <w:jc w:val="both"/>
        <w:rPr>
          <w:rFonts w:ascii="Century Gothic" w:hAnsi="Century Gothic" w:cs="Arial"/>
          <w:bCs/>
          <w:sz w:val="22"/>
          <w:szCs w:val="22"/>
        </w:rPr>
      </w:pPr>
    </w:p>
    <w:p w14:paraId="26CDAF91" w14:textId="77777777" w:rsidR="00DC1D7C" w:rsidRPr="00DD7443" w:rsidRDefault="00DC1D7C" w:rsidP="00DC1D7C">
      <w:pPr>
        <w:numPr>
          <w:ilvl w:val="0"/>
          <w:numId w:val="36"/>
        </w:numPr>
        <w:jc w:val="both"/>
        <w:rPr>
          <w:rFonts w:ascii="Century Gothic" w:hAnsi="Century Gothic" w:cs="Arial"/>
          <w:bCs/>
          <w:sz w:val="22"/>
          <w:szCs w:val="22"/>
        </w:rPr>
      </w:pPr>
      <w:r w:rsidRPr="00DD7443">
        <w:rPr>
          <w:rFonts w:ascii="Century Gothic" w:hAnsi="Century Gothic" w:cs="Arial"/>
          <w:bCs/>
          <w:sz w:val="22"/>
          <w:szCs w:val="22"/>
        </w:rPr>
        <w:t xml:space="preserve">Un pago inicial por la cantidad de $7,700.00 (Siete mil setecientos pesos 00/100 moneda nacional), que la promovente había pagado previamente a Tesorería Municipal a través de la Dirección General de Asentamientos Humanos. </w:t>
      </w:r>
    </w:p>
    <w:p w14:paraId="3BD51BC0" w14:textId="77777777" w:rsidR="00DC1D7C" w:rsidRPr="00DD7443" w:rsidRDefault="00DC1D7C" w:rsidP="00DC1D7C">
      <w:pPr>
        <w:numPr>
          <w:ilvl w:val="0"/>
          <w:numId w:val="36"/>
        </w:numPr>
        <w:jc w:val="both"/>
        <w:rPr>
          <w:rFonts w:ascii="Century Gothic" w:hAnsi="Century Gothic" w:cs="Arial"/>
          <w:bCs/>
          <w:sz w:val="22"/>
          <w:szCs w:val="22"/>
        </w:rPr>
      </w:pPr>
      <w:r w:rsidRPr="00DD7443">
        <w:rPr>
          <w:rFonts w:ascii="Century Gothic" w:hAnsi="Century Gothic" w:cs="Arial"/>
          <w:bCs/>
          <w:sz w:val="22"/>
          <w:szCs w:val="22"/>
        </w:rPr>
        <w:t>Un segundo pago por la cantidad de $100,000.00 (Cien mil pesos 00/100 moneda nacional), dentro de un plazo de cinco días, contados a partir del día siguiente en que surta efectos la notificación del acuerdo de aprobación emitido por el Honorable Ayuntamiento en la Sesión de Cabildo correspondiente.</w:t>
      </w:r>
    </w:p>
    <w:p w14:paraId="799678ED" w14:textId="77777777" w:rsidR="00DC1D7C" w:rsidRPr="00DD7443" w:rsidRDefault="00DC1D7C" w:rsidP="00DC1D7C">
      <w:pPr>
        <w:numPr>
          <w:ilvl w:val="0"/>
          <w:numId w:val="36"/>
        </w:numPr>
        <w:jc w:val="both"/>
        <w:rPr>
          <w:rFonts w:ascii="Century Gothic" w:hAnsi="Century Gothic" w:cs="Arial"/>
          <w:bCs/>
          <w:sz w:val="22"/>
          <w:szCs w:val="22"/>
        </w:rPr>
      </w:pPr>
      <w:r w:rsidRPr="00DD7443">
        <w:rPr>
          <w:rFonts w:ascii="Century Gothic" w:hAnsi="Century Gothic" w:cs="Arial"/>
          <w:bCs/>
          <w:sz w:val="22"/>
          <w:szCs w:val="22"/>
        </w:rPr>
        <w:t xml:space="preserve">Y el remanente, es decir, la cantidad de $38,600.00 (Treinta y ocho mil seiscientos pesos 00/100 moneda nacional), mediante 5 pagos mensuales cada uno por la cantidad de $7,720.00 (Siete mil setecientos veinte pesos 00/100 moneda nacional), mismos que deberán efectuarse a partir del mes siguiente al que se realizó el segundo pago relacionado en el inciso que antecede, de forma continua y consecutiva. </w:t>
      </w:r>
    </w:p>
    <w:p w14:paraId="1CAA16AF" w14:textId="77777777" w:rsidR="00DC1D7C" w:rsidRPr="00DD7443" w:rsidRDefault="00DC1D7C" w:rsidP="00DC1D7C">
      <w:pPr>
        <w:jc w:val="both"/>
        <w:rPr>
          <w:rFonts w:ascii="Century Gothic" w:hAnsi="Century Gothic" w:cs="Arial"/>
          <w:bCs/>
          <w:sz w:val="22"/>
          <w:szCs w:val="22"/>
        </w:rPr>
      </w:pPr>
      <w:r w:rsidRPr="00DD7443">
        <w:rPr>
          <w:rFonts w:ascii="Century Gothic" w:hAnsi="Century Gothic" w:cs="Arial"/>
          <w:b/>
          <w:bCs/>
          <w:sz w:val="22"/>
          <w:szCs w:val="22"/>
          <w:u w:val="single"/>
        </w:rPr>
        <w:t>TERCERO</w:t>
      </w:r>
      <w:r w:rsidRPr="00DD7443">
        <w:rPr>
          <w:rFonts w:ascii="Century Gothic" w:hAnsi="Century Gothic" w:cs="Arial"/>
          <w:b/>
          <w:bCs/>
          <w:sz w:val="22"/>
          <w:szCs w:val="22"/>
        </w:rPr>
        <w:t xml:space="preserve">.- </w:t>
      </w:r>
      <w:r w:rsidRPr="00DD7443">
        <w:rPr>
          <w:rFonts w:ascii="Century Gothic" w:hAnsi="Century Gothic" w:cs="Arial"/>
          <w:bCs/>
          <w:sz w:val="22"/>
          <w:szCs w:val="22"/>
        </w:rPr>
        <w:t>Una vez liquidado el precio de venta del terreno municipal materia del presente acuerdo, procédase por conducto de los ciudadanos Presidente Municipal, Secretario de la Presidencia Municipal y del Honorable Ayuntamiento, así como del Regidor Coordinador de la Comisión de Hacienda, a formalizar la presente desincorporación y enajenación, mediante el documento legal que corresponda, con cargo a la adquirente, dentro de un plazo máximo de seis meses, contados a partir del mes en que se haya liquidado el precio autorizado, mismo que deberá incluir las condicionantes señaladas en el dictamen de factibilidad para la enajenación y desincorporación del predio emitido por la Dirección General de Desarrollo Urbano mediante el oficio DGDU/DCP/APDU/0448/2020, así como el oficio de factibilidad de desincorporación emitido por la Sindicatura Municipal mediante el oficio SM/DAJOP/590/2020, en el entendido de que hasta en tanto no se liquide el precio aquí autorizado, deberá celebrarse un contrato administrativo de compraventa con reserva de dominio, bajo los conceptos previstos en el presente acuerdo.</w:t>
      </w:r>
    </w:p>
    <w:p w14:paraId="4434F158" w14:textId="77777777" w:rsidR="00DC1D7C" w:rsidRPr="00DD7443" w:rsidRDefault="00DC1D7C" w:rsidP="00DC1D7C">
      <w:pPr>
        <w:jc w:val="both"/>
        <w:rPr>
          <w:rFonts w:ascii="Century Gothic" w:hAnsi="Century Gothic" w:cs="Arial"/>
          <w:bCs/>
          <w:sz w:val="22"/>
          <w:szCs w:val="22"/>
        </w:rPr>
      </w:pPr>
      <w:r w:rsidRPr="00DD7443">
        <w:rPr>
          <w:rFonts w:ascii="Century Gothic" w:hAnsi="Century Gothic" w:cs="Arial"/>
          <w:b/>
          <w:bCs/>
          <w:sz w:val="22"/>
          <w:szCs w:val="22"/>
          <w:u w:val="single"/>
        </w:rPr>
        <w:t>CUARTO</w:t>
      </w:r>
      <w:r w:rsidRPr="00DD7443">
        <w:rPr>
          <w:rFonts w:ascii="Century Gothic" w:hAnsi="Century Gothic" w:cs="Arial"/>
          <w:b/>
          <w:bCs/>
          <w:sz w:val="22"/>
          <w:szCs w:val="22"/>
        </w:rPr>
        <w:t>.-</w:t>
      </w:r>
      <w:r w:rsidRPr="00DD7443">
        <w:rPr>
          <w:rFonts w:ascii="Century Gothic" w:hAnsi="Century Gothic" w:cs="Arial"/>
          <w:bCs/>
          <w:sz w:val="22"/>
          <w:szCs w:val="22"/>
        </w:rPr>
        <w:t xml:space="preserve"> En caso de que la adquirente incumpla con alguna de las condicionantes descritas en los puntos del presente acuerdo, se podrá rescindir el contrato correspondiente, o en su caso, la propiedad será revertida a favor del Municipio de Juárez, Estado de Chihuahua, de acuerdo a lo establecido en el Artículo 29, fracción XXVII del Código Municipal para el Estado de Chihuahua, sin más trámite que el de notificar el auto por el que se revoca la presente autorización, o bien, en caso de que no se haya trasmitido mediante escritura pública la propiedad del inmueble a favor del adquirente, se dejará sin efectos el presente acuerdo mediante el procedimiento legal correspondiente. </w:t>
      </w:r>
    </w:p>
    <w:p w14:paraId="3E1B9888" w14:textId="1EC52D33" w:rsidR="00DC1D7C" w:rsidRPr="00DD7443" w:rsidRDefault="00DC221F" w:rsidP="00DC1D7C">
      <w:pPr>
        <w:jc w:val="both"/>
        <w:rPr>
          <w:rFonts w:ascii="Century Gothic" w:hAnsi="Century Gothic" w:cs="Arial"/>
          <w:bCs/>
          <w:sz w:val="22"/>
          <w:szCs w:val="22"/>
        </w:rPr>
      </w:pPr>
      <w:r w:rsidRPr="00DD7443">
        <w:rPr>
          <w:rFonts w:ascii="Century Gothic" w:hAnsi="Century Gothic" w:cs="Arial"/>
          <w:b/>
          <w:bCs/>
          <w:sz w:val="22"/>
          <w:szCs w:val="22"/>
          <w:u w:val="single"/>
        </w:rPr>
        <w:t>QUINTO</w:t>
      </w:r>
      <w:r w:rsidRPr="00DD7443">
        <w:rPr>
          <w:rFonts w:ascii="Century Gothic" w:hAnsi="Century Gothic" w:cs="Arial"/>
          <w:b/>
          <w:bCs/>
          <w:sz w:val="22"/>
          <w:szCs w:val="22"/>
        </w:rPr>
        <w:t>. -</w:t>
      </w:r>
      <w:r w:rsidR="00DC1D7C" w:rsidRPr="00DD7443">
        <w:rPr>
          <w:rFonts w:ascii="Century Gothic" w:hAnsi="Century Gothic" w:cs="Arial"/>
          <w:bCs/>
          <w:sz w:val="22"/>
          <w:szCs w:val="22"/>
        </w:rPr>
        <w:t xml:space="preserve"> Notifíquese el presente acuerdo para todos los efectos legales a que haya lugar.  </w:t>
      </w:r>
    </w:p>
    <w:p w14:paraId="3D3003A7" w14:textId="3CA11EC8" w:rsidR="00FE10F2" w:rsidRPr="00DD7443" w:rsidRDefault="00FE10F2" w:rsidP="00A300BF">
      <w:pPr>
        <w:jc w:val="both"/>
        <w:rPr>
          <w:rFonts w:ascii="Century Gothic" w:hAnsi="Century Gothic" w:cs="Arial"/>
          <w:sz w:val="22"/>
          <w:szCs w:val="22"/>
        </w:rPr>
      </w:pPr>
    </w:p>
    <w:p w14:paraId="1117BCFC" w14:textId="77777777" w:rsidR="00CD2966" w:rsidRPr="00DD7443" w:rsidRDefault="00CD2966" w:rsidP="00FE10F2">
      <w:pPr>
        <w:jc w:val="both"/>
        <w:rPr>
          <w:rFonts w:ascii="Century Gothic" w:hAnsi="Century Gothic" w:cs="Arial"/>
          <w:sz w:val="22"/>
          <w:szCs w:val="22"/>
        </w:rPr>
      </w:pPr>
    </w:p>
    <w:p w14:paraId="7FA7ED7A" w14:textId="781E7D25" w:rsidR="003336C5" w:rsidRPr="00DD7443" w:rsidRDefault="00CD2966" w:rsidP="003336C5">
      <w:pPr>
        <w:jc w:val="both"/>
        <w:rPr>
          <w:rFonts w:ascii="Century Gothic" w:hAnsi="Century Gothic" w:cs="Arial"/>
          <w:bCs/>
          <w:spacing w:val="-3"/>
          <w:sz w:val="22"/>
          <w:szCs w:val="22"/>
        </w:rPr>
      </w:pPr>
      <w:r w:rsidRPr="00DD7443">
        <w:rPr>
          <w:rFonts w:ascii="Century Gothic" w:hAnsi="Century Gothic" w:cs="Arial"/>
          <w:b/>
          <w:bCs/>
          <w:spacing w:val="-3"/>
          <w:sz w:val="22"/>
          <w:szCs w:val="22"/>
        </w:rPr>
        <w:t xml:space="preserve">ASUNTO NÚMERO </w:t>
      </w:r>
      <w:r w:rsidR="00A44A22">
        <w:rPr>
          <w:rFonts w:ascii="Century Gothic" w:hAnsi="Century Gothic" w:cs="Arial"/>
          <w:b/>
          <w:bCs/>
          <w:spacing w:val="-3"/>
          <w:sz w:val="22"/>
          <w:szCs w:val="22"/>
        </w:rPr>
        <w:t>SIETE.</w:t>
      </w:r>
      <w:r w:rsidR="00DC221F" w:rsidRPr="00DD7443">
        <w:rPr>
          <w:rFonts w:ascii="Century Gothic" w:hAnsi="Century Gothic" w:cs="Arial"/>
          <w:b/>
          <w:bCs/>
          <w:spacing w:val="-3"/>
          <w:sz w:val="22"/>
          <w:szCs w:val="22"/>
        </w:rPr>
        <w:t>-</w:t>
      </w:r>
      <w:r w:rsidRPr="00DD7443">
        <w:rPr>
          <w:rFonts w:ascii="Century Gothic" w:hAnsi="Century Gothic" w:cs="Arial"/>
          <w:bCs/>
          <w:spacing w:val="-3"/>
          <w:sz w:val="22"/>
          <w:szCs w:val="22"/>
        </w:rPr>
        <w:t xml:space="preserve"> </w:t>
      </w:r>
      <w:r w:rsidR="003336C5" w:rsidRPr="00DD7443">
        <w:rPr>
          <w:rFonts w:ascii="Century Gothic" w:hAnsi="Century Gothic" w:cs="Arial"/>
          <w:bCs/>
          <w:spacing w:val="-3"/>
          <w:sz w:val="22"/>
          <w:szCs w:val="22"/>
        </w:rPr>
        <w:t>Relativo a la desincorporación y enajenación a título oneroso, de un terreno municipal, con una superficie de 96,062 m², ubicado sobre la calle Isla Caimán a 8.79 metros de la calle Nogales, de la colonia Ampliación Fronteriza, a favor del ciudadano Ricardo Acosta Jiménez. Una vez analizado el presente asunto fue aprobado por unanimidad de votos, por lo que se acordó el siguiente:</w:t>
      </w:r>
    </w:p>
    <w:p w14:paraId="684E6B7C" w14:textId="77777777" w:rsidR="003336C5" w:rsidRPr="00DD7443" w:rsidRDefault="003336C5" w:rsidP="003336C5">
      <w:pPr>
        <w:jc w:val="both"/>
        <w:rPr>
          <w:rFonts w:ascii="Century Gothic" w:hAnsi="Century Gothic" w:cs="Arial"/>
          <w:bCs/>
          <w:spacing w:val="-3"/>
          <w:sz w:val="22"/>
          <w:szCs w:val="22"/>
        </w:rPr>
      </w:pPr>
      <w:r w:rsidRPr="00DD7443">
        <w:rPr>
          <w:rFonts w:ascii="Century Gothic" w:hAnsi="Century Gothic" w:cs="Arial"/>
          <w:b/>
          <w:bCs/>
          <w:spacing w:val="-3"/>
          <w:sz w:val="22"/>
          <w:szCs w:val="22"/>
        </w:rPr>
        <w:t xml:space="preserve">ACUERDO: </w:t>
      </w:r>
      <w:r w:rsidRPr="00DD7443">
        <w:rPr>
          <w:rFonts w:ascii="Century Gothic" w:hAnsi="Century Gothic" w:cs="Arial"/>
          <w:b/>
          <w:bCs/>
          <w:spacing w:val="-3"/>
          <w:sz w:val="22"/>
          <w:szCs w:val="22"/>
          <w:u w:val="single"/>
        </w:rPr>
        <w:t>PRIMERO</w:t>
      </w:r>
      <w:r w:rsidRPr="00DD7443">
        <w:rPr>
          <w:rFonts w:ascii="Century Gothic" w:hAnsi="Century Gothic" w:cs="Arial"/>
          <w:b/>
          <w:bCs/>
          <w:spacing w:val="-3"/>
          <w:sz w:val="22"/>
          <w:szCs w:val="22"/>
        </w:rPr>
        <w:t xml:space="preserve">.- </w:t>
      </w:r>
      <w:r w:rsidRPr="00DD7443">
        <w:rPr>
          <w:rFonts w:ascii="Century Gothic" w:hAnsi="Century Gothic" w:cs="Arial"/>
          <w:bCs/>
          <w:spacing w:val="-3"/>
          <w:sz w:val="22"/>
          <w:szCs w:val="22"/>
        </w:rPr>
        <w:t>Se autoriza la desincorporación y enajenación a título oneroso mediante el trámite administrativo de compraventa, a favor del ciudadano RICARDO ACOSTA JIMÉNEZ, respecto de un terreno municipal que se describe como bien de "dominio público", identificado como fracción del 6 Bis, de la Manzana 189, con superficie total de 96.062 m², de la colonia Ampliación Fronteriza, de esta ciudad, ubicado sobre la calle Isla Caimán a 8.79 metros de la calle Nogales, el cual se destina para “uso comercial</w:t>
      </w:r>
      <w:r w:rsidRPr="00DD7443">
        <w:rPr>
          <w:rFonts w:ascii="Century Gothic" w:hAnsi="Century Gothic" w:cs="Arial"/>
          <w:b/>
          <w:bCs/>
          <w:spacing w:val="-3"/>
          <w:sz w:val="22"/>
          <w:szCs w:val="22"/>
        </w:rPr>
        <w:t>”</w:t>
      </w:r>
      <w:r w:rsidRPr="00DD7443">
        <w:rPr>
          <w:rFonts w:ascii="Century Gothic" w:hAnsi="Century Gothic" w:cs="Arial"/>
          <w:bCs/>
          <w:spacing w:val="-3"/>
          <w:sz w:val="22"/>
          <w:szCs w:val="22"/>
        </w:rPr>
        <w:t xml:space="preserve"> y que cuenta con los siguientes lados, rumbos, medidas y colindancias:</w:t>
      </w:r>
    </w:p>
    <w:p w14:paraId="237E7227" w14:textId="77777777" w:rsidR="003336C5" w:rsidRPr="00DD7443" w:rsidRDefault="003336C5" w:rsidP="003336C5">
      <w:pPr>
        <w:jc w:val="both"/>
        <w:rPr>
          <w:rFonts w:ascii="Century Gothic" w:hAnsi="Century Gothic" w:cs="Arial"/>
          <w:bCs/>
          <w:spacing w:val="-3"/>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2126"/>
        <w:gridCol w:w="1984"/>
        <w:gridCol w:w="3336"/>
      </w:tblGrid>
      <w:tr w:rsidR="003336C5" w:rsidRPr="00DD7443" w14:paraId="6F1D42DF" w14:textId="77777777" w:rsidTr="003336C5">
        <w:trPr>
          <w:jc w:val="center"/>
        </w:trPr>
        <w:tc>
          <w:tcPr>
            <w:tcW w:w="1160" w:type="dxa"/>
            <w:tcBorders>
              <w:top w:val="single" w:sz="4" w:space="0" w:color="auto"/>
              <w:left w:val="single" w:sz="4" w:space="0" w:color="auto"/>
              <w:bottom w:val="single" w:sz="4" w:space="0" w:color="auto"/>
            </w:tcBorders>
            <w:shd w:val="clear" w:color="auto" w:fill="E7E6E6" w:themeFill="background2"/>
            <w:vAlign w:val="center"/>
          </w:tcPr>
          <w:p w14:paraId="44EE108B" w14:textId="77777777" w:rsidR="003336C5" w:rsidRPr="00DD7443" w:rsidRDefault="003336C5" w:rsidP="003336C5">
            <w:pPr>
              <w:jc w:val="center"/>
              <w:rPr>
                <w:rFonts w:ascii="Century Gothic" w:hAnsi="Century Gothic" w:cs="Arial"/>
                <w:bCs/>
                <w:spacing w:val="-3"/>
                <w:sz w:val="22"/>
                <w:szCs w:val="22"/>
              </w:rPr>
            </w:pPr>
            <w:r w:rsidRPr="00DD7443">
              <w:rPr>
                <w:rFonts w:ascii="Century Gothic" w:hAnsi="Century Gothic" w:cs="Arial"/>
                <w:bCs/>
                <w:spacing w:val="-3"/>
                <w:sz w:val="22"/>
                <w:szCs w:val="22"/>
              </w:rPr>
              <w:t>Lados</w:t>
            </w:r>
          </w:p>
        </w:tc>
        <w:tc>
          <w:tcPr>
            <w:tcW w:w="2126" w:type="dxa"/>
            <w:tcBorders>
              <w:top w:val="single" w:sz="4" w:space="0" w:color="auto"/>
              <w:bottom w:val="single" w:sz="4" w:space="0" w:color="auto"/>
            </w:tcBorders>
            <w:shd w:val="clear" w:color="auto" w:fill="E7E6E6" w:themeFill="background2"/>
            <w:vAlign w:val="center"/>
          </w:tcPr>
          <w:p w14:paraId="7BFD7E2F" w14:textId="77777777" w:rsidR="003336C5" w:rsidRPr="00DD7443" w:rsidRDefault="003336C5" w:rsidP="003336C5">
            <w:pPr>
              <w:jc w:val="center"/>
              <w:rPr>
                <w:rFonts w:ascii="Century Gothic" w:hAnsi="Century Gothic" w:cs="Arial"/>
                <w:bCs/>
                <w:spacing w:val="-3"/>
                <w:sz w:val="22"/>
                <w:szCs w:val="22"/>
              </w:rPr>
            </w:pPr>
            <w:r w:rsidRPr="00DD7443">
              <w:rPr>
                <w:rFonts w:ascii="Century Gothic" w:hAnsi="Century Gothic" w:cs="Arial"/>
                <w:bCs/>
                <w:spacing w:val="-3"/>
                <w:sz w:val="22"/>
                <w:szCs w:val="22"/>
              </w:rPr>
              <w:t>Rumbos</w:t>
            </w:r>
          </w:p>
        </w:tc>
        <w:tc>
          <w:tcPr>
            <w:tcW w:w="1984" w:type="dxa"/>
            <w:tcBorders>
              <w:top w:val="single" w:sz="4" w:space="0" w:color="auto"/>
              <w:bottom w:val="single" w:sz="4" w:space="0" w:color="auto"/>
            </w:tcBorders>
            <w:shd w:val="clear" w:color="auto" w:fill="E7E6E6" w:themeFill="background2"/>
            <w:vAlign w:val="center"/>
          </w:tcPr>
          <w:p w14:paraId="46DEBB2C" w14:textId="77777777" w:rsidR="003336C5" w:rsidRPr="00DD7443" w:rsidRDefault="003336C5" w:rsidP="003336C5">
            <w:pPr>
              <w:jc w:val="center"/>
              <w:rPr>
                <w:rFonts w:ascii="Century Gothic" w:hAnsi="Century Gothic" w:cs="Arial"/>
                <w:bCs/>
                <w:spacing w:val="-3"/>
                <w:sz w:val="22"/>
                <w:szCs w:val="22"/>
              </w:rPr>
            </w:pPr>
            <w:r w:rsidRPr="00DD7443">
              <w:rPr>
                <w:rFonts w:ascii="Century Gothic" w:hAnsi="Century Gothic" w:cs="Arial"/>
                <w:bCs/>
                <w:spacing w:val="-3"/>
                <w:sz w:val="22"/>
                <w:szCs w:val="22"/>
              </w:rPr>
              <w:t>Medidas</w:t>
            </w:r>
          </w:p>
        </w:tc>
        <w:tc>
          <w:tcPr>
            <w:tcW w:w="3336" w:type="dxa"/>
            <w:tcBorders>
              <w:top w:val="single" w:sz="4" w:space="0" w:color="auto"/>
              <w:bottom w:val="single" w:sz="4" w:space="0" w:color="auto"/>
              <w:right w:val="single" w:sz="4" w:space="0" w:color="auto"/>
            </w:tcBorders>
            <w:shd w:val="clear" w:color="auto" w:fill="E7E6E6" w:themeFill="background2"/>
            <w:vAlign w:val="center"/>
          </w:tcPr>
          <w:p w14:paraId="69BF689D" w14:textId="77777777" w:rsidR="003336C5" w:rsidRPr="00DD7443" w:rsidRDefault="003336C5" w:rsidP="003336C5">
            <w:pPr>
              <w:jc w:val="center"/>
              <w:rPr>
                <w:rFonts w:ascii="Century Gothic" w:hAnsi="Century Gothic" w:cs="Arial"/>
                <w:bCs/>
                <w:spacing w:val="-3"/>
                <w:sz w:val="22"/>
                <w:szCs w:val="22"/>
              </w:rPr>
            </w:pPr>
            <w:r w:rsidRPr="00DD7443">
              <w:rPr>
                <w:rFonts w:ascii="Century Gothic" w:hAnsi="Century Gothic" w:cs="Arial"/>
                <w:bCs/>
                <w:spacing w:val="-3"/>
                <w:sz w:val="22"/>
                <w:szCs w:val="22"/>
              </w:rPr>
              <w:t>Colindancias</w:t>
            </w:r>
          </w:p>
        </w:tc>
      </w:tr>
      <w:tr w:rsidR="003336C5" w:rsidRPr="00DD7443" w14:paraId="73884D30" w14:textId="77777777" w:rsidTr="003336C5">
        <w:trPr>
          <w:trHeight w:val="58"/>
          <w:jc w:val="center"/>
        </w:trPr>
        <w:tc>
          <w:tcPr>
            <w:tcW w:w="1160" w:type="dxa"/>
            <w:shd w:val="clear" w:color="auto" w:fill="auto"/>
            <w:vAlign w:val="center"/>
          </w:tcPr>
          <w:p w14:paraId="509B5E2C" w14:textId="77777777" w:rsidR="003336C5" w:rsidRPr="00DD7443" w:rsidRDefault="003336C5" w:rsidP="003336C5">
            <w:pPr>
              <w:jc w:val="center"/>
              <w:rPr>
                <w:rFonts w:ascii="Century Gothic" w:hAnsi="Century Gothic" w:cs="Arial"/>
                <w:bCs/>
                <w:spacing w:val="-3"/>
                <w:sz w:val="22"/>
                <w:szCs w:val="22"/>
              </w:rPr>
            </w:pPr>
            <w:r w:rsidRPr="00DD7443">
              <w:rPr>
                <w:rFonts w:ascii="Century Gothic" w:hAnsi="Century Gothic" w:cs="Arial"/>
                <w:bCs/>
                <w:spacing w:val="-3"/>
                <w:sz w:val="22"/>
                <w:szCs w:val="22"/>
              </w:rPr>
              <w:t>1-2</w:t>
            </w:r>
          </w:p>
        </w:tc>
        <w:tc>
          <w:tcPr>
            <w:tcW w:w="2126" w:type="dxa"/>
            <w:tcBorders>
              <w:right w:val="single" w:sz="4" w:space="0" w:color="auto"/>
            </w:tcBorders>
            <w:shd w:val="clear" w:color="auto" w:fill="auto"/>
            <w:vAlign w:val="center"/>
          </w:tcPr>
          <w:p w14:paraId="73788CE2" w14:textId="77777777" w:rsidR="003336C5" w:rsidRPr="00DD7443" w:rsidRDefault="003336C5" w:rsidP="003336C5">
            <w:pPr>
              <w:jc w:val="center"/>
              <w:rPr>
                <w:rFonts w:ascii="Century Gothic" w:hAnsi="Century Gothic" w:cs="Arial"/>
                <w:bCs/>
                <w:spacing w:val="-3"/>
                <w:sz w:val="22"/>
                <w:szCs w:val="22"/>
              </w:rPr>
            </w:pPr>
            <w:r w:rsidRPr="00DD7443">
              <w:rPr>
                <w:rFonts w:ascii="Century Gothic" w:hAnsi="Century Gothic" w:cs="Arial"/>
                <w:bCs/>
                <w:spacing w:val="-3"/>
                <w:sz w:val="22"/>
                <w:szCs w:val="22"/>
              </w:rPr>
              <w:t>SE 75º51'05"</w:t>
            </w:r>
          </w:p>
        </w:tc>
        <w:tc>
          <w:tcPr>
            <w:tcW w:w="1984" w:type="dxa"/>
            <w:tcBorders>
              <w:top w:val="single" w:sz="4" w:space="0" w:color="auto"/>
              <w:left w:val="single" w:sz="4" w:space="0" w:color="auto"/>
              <w:right w:val="single" w:sz="4" w:space="0" w:color="auto"/>
            </w:tcBorders>
            <w:shd w:val="clear" w:color="auto" w:fill="auto"/>
            <w:vAlign w:val="center"/>
          </w:tcPr>
          <w:p w14:paraId="72C19E34" w14:textId="77777777" w:rsidR="003336C5" w:rsidRPr="00DD7443" w:rsidRDefault="003336C5" w:rsidP="003336C5">
            <w:pPr>
              <w:jc w:val="center"/>
              <w:rPr>
                <w:rFonts w:ascii="Century Gothic" w:hAnsi="Century Gothic" w:cs="Arial"/>
                <w:bCs/>
                <w:spacing w:val="-3"/>
                <w:sz w:val="22"/>
                <w:szCs w:val="22"/>
              </w:rPr>
            </w:pPr>
            <w:r w:rsidRPr="00DD7443">
              <w:rPr>
                <w:rFonts w:ascii="Century Gothic" w:hAnsi="Century Gothic" w:cs="Arial"/>
                <w:bCs/>
                <w:spacing w:val="-3"/>
                <w:sz w:val="22"/>
                <w:szCs w:val="22"/>
              </w:rPr>
              <w:t>7.18 metros</w:t>
            </w:r>
          </w:p>
        </w:tc>
        <w:tc>
          <w:tcPr>
            <w:tcW w:w="3336" w:type="dxa"/>
            <w:tcBorders>
              <w:left w:val="single" w:sz="4" w:space="0" w:color="auto"/>
            </w:tcBorders>
            <w:shd w:val="clear" w:color="auto" w:fill="auto"/>
            <w:vAlign w:val="center"/>
          </w:tcPr>
          <w:p w14:paraId="08DF2482" w14:textId="77777777" w:rsidR="003336C5" w:rsidRPr="00DD7443" w:rsidRDefault="003336C5" w:rsidP="003336C5">
            <w:pPr>
              <w:jc w:val="center"/>
              <w:rPr>
                <w:rFonts w:ascii="Century Gothic" w:hAnsi="Century Gothic" w:cs="Arial"/>
                <w:bCs/>
                <w:spacing w:val="-3"/>
                <w:sz w:val="22"/>
                <w:szCs w:val="22"/>
              </w:rPr>
            </w:pPr>
            <w:r w:rsidRPr="00DD7443">
              <w:rPr>
                <w:rFonts w:ascii="Century Gothic" w:hAnsi="Century Gothic" w:cs="Arial"/>
                <w:bCs/>
                <w:spacing w:val="-3"/>
                <w:sz w:val="22"/>
                <w:szCs w:val="22"/>
              </w:rPr>
              <w:t>Calle Isla Caimán</w:t>
            </w:r>
          </w:p>
        </w:tc>
      </w:tr>
      <w:tr w:rsidR="003336C5" w:rsidRPr="00DD7443" w14:paraId="0C5B1CF5" w14:textId="77777777" w:rsidTr="003336C5">
        <w:trPr>
          <w:trHeight w:val="219"/>
          <w:jc w:val="center"/>
        </w:trPr>
        <w:tc>
          <w:tcPr>
            <w:tcW w:w="1160" w:type="dxa"/>
            <w:shd w:val="clear" w:color="auto" w:fill="auto"/>
            <w:vAlign w:val="center"/>
          </w:tcPr>
          <w:p w14:paraId="4F0632F5" w14:textId="77777777" w:rsidR="003336C5" w:rsidRPr="00DD7443" w:rsidRDefault="003336C5" w:rsidP="003336C5">
            <w:pPr>
              <w:jc w:val="center"/>
              <w:rPr>
                <w:rFonts w:ascii="Century Gothic" w:hAnsi="Century Gothic" w:cs="Arial"/>
                <w:bCs/>
                <w:spacing w:val="-3"/>
                <w:sz w:val="22"/>
                <w:szCs w:val="22"/>
              </w:rPr>
            </w:pPr>
            <w:r w:rsidRPr="00DD7443">
              <w:rPr>
                <w:rFonts w:ascii="Century Gothic" w:hAnsi="Century Gothic" w:cs="Arial"/>
                <w:bCs/>
                <w:spacing w:val="-3"/>
                <w:sz w:val="22"/>
                <w:szCs w:val="22"/>
              </w:rPr>
              <w:t>2-3</w:t>
            </w:r>
          </w:p>
        </w:tc>
        <w:tc>
          <w:tcPr>
            <w:tcW w:w="2126" w:type="dxa"/>
            <w:tcBorders>
              <w:right w:val="single" w:sz="4" w:space="0" w:color="auto"/>
            </w:tcBorders>
            <w:shd w:val="clear" w:color="auto" w:fill="auto"/>
            <w:vAlign w:val="center"/>
          </w:tcPr>
          <w:p w14:paraId="3BDDB90C" w14:textId="77777777" w:rsidR="003336C5" w:rsidRPr="00DD7443" w:rsidRDefault="003336C5" w:rsidP="003336C5">
            <w:pPr>
              <w:jc w:val="center"/>
              <w:rPr>
                <w:rFonts w:ascii="Century Gothic" w:hAnsi="Century Gothic" w:cs="Arial"/>
                <w:bCs/>
                <w:spacing w:val="-3"/>
                <w:sz w:val="22"/>
                <w:szCs w:val="22"/>
              </w:rPr>
            </w:pPr>
            <w:r w:rsidRPr="00DD7443">
              <w:rPr>
                <w:rFonts w:ascii="Century Gothic" w:hAnsi="Century Gothic" w:cs="Arial"/>
                <w:bCs/>
                <w:spacing w:val="-3"/>
                <w:sz w:val="22"/>
                <w:szCs w:val="22"/>
              </w:rPr>
              <w:t>SE 44º51'58"</w:t>
            </w:r>
          </w:p>
        </w:tc>
        <w:tc>
          <w:tcPr>
            <w:tcW w:w="1984" w:type="dxa"/>
            <w:tcBorders>
              <w:top w:val="single" w:sz="4" w:space="0" w:color="auto"/>
              <w:left w:val="single" w:sz="4" w:space="0" w:color="auto"/>
              <w:right w:val="single" w:sz="4" w:space="0" w:color="auto"/>
            </w:tcBorders>
            <w:shd w:val="clear" w:color="auto" w:fill="auto"/>
            <w:vAlign w:val="center"/>
          </w:tcPr>
          <w:p w14:paraId="4410C53F" w14:textId="77777777" w:rsidR="003336C5" w:rsidRPr="00DD7443" w:rsidRDefault="003336C5" w:rsidP="003336C5">
            <w:pPr>
              <w:jc w:val="center"/>
              <w:rPr>
                <w:rFonts w:ascii="Century Gothic" w:hAnsi="Century Gothic" w:cs="Arial"/>
                <w:bCs/>
                <w:spacing w:val="-3"/>
                <w:sz w:val="22"/>
                <w:szCs w:val="22"/>
              </w:rPr>
            </w:pPr>
            <w:r w:rsidRPr="00DD7443">
              <w:rPr>
                <w:rFonts w:ascii="Century Gothic" w:hAnsi="Century Gothic" w:cs="Arial"/>
                <w:bCs/>
                <w:spacing w:val="-3"/>
                <w:sz w:val="22"/>
                <w:szCs w:val="22"/>
              </w:rPr>
              <w:t>5.10 metros</w:t>
            </w:r>
          </w:p>
        </w:tc>
        <w:tc>
          <w:tcPr>
            <w:tcW w:w="3336" w:type="dxa"/>
            <w:tcBorders>
              <w:left w:val="single" w:sz="4" w:space="0" w:color="auto"/>
            </w:tcBorders>
            <w:shd w:val="clear" w:color="auto" w:fill="auto"/>
          </w:tcPr>
          <w:p w14:paraId="526BCB17" w14:textId="77777777" w:rsidR="003336C5" w:rsidRPr="00DD7443" w:rsidRDefault="003336C5" w:rsidP="003336C5">
            <w:pPr>
              <w:jc w:val="center"/>
              <w:rPr>
                <w:rFonts w:ascii="Century Gothic" w:hAnsi="Century Gothic" w:cs="Arial"/>
                <w:bCs/>
                <w:spacing w:val="-3"/>
                <w:sz w:val="22"/>
                <w:szCs w:val="22"/>
              </w:rPr>
            </w:pPr>
            <w:r w:rsidRPr="00DD7443">
              <w:rPr>
                <w:rFonts w:ascii="Century Gothic" w:hAnsi="Century Gothic" w:cs="Arial"/>
                <w:bCs/>
                <w:spacing w:val="-3"/>
                <w:sz w:val="22"/>
                <w:szCs w:val="22"/>
              </w:rPr>
              <w:t>Calle Isla Caimán</w:t>
            </w:r>
          </w:p>
        </w:tc>
      </w:tr>
      <w:tr w:rsidR="003336C5" w:rsidRPr="00DD7443" w14:paraId="7E85FB1E" w14:textId="77777777" w:rsidTr="003336C5">
        <w:trPr>
          <w:trHeight w:val="114"/>
          <w:jc w:val="center"/>
        </w:trPr>
        <w:tc>
          <w:tcPr>
            <w:tcW w:w="1160" w:type="dxa"/>
            <w:shd w:val="clear" w:color="auto" w:fill="auto"/>
            <w:vAlign w:val="center"/>
          </w:tcPr>
          <w:p w14:paraId="1E729030" w14:textId="77777777" w:rsidR="003336C5" w:rsidRPr="00DD7443" w:rsidRDefault="003336C5" w:rsidP="003336C5">
            <w:pPr>
              <w:jc w:val="center"/>
              <w:rPr>
                <w:rFonts w:ascii="Century Gothic" w:hAnsi="Century Gothic" w:cs="Arial"/>
                <w:bCs/>
                <w:spacing w:val="-3"/>
                <w:sz w:val="22"/>
                <w:szCs w:val="22"/>
              </w:rPr>
            </w:pPr>
            <w:r w:rsidRPr="00DD7443">
              <w:rPr>
                <w:rFonts w:ascii="Century Gothic" w:hAnsi="Century Gothic" w:cs="Arial"/>
                <w:bCs/>
                <w:spacing w:val="-3"/>
                <w:sz w:val="22"/>
                <w:szCs w:val="22"/>
              </w:rPr>
              <w:t>3-4</w:t>
            </w:r>
          </w:p>
        </w:tc>
        <w:tc>
          <w:tcPr>
            <w:tcW w:w="2126" w:type="dxa"/>
            <w:tcBorders>
              <w:right w:val="single" w:sz="4" w:space="0" w:color="auto"/>
            </w:tcBorders>
            <w:shd w:val="clear" w:color="auto" w:fill="auto"/>
            <w:vAlign w:val="center"/>
          </w:tcPr>
          <w:p w14:paraId="2C124938" w14:textId="77777777" w:rsidR="003336C5" w:rsidRPr="00DD7443" w:rsidRDefault="003336C5" w:rsidP="003336C5">
            <w:pPr>
              <w:jc w:val="center"/>
              <w:rPr>
                <w:rFonts w:ascii="Century Gothic" w:hAnsi="Century Gothic" w:cs="Arial"/>
                <w:bCs/>
                <w:spacing w:val="-3"/>
                <w:sz w:val="22"/>
                <w:szCs w:val="22"/>
              </w:rPr>
            </w:pPr>
            <w:r w:rsidRPr="00DD7443">
              <w:rPr>
                <w:rFonts w:ascii="Century Gothic" w:hAnsi="Century Gothic" w:cs="Arial"/>
                <w:bCs/>
                <w:spacing w:val="-3"/>
                <w:sz w:val="22"/>
                <w:szCs w:val="22"/>
              </w:rPr>
              <w:t>SE 72º38'41"</w:t>
            </w:r>
          </w:p>
        </w:tc>
        <w:tc>
          <w:tcPr>
            <w:tcW w:w="1984" w:type="dxa"/>
            <w:tcBorders>
              <w:top w:val="single" w:sz="4" w:space="0" w:color="auto"/>
              <w:left w:val="single" w:sz="4" w:space="0" w:color="auto"/>
              <w:right w:val="single" w:sz="4" w:space="0" w:color="auto"/>
            </w:tcBorders>
            <w:shd w:val="clear" w:color="auto" w:fill="auto"/>
            <w:vAlign w:val="center"/>
          </w:tcPr>
          <w:p w14:paraId="548FC3A2" w14:textId="77777777" w:rsidR="003336C5" w:rsidRPr="00DD7443" w:rsidRDefault="003336C5" w:rsidP="003336C5">
            <w:pPr>
              <w:jc w:val="center"/>
              <w:rPr>
                <w:rFonts w:ascii="Century Gothic" w:hAnsi="Century Gothic" w:cs="Arial"/>
                <w:bCs/>
                <w:spacing w:val="-3"/>
                <w:sz w:val="22"/>
                <w:szCs w:val="22"/>
              </w:rPr>
            </w:pPr>
            <w:r w:rsidRPr="00DD7443">
              <w:rPr>
                <w:rFonts w:ascii="Century Gothic" w:hAnsi="Century Gothic" w:cs="Arial"/>
                <w:bCs/>
                <w:spacing w:val="-3"/>
                <w:sz w:val="22"/>
                <w:szCs w:val="22"/>
              </w:rPr>
              <w:t>1.64 metros</w:t>
            </w:r>
          </w:p>
        </w:tc>
        <w:tc>
          <w:tcPr>
            <w:tcW w:w="3336" w:type="dxa"/>
            <w:tcBorders>
              <w:left w:val="single" w:sz="4" w:space="0" w:color="auto"/>
            </w:tcBorders>
            <w:shd w:val="clear" w:color="auto" w:fill="auto"/>
          </w:tcPr>
          <w:p w14:paraId="2A50F2F9" w14:textId="77777777" w:rsidR="003336C5" w:rsidRPr="00DD7443" w:rsidRDefault="003336C5" w:rsidP="003336C5">
            <w:pPr>
              <w:jc w:val="center"/>
              <w:rPr>
                <w:rFonts w:ascii="Century Gothic" w:hAnsi="Century Gothic" w:cs="Arial"/>
                <w:bCs/>
                <w:spacing w:val="-3"/>
                <w:sz w:val="22"/>
                <w:szCs w:val="22"/>
              </w:rPr>
            </w:pPr>
            <w:r w:rsidRPr="00DD7443">
              <w:rPr>
                <w:rFonts w:ascii="Century Gothic" w:hAnsi="Century Gothic" w:cs="Arial"/>
                <w:bCs/>
                <w:spacing w:val="-3"/>
                <w:sz w:val="22"/>
                <w:szCs w:val="22"/>
              </w:rPr>
              <w:t>Calle Isla Caimán</w:t>
            </w:r>
          </w:p>
        </w:tc>
      </w:tr>
      <w:tr w:rsidR="003336C5" w:rsidRPr="00DD7443" w14:paraId="7CB3C918" w14:textId="77777777" w:rsidTr="003336C5">
        <w:trPr>
          <w:trHeight w:val="58"/>
          <w:jc w:val="center"/>
        </w:trPr>
        <w:tc>
          <w:tcPr>
            <w:tcW w:w="1160" w:type="dxa"/>
            <w:shd w:val="clear" w:color="auto" w:fill="auto"/>
            <w:vAlign w:val="center"/>
          </w:tcPr>
          <w:p w14:paraId="74FFA4BB" w14:textId="77777777" w:rsidR="003336C5" w:rsidRPr="00DD7443" w:rsidRDefault="003336C5" w:rsidP="003336C5">
            <w:pPr>
              <w:jc w:val="center"/>
              <w:rPr>
                <w:rFonts w:ascii="Century Gothic" w:hAnsi="Century Gothic" w:cs="Arial"/>
                <w:bCs/>
                <w:spacing w:val="-3"/>
                <w:sz w:val="22"/>
                <w:szCs w:val="22"/>
              </w:rPr>
            </w:pPr>
            <w:r w:rsidRPr="00DD7443">
              <w:rPr>
                <w:rFonts w:ascii="Century Gothic" w:hAnsi="Century Gothic" w:cs="Arial"/>
                <w:bCs/>
                <w:spacing w:val="-3"/>
                <w:sz w:val="22"/>
                <w:szCs w:val="22"/>
              </w:rPr>
              <w:t>4-5</w:t>
            </w:r>
          </w:p>
        </w:tc>
        <w:tc>
          <w:tcPr>
            <w:tcW w:w="2126" w:type="dxa"/>
            <w:tcBorders>
              <w:right w:val="single" w:sz="4" w:space="0" w:color="auto"/>
            </w:tcBorders>
            <w:shd w:val="clear" w:color="auto" w:fill="auto"/>
            <w:vAlign w:val="center"/>
          </w:tcPr>
          <w:p w14:paraId="0E5F9D70" w14:textId="77777777" w:rsidR="003336C5" w:rsidRPr="00DD7443" w:rsidRDefault="003336C5" w:rsidP="003336C5">
            <w:pPr>
              <w:jc w:val="center"/>
              <w:rPr>
                <w:rFonts w:ascii="Century Gothic" w:hAnsi="Century Gothic" w:cs="Arial"/>
                <w:bCs/>
                <w:spacing w:val="-3"/>
                <w:sz w:val="22"/>
                <w:szCs w:val="22"/>
              </w:rPr>
            </w:pPr>
            <w:r w:rsidRPr="00DD7443">
              <w:rPr>
                <w:rFonts w:ascii="Century Gothic" w:hAnsi="Century Gothic" w:cs="Arial"/>
                <w:bCs/>
                <w:spacing w:val="-3"/>
                <w:sz w:val="22"/>
                <w:szCs w:val="22"/>
              </w:rPr>
              <w:t>SE 51º18'17"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5277CC6" w14:textId="77777777" w:rsidR="003336C5" w:rsidRPr="00DD7443" w:rsidRDefault="003336C5" w:rsidP="003336C5">
            <w:pPr>
              <w:jc w:val="center"/>
              <w:rPr>
                <w:rFonts w:ascii="Century Gothic" w:hAnsi="Century Gothic" w:cs="Arial"/>
                <w:bCs/>
                <w:spacing w:val="-3"/>
                <w:sz w:val="22"/>
                <w:szCs w:val="22"/>
              </w:rPr>
            </w:pPr>
            <w:r w:rsidRPr="00DD7443">
              <w:rPr>
                <w:rFonts w:ascii="Century Gothic" w:hAnsi="Century Gothic" w:cs="Arial"/>
                <w:bCs/>
                <w:spacing w:val="-3"/>
                <w:sz w:val="22"/>
                <w:szCs w:val="22"/>
              </w:rPr>
              <w:t>4.85 metros</w:t>
            </w:r>
          </w:p>
        </w:tc>
        <w:tc>
          <w:tcPr>
            <w:tcW w:w="3336" w:type="dxa"/>
            <w:tcBorders>
              <w:left w:val="single" w:sz="4" w:space="0" w:color="auto"/>
            </w:tcBorders>
            <w:shd w:val="clear" w:color="auto" w:fill="auto"/>
          </w:tcPr>
          <w:p w14:paraId="56EA7C6A" w14:textId="77777777" w:rsidR="003336C5" w:rsidRPr="00DD7443" w:rsidRDefault="003336C5" w:rsidP="003336C5">
            <w:pPr>
              <w:jc w:val="center"/>
              <w:rPr>
                <w:rFonts w:ascii="Century Gothic" w:hAnsi="Century Gothic" w:cs="Arial"/>
                <w:bCs/>
                <w:spacing w:val="-3"/>
                <w:sz w:val="22"/>
                <w:szCs w:val="22"/>
              </w:rPr>
            </w:pPr>
            <w:r w:rsidRPr="00DD7443">
              <w:rPr>
                <w:rFonts w:ascii="Century Gothic" w:hAnsi="Century Gothic" w:cs="Arial"/>
                <w:bCs/>
                <w:spacing w:val="-3"/>
                <w:sz w:val="22"/>
                <w:szCs w:val="22"/>
              </w:rPr>
              <w:t>Calle Isla Caimán</w:t>
            </w:r>
          </w:p>
        </w:tc>
      </w:tr>
      <w:tr w:rsidR="003336C5" w:rsidRPr="00DD7443" w14:paraId="706A7619" w14:textId="77777777" w:rsidTr="003336C5">
        <w:trPr>
          <w:trHeight w:val="58"/>
          <w:jc w:val="center"/>
        </w:trPr>
        <w:tc>
          <w:tcPr>
            <w:tcW w:w="1160" w:type="dxa"/>
            <w:shd w:val="clear" w:color="auto" w:fill="auto"/>
            <w:vAlign w:val="center"/>
          </w:tcPr>
          <w:p w14:paraId="18368EB7" w14:textId="77777777" w:rsidR="003336C5" w:rsidRPr="00DD7443" w:rsidRDefault="003336C5" w:rsidP="003336C5">
            <w:pPr>
              <w:jc w:val="center"/>
              <w:rPr>
                <w:rFonts w:ascii="Century Gothic" w:hAnsi="Century Gothic" w:cs="Arial"/>
                <w:bCs/>
                <w:spacing w:val="-3"/>
                <w:sz w:val="22"/>
                <w:szCs w:val="22"/>
              </w:rPr>
            </w:pPr>
            <w:r w:rsidRPr="00DD7443">
              <w:rPr>
                <w:rFonts w:ascii="Century Gothic" w:hAnsi="Century Gothic" w:cs="Arial"/>
                <w:bCs/>
                <w:spacing w:val="-3"/>
                <w:sz w:val="22"/>
                <w:szCs w:val="22"/>
              </w:rPr>
              <w:t>5-6</w:t>
            </w:r>
          </w:p>
        </w:tc>
        <w:tc>
          <w:tcPr>
            <w:tcW w:w="2126" w:type="dxa"/>
            <w:tcBorders>
              <w:right w:val="single" w:sz="4" w:space="0" w:color="auto"/>
            </w:tcBorders>
            <w:shd w:val="clear" w:color="auto" w:fill="auto"/>
            <w:vAlign w:val="center"/>
          </w:tcPr>
          <w:p w14:paraId="000DB2AA" w14:textId="77777777" w:rsidR="003336C5" w:rsidRPr="00DD7443" w:rsidRDefault="003336C5" w:rsidP="003336C5">
            <w:pPr>
              <w:jc w:val="center"/>
              <w:rPr>
                <w:rFonts w:ascii="Century Gothic" w:hAnsi="Century Gothic" w:cs="Arial"/>
                <w:bCs/>
                <w:spacing w:val="-3"/>
                <w:sz w:val="22"/>
                <w:szCs w:val="22"/>
              </w:rPr>
            </w:pPr>
            <w:r w:rsidRPr="00DD7443">
              <w:rPr>
                <w:rFonts w:ascii="Century Gothic" w:hAnsi="Century Gothic" w:cs="Arial"/>
                <w:bCs/>
                <w:spacing w:val="-3"/>
                <w:sz w:val="22"/>
                <w:szCs w:val="22"/>
              </w:rPr>
              <w:t>SE 45º01'37"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88BCF5E" w14:textId="77777777" w:rsidR="003336C5" w:rsidRPr="00DD7443" w:rsidRDefault="003336C5" w:rsidP="003336C5">
            <w:pPr>
              <w:jc w:val="center"/>
              <w:rPr>
                <w:rFonts w:ascii="Century Gothic" w:hAnsi="Century Gothic" w:cs="Arial"/>
                <w:bCs/>
                <w:spacing w:val="-3"/>
                <w:sz w:val="22"/>
                <w:szCs w:val="22"/>
              </w:rPr>
            </w:pPr>
            <w:r w:rsidRPr="00DD7443">
              <w:rPr>
                <w:rFonts w:ascii="Century Gothic" w:hAnsi="Century Gothic" w:cs="Arial"/>
                <w:bCs/>
                <w:spacing w:val="-3"/>
                <w:sz w:val="22"/>
                <w:szCs w:val="22"/>
              </w:rPr>
              <w:t>6.72 metros</w:t>
            </w:r>
          </w:p>
        </w:tc>
        <w:tc>
          <w:tcPr>
            <w:tcW w:w="3336" w:type="dxa"/>
            <w:tcBorders>
              <w:left w:val="single" w:sz="4" w:space="0" w:color="auto"/>
            </w:tcBorders>
            <w:shd w:val="clear" w:color="auto" w:fill="auto"/>
          </w:tcPr>
          <w:p w14:paraId="169F180D" w14:textId="77777777" w:rsidR="003336C5" w:rsidRPr="00DD7443" w:rsidRDefault="003336C5" w:rsidP="003336C5">
            <w:pPr>
              <w:jc w:val="center"/>
              <w:rPr>
                <w:rFonts w:ascii="Century Gothic" w:hAnsi="Century Gothic" w:cs="Arial"/>
                <w:bCs/>
                <w:spacing w:val="-3"/>
                <w:sz w:val="22"/>
                <w:szCs w:val="22"/>
              </w:rPr>
            </w:pPr>
            <w:r w:rsidRPr="00DD7443">
              <w:rPr>
                <w:rFonts w:ascii="Century Gothic" w:hAnsi="Century Gothic" w:cs="Arial"/>
                <w:bCs/>
                <w:spacing w:val="-3"/>
                <w:sz w:val="22"/>
                <w:szCs w:val="22"/>
              </w:rPr>
              <w:t>Calle Isla Caimán</w:t>
            </w:r>
          </w:p>
        </w:tc>
      </w:tr>
      <w:tr w:rsidR="003336C5" w:rsidRPr="00DD7443" w14:paraId="41664D94" w14:textId="77777777" w:rsidTr="003336C5">
        <w:trPr>
          <w:trHeight w:val="58"/>
          <w:jc w:val="center"/>
        </w:trPr>
        <w:tc>
          <w:tcPr>
            <w:tcW w:w="1160" w:type="dxa"/>
            <w:shd w:val="clear" w:color="auto" w:fill="auto"/>
            <w:vAlign w:val="center"/>
          </w:tcPr>
          <w:p w14:paraId="3F4192F2" w14:textId="77777777" w:rsidR="003336C5" w:rsidRPr="00DD7443" w:rsidRDefault="003336C5" w:rsidP="003336C5">
            <w:pPr>
              <w:jc w:val="center"/>
              <w:rPr>
                <w:rFonts w:ascii="Century Gothic" w:hAnsi="Century Gothic" w:cs="Arial"/>
                <w:bCs/>
                <w:spacing w:val="-3"/>
                <w:sz w:val="22"/>
                <w:szCs w:val="22"/>
              </w:rPr>
            </w:pPr>
            <w:r w:rsidRPr="00DD7443">
              <w:rPr>
                <w:rFonts w:ascii="Century Gothic" w:hAnsi="Century Gothic" w:cs="Arial"/>
                <w:bCs/>
                <w:spacing w:val="-3"/>
                <w:sz w:val="22"/>
                <w:szCs w:val="22"/>
              </w:rPr>
              <w:t>6-7</w:t>
            </w:r>
          </w:p>
        </w:tc>
        <w:tc>
          <w:tcPr>
            <w:tcW w:w="2126" w:type="dxa"/>
            <w:tcBorders>
              <w:right w:val="single" w:sz="4" w:space="0" w:color="auto"/>
            </w:tcBorders>
            <w:shd w:val="clear" w:color="auto" w:fill="auto"/>
            <w:vAlign w:val="center"/>
          </w:tcPr>
          <w:p w14:paraId="51AF1D1D" w14:textId="77777777" w:rsidR="003336C5" w:rsidRPr="00DD7443" w:rsidRDefault="003336C5" w:rsidP="003336C5">
            <w:pPr>
              <w:jc w:val="center"/>
              <w:rPr>
                <w:rFonts w:ascii="Century Gothic" w:hAnsi="Century Gothic" w:cs="Arial"/>
                <w:bCs/>
                <w:spacing w:val="-3"/>
                <w:sz w:val="22"/>
                <w:szCs w:val="22"/>
              </w:rPr>
            </w:pPr>
            <w:r w:rsidRPr="00DD7443">
              <w:rPr>
                <w:rFonts w:ascii="Century Gothic" w:hAnsi="Century Gothic" w:cs="Arial"/>
                <w:bCs/>
                <w:spacing w:val="-3"/>
                <w:sz w:val="22"/>
                <w:szCs w:val="22"/>
              </w:rPr>
              <w:t>NE 17º08'25"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5FCBB26" w14:textId="77777777" w:rsidR="003336C5" w:rsidRPr="00DD7443" w:rsidRDefault="003336C5" w:rsidP="003336C5">
            <w:pPr>
              <w:jc w:val="center"/>
              <w:rPr>
                <w:rFonts w:ascii="Century Gothic" w:hAnsi="Century Gothic" w:cs="Arial"/>
                <w:bCs/>
                <w:spacing w:val="-3"/>
                <w:sz w:val="22"/>
                <w:szCs w:val="22"/>
              </w:rPr>
            </w:pPr>
            <w:r w:rsidRPr="00DD7443">
              <w:rPr>
                <w:rFonts w:ascii="Century Gothic" w:hAnsi="Century Gothic" w:cs="Arial"/>
                <w:bCs/>
                <w:spacing w:val="-3"/>
                <w:sz w:val="22"/>
                <w:szCs w:val="22"/>
              </w:rPr>
              <w:t>9.48 metros</w:t>
            </w:r>
          </w:p>
        </w:tc>
        <w:tc>
          <w:tcPr>
            <w:tcW w:w="3336" w:type="dxa"/>
            <w:tcBorders>
              <w:left w:val="single" w:sz="4" w:space="0" w:color="auto"/>
            </w:tcBorders>
            <w:shd w:val="clear" w:color="auto" w:fill="auto"/>
            <w:vAlign w:val="center"/>
          </w:tcPr>
          <w:p w14:paraId="0BA483F0" w14:textId="77777777" w:rsidR="003336C5" w:rsidRPr="00DD7443" w:rsidRDefault="003336C5" w:rsidP="003336C5">
            <w:pPr>
              <w:jc w:val="center"/>
              <w:rPr>
                <w:rFonts w:ascii="Century Gothic" w:hAnsi="Century Gothic" w:cs="Arial"/>
                <w:bCs/>
                <w:spacing w:val="-3"/>
                <w:sz w:val="22"/>
                <w:szCs w:val="22"/>
              </w:rPr>
            </w:pPr>
            <w:r w:rsidRPr="00DD7443">
              <w:rPr>
                <w:rFonts w:ascii="Century Gothic" w:hAnsi="Century Gothic" w:cs="Arial"/>
                <w:bCs/>
                <w:spacing w:val="-3"/>
                <w:sz w:val="22"/>
                <w:szCs w:val="22"/>
              </w:rPr>
              <w:t>Lote 7 Norte</w:t>
            </w:r>
          </w:p>
        </w:tc>
      </w:tr>
      <w:tr w:rsidR="003336C5" w:rsidRPr="00DD7443" w14:paraId="44520562" w14:textId="77777777" w:rsidTr="003336C5">
        <w:trPr>
          <w:trHeight w:val="58"/>
          <w:jc w:val="center"/>
        </w:trPr>
        <w:tc>
          <w:tcPr>
            <w:tcW w:w="1160" w:type="dxa"/>
            <w:shd w:val="clear" w:color="auto" w:fill="auto"/>
            <w:vAlign w:val="center"/>
          </w:tcPr>
          <w:p w14:paraId="0CBAF3DF" w14:textId="77777777" w:rsidR="003336C5" w:rsidRPr="00DD7443" w:rsidRDefault="003336C5" w:rsidP="003336C5">
            <w:pPr>
              <w:jc w:val="center"/>
              <w:rPr>
                <w:rFonts w:ascii="Century Gothic" w:hAnsi="Century Gothic" w:cs="Arial"/>
                <w:bCs/>
                <w:spacing w:val="-3"/>
                <w:sz w:val="22"/>
                <w:szCs w:val="22"/>
              </w:rPr>
            </w:pPr>
            <w:r w:rsidRPr="00DD7443">
              <w:rPr>
                <w:rFonts w:ascii="Century Gothic" w:hAnsi="Century Gothic" w:cs="Arial"/>
                <w:bCs/>
                <w:spacing w:val="-3"/>
                <w:sz w:val="22"/>
                <w:szCs w:val="22"/>
              </w:rPr>
              <w:t>7-8</w:t>
            </w:r>
          </w:p>
        </w:tc>
        <w:tc>
          <w:tcPr>
            <w:tcW w:w="2126" w:type="dxa"/>
            <w:tcBorders>
              <w:right w:val="single" w:sz="4" w:space="0" w:color="auto"/>
            </w:tcBorders>
            <w:shd w:val="clear" w:color="auto" w:fill="auto"/>
            <w:vAlign w:val="center"/>
          </w:tcPr>
          <w:p w14:paraId="7B2A61F6" w14:textId="77777777" w:rsidR="003336C5" w:rsidRPr="00DD7443" w:rsidRDefault="003336C5" w:rsidP="003336C5">
            <w:pPr>
              <w:jc w:val="center"/>
              <w:rPr>
                <w:rFonts w:ascii="Century Gothic" w:hAnsi="Century Gothic" w:cs="Arial"/>
                <w:bCs/>
                <w:spacing w:val="-3"/>
                <w:sz w:val="22"/>
                <w:szCs w:val="22"/>
              </w:rPr>
            </w:pPr>
            <w:r w:rsidRPr="00DD7443">
              <w:rPr>
                <w:rFonts w:ascii="Century Gothic" w:hAnsi="Century Gothic" w:cs="Arial"/>
                <w:bCs/>
                <w:spacing w:val="-3"/>
                <w:sz w:val="22"/>
                <w:szCs w:val="22"/>
              </w:rPr>
              <w:t>NW 75º51'04"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FD242A" w14:textId="77777777" w:rsidR="003336C5" w:rsidRPr="00DD7443" w:rsidRDefault="003336C5" w:rsidP="003336C5">
            <w:pPr>
              <w:jc w:val="center"/>
              <w:rPr>
                <w:rFonts w:ascii="Century Gothic" w:hAnsi="Century Gothic" w:cs="Arial"/>
                <w:bCs/>
                <w:spacing w:val="-3"/>
                <w:sz w:val="22"/>
                <w:szCs w:val="22"/>
              </w:rPr>
            </w:pPr>
            <w:r w:rsidRPr="00DD7443">
              <w:rPr>
                <w:rFonts w:ascii="Century Gothic" w:hAnsi="Century Gothic" w:cs="Arial"/>
                <w:bCs/>
                <w:spacing w:val="-3"/>
                <w:sz w:val="22"/>
                <w:szCs w:val="22"/>
              </w:rPr>
              <w:t>23.86 metros</w:t>
            </w:r>
          </w:p>
        </w:tc>
        <w:tc>
          <w:tcPr>
            <w:tcW w:w="3336" w:type="dxa"/>
            <w:tcBorders>
              <w:left w:val="single" w:sz="4" w:space="0" w:color="auto"/>
            </w:tcBorders>
            <w:shd w:val="clear" w:color="auto" w:fill="auto"/>
            <w:vAlign w:val="center"/>
          </w:tcPr>
          <w:p w14:paraId="4161143B" w14:textId="77777777" w:rsidR="003336C5" w:rsidRPr="00DD7443" w:rsidRDefault="003336C5" w:rsidP="003336C5">
            <w:pPr>
              <w:jc w:val="center"/>
              <w:rPr>
                <w:rFonts w:ascii="Century Gothic" w:hAnsi="Century Gothic" w:cs="Arial"/>
                <w:bCs/>
                <w:spacing w:val="-3"/>
                <w:sz w:val="22"/>
                <w:szCs w:val="22"/>
              </w:rPr>
            </w:pPr>
            <w:r w:rsidRPr="00DD7443">
              <w:rPr>
                <w:rFonts w:ascii="Century Gothic" w:hAnsi="Century Gothic" w:cs="Arial"/>
                <w:bCs/>
                <w:spacing w:val="-3"/>
                <w:sz w:val="22"/>
                <w:szCs w:val="22"/>
              </w:rPr>
              <w:t>Lote No. 6</w:t>
            </w:r>
          </w:p>
        </w:tc>
      </w:tr>
      <w:tr w:rsidR="003336C5" w:rsidRPr="00DD7443" w14:paraId="16D47F91" w14:textId="77777777" w:rsidTr="003336C5">
        <w:trPr>
          <w:trHeight w:val="58"/>
          <w:jc w:val="center"/>
        </w:trPr>
        <w:tc>
          <w:tcPr>
            <w:tcW w:w="1160" w:type="dxa"/>
            <w:shd w:val="clear" w:color="auto" w:fill="auto"/>
            <w:vAlign w:val="center"/>
          </w:tcPr>
          <w:p w14:paraId="19A5544D" w14:textId="77777777" w:rsidR="003336C5" w:rsidRPr="00DD7443" w:rsidRDefault="003336C5" w:rsidP="003336C5">
            <w:pPr>
              <w:jc w:val="center"/>
              <w:rPr>
                <w:rFonts w:ascii="Century Gothic" w:hAnsi="Century Gothic" w:cs="Arial"/>
                <w:bCs/>
                <w:spacing w:val="-3"/>
                <w:sz w:val="22"/>
                <w:szCs w:val="22"/>
              </w:rPr>
            </w:pPr>
            <w:r w:rsidRPr="00DD7443">
              <w:rPr>
                <w:rFonts w:ascii="Century Gothic" w:hAnsi="Century Gothic" w:cs="Arial"/>
                <w:bCs/>
                <w:spacing w:val="-3"/>
                <w:sz w:val="22"/>
                <w:szCs w:val="22"/>
              </w:rPr>
              <w:t>8-1</w:t>
            </w:r>
          </w:p>
        </w:tc>
        <w:tc>
          <w:tcPr>
            <w:tcW w:w="2126" w:type="dxa"/>
            <w:tcBorders>
              <w:right w:val="single" w:sz="4" w:space="0" w:color="auto"/>
            </w:tcBorders>
            <w:shd w:val="clear" w:color="auto" w:fill="auto"/>
            <w:vAlign w:val="center"/>
          </w:tcPr>
          <w:p w14:paraId="769FBD53" w14:textId="77777777" w:rsidR="003336C5" w:rsidRPr="00DD7443" w:rsidRDefault="003336C5" w:rsidP="003336C5">
            <w:pPr>
              <w:jc w:val="center"/>
              <w:rPr>
                <w:rFonts w:ascii="Century Gothic" w:hAnsi="Century Gothic" w:cs="Arial"/>
                <w:bCs/>
                <w:spacing w:val="-3"/>
                <w:sz w:val="22"/>
                <w:szCs w:val="22"/>
              </w:rPr>
            </w:pPr>
            <w:r w:rsidRPr="00DD7443">
              <w:rPr>
                <w:rFonts w:ascii="Century Gothic" w:hAnsi="Century Gothic" w:cs="Arial"/>
                <w:bCs/>
                <w:spacing w:val="-3"/>
                <w:sz w:val="22"/>
                <w:szCs w:val="22"/>
              </w:rPr>
              <w:t>SW 14º08'21"</w:t>
            </w:r>
          </w:p>
        </w:tc>
        <w:tc>
          <w:tcPr>
            <w:tcW w:w="1984" w:type="dxa"/>
            <w:tcBorders>
              <w:top w:val="single" w:sz="4" w:space="0" w:color="auto"/>
              <w:left w:val="single" w:sz="4" w:space="0" w:color="auto"/>
              <w:right w:val="single" w:sz="4" w:space="0" w:color="auto"/>
            </w:tcBorders>
            <w:shd w:val="clear" w:color="auto" w:fill="auto"/>
            <w:vAlign w:val="center"/>
          </w:tcPr>
          <w:p w14:paraId="692F118F" w14:textId="77777777" w:rsidR="003336C5" w:rsidRPr="00DD7443" w:rsidRDefault="003336C5" w:rsidP="003336C5">
            <w:pPr>
              <w:jc w:val="center"/>
              <w:rPr>
                <w:rFonts w:ascii="Century Gothic" w:hAnsi="Century Gothic" w:cs="Arial"/>
                <w:bCs/>
                <w:spacing w:val="-3"/>
                <w:sz w:val="22"/>
                <w:szCs w:val="22"/>
              </w:rPr>
            </w:pPr>
            <w:r w:rsidRPr="00DD7443">
              <w:rPr>
                <w:rFonts w:ascii="Century Gothic" w:hAnsi="Century Gothic" w:cs="Arial"/>
                <w:bCs/>
                <w:spacing w:val="-3"/>
                <w:sz w:val="22"/>
                <w:szCs w:val="22"/>
              </w:rPr>
              <w:t>1.30 metros</w:t>
            </w:r>
          </w:p>
        </w:tc>
        <w:tc>
          <w:tcPr>
            <w:tcW w:w="3336" w:type="dxa"/>
            <w:tcBorders>
              <w:left w:val="single" w:sz="4" w:space="0" w:color="auto"/>
            </w:tcBorders>
            <w:shd w:val="clear" w:color="auto" w:fill="auto"/>
            <w:vAlign w:val="center"/>
          </w:tcPr>
          <w:p w14:paraId="4DC19741" w14:textId="77777777" w:rsidR="003336C5" w:rsidRPr="00DD7443" w:rsidRDefault="003336C5" w:rsidP="003336C5">
            <w:pPr>
              <w:jc w:val="center"/>
              <w:rPr>
                <w:rFonts w:ascii="Century Gothic" w:hAnsi="Century Gothic" w:cs="Arial"/>
                <w:bCs/>
                <w:spacing w:val="-3"/>
                <w:sz w:val="22"/>
                <w:szCs w:val="22"/>
              </w:rPr>
            </w:pPr>
            <w:r w:rsidRPr="00DD7443">
              <w:rPr>
                <w:rFonts w:ascii="Century Gothic" w:hAnsi="Century Gothic" w:cs="Arial"/>
                <w:bCs/>
                <w:spacing w:val="-3"/>
                <w:sz w:val="22"/>
                <w:szCs w:val="22"/>
              </w:rPr>
              <w:t>Lote No. 6 Bis</w:t>
            </w:r>
          </w:p>
        </w:tc>
      </w:tr>
    </w:tbl>
    <w:p w14:paraId="712EA72E" w14:textId="77777777" w:rsidR="003336C5" w:rsidRPr="00DD7443" w:rsidRDefault="003336C5" w:rsidP="003336C5">
      <w:pPr>
        <w:jc w:val="both"/>
        <w:rPr>
          <w:rFonts w:ascii="Century Gothic" w:hAnsi="Century Gothic" w:cs="Arial"/>
          <w:bCs/>
          <w:spacing w:val="-3"/>
          <w:sz w:val="22"/>
          <w:szCs w:val="22"/>
        </w:rPr>
      </w:pPr>
    </w:p>
    <w:p w14:paraId="4884EB5A" w14:textId="3CB4BCDD" w:rsidR="003336C5" w:rsidRPr="00DD7443" w:rsidRDefault="003336C5" w:rsidP="003336C5">
      <w:pPr>
        <w:jc w:val="both"/>
        <w:rPr>
          <w:rFonts w:ascii="Century Gothic" w:hAnsi="Century Gothic" w:cs="Arial"/>
          <w:bCs/>
          <w:spacing w:val="-3"/>
          <w:sz w:val="22"/>
          <w:szCs w:val="22"/>
        </w:rPr>
      </w:pPr>
      <w:r w:rsidRPr="00DD7443">
        <w:rPr>
          <w:rFonts w:ascii="Century Gothic" w:hAnsi="Century Gothic" w:cs="Arial"/>
          <w:b/>
          <w:bCs/>
          <w:spacing w:val="-3"/>
          <w:sz w:val="22"/>
          <w:szCs w:val="22"/>
          <w:u w:val="single"/>
        </w:rPr>
        <w:t>SEGUNDO</w:t>
      </w:r>
      <w:r w:rsidRPr="00DD7443">
        <w:rPr>
          <w:rFonts w:ascii="Century Gothic" w:hAnsi="Century Gothic" w:cs="Arial"/>
          <w:bCs/>
          <w:spacing w:val="-3"/>
          <w:sz w:val="22"/>
          <w:szCs w:val="22"/>
        </w:rPr>
        <w:t>.- De conformidad con el oficio número DCM/0765/2020, expedido por el Tesorero Municipal, mediante el cual se fija el precio de venta del terreno municipal solicitado, éste será por la cantidad de $55,765.96 (Cincuenta y cinco mil setecientos sesenta y cinco pesos 96/100 moneda nacional), misma que el adquirente se obliga a pagar en un solo pago, dentro de un plazo de cinco días, contados a partir del día siguiente en que surta efectos la notificación del acuerdo de aprobación emitido por el Honorable Ayuntamiento en la Sesión de Cabildo correspondiente.</w:t>
      </w:r>
    </w:p>
    <w:p w14:paraId="40D6D706" w14:textId="09F5FB42" w:rsidR="003336C5" w:rsidRPr="00DD7443" w:rsidRDefault="003336C5" w:rsidP="003336C5">
      <w:pPr>
        <w:jc w:val="both"/>
        <w:rPr>
          <w:rFonts w:ascii="Century Gothic" w:hAnsi="Century Gothic" w:cs="Arial"/>
          <w:bCs/>
          <w:spacing w:val="-3"/>
          <w:sz w:val="22"/>
          <w:szCs w:val="22"/>
        </w:rPr>
      </w:pPr>
      <w:r w:rsidRPr="00DD7443">
        <w:rPr>
          <w:rFonts w:ascii="Century Gothic" w:hAnsi="Century Gothic" w:cs="Arial"/>
          <w:b/>
          <w:bCs/>
          <w:spacing w:val="-3"/>
          <w:sz w:val="22"/>
          <w:szCs w:val="22"/>
          <w:u w:val="single"/>
        </w:rPr>
        <w:t>TERCERO</w:t>
      </w:r>
      <w:r w:rsidRPr="00DD7443">
        <w:rPr>
          <w:rFonts w:ascii="Century Gothic" w:hAnsi="Century Gothic" w:cs="Arial"/>
          <w:b/>
          <w:bCs/>
          <w:spacing w:val="-3"/>
          <w:sz w:val="22"/>
          <w:szCs w:val="22"/>
        </w:rPr>
        <w:t xml:space="preserve">.- </w:t>
      </w:r>
      <w:r w:rsidRPr="00DD7443">
        <w:rPr>
          <w:rFonts w:ascii="Century Gothic" w:hAnsi="Century Gothic" w:cs="Arial"/>
          <w:bCs/>
          <w:spacing w:val="-3"/>
          <w:sz w:val="22"/>
          <w:szCs w:val="22"/>
        </w:rPr>
        <w:t>Una vez liquidado el precio de venta del terreno municipal materia del presente acuerdo, procédase por conducto de los ciudadanos Presidente Municipal, Secretario de la Presidencia Municipal y del Honorable Ayuntamiento, así como del Regidor Coordinador de la Comisión de Hacienda, a formalizar la presente desincorporación y enajenación, mediante el documento legal que corresponda, con cargo al adquirente, dentro de un plazo máximo de seis meses, contados a partir del mes en que se haya liquidado el precio autorizado, mismo que deberá incluir las condicionantes señaladas en el dictamen de factibilidad para la enajenación y desincorporación del predio emitido por la Dirección General de Desarrollo Urbano mediante el oficio DGDU/DCP/APDU/2153/2020, así como el oficio de factibilidad de desincorporación emitido por la Sindicatura Municipal mediante el oficio SM/DAJOP/507/2020, en el entendido de que hasta en tanto no se liquide el precio aquí autorizado, deberá celebrarse un contrato administrativo de compraventa con reserva de dominio, bajo los conceptos previstos en el presente acuerdo.</w:t>
      </w:r>
    </w:p>
    <w:p w14:paraId="66669276" w14:textId="07029AB6" w:rsidR="003336C5" w:rsidRPr="00DD7443" w:rsidRDefault="003336C5" w:rsidP="003336C5">
      <w:pPr>
        <w:jc w:val="both"/>
        <w:rPr>
          <w:rFonts w:ascii="Century Gothic" w:hAnsi="Century Gothic" w:cs="Arial"/>
          <w:bCs/>
          <w:spacing w:val="-3"/>
          <w:sz w:val="22"/>
          <w:szCs w:val="22"/>
        </w:rPr>
      </w:pPr>
      <w:r w:rsidRPr="00DD7443">
        <w:rPr>
          <w:rFonts w:ascii="Century Gothic" w:hAnsi="Century Gothic" w:cs="Arial"/>
          <w:b/>
          <w:bCs/>
          <w:spacing w:val="-3"/>
          <w:sz w:val="22"/>
          <w:szCs w:val="22"/>
          <w:u w:val="single"/>
        </w:rPr>
        <w:t>CUARTO</w:t>
      </w:r>
      <w:r w:rsidRPr="00DD7443">
        <w:rPr>
          <w:rFonts w:ascii="Century Gothic" w:hAnsi="Century Gothic" w:cs="Arial"/>
          <w:b/>
          <w:bCs/>
          <w:spacing w:val="-3"/>
          <w:sz w:val="22"/>
          <w:szCs w:val="22"/>
        </w:rPr>
        <w:t>.-</w:t>
      </w:r>
      <w:r w:rsidRPr="00DD7443">
        <w:rPr>
          <w:rFonts w:ascii="Century Gothic" w:hAnsi="Century Gothic" w:cs="Arial"/>
          <w:bCs/>
          <w:spacing w:val="-3"/>
          <w:sz w:val="22"/>
          <w:szCs w:val="22"/>
        </w:rPr>
        <w:t xml:space="preserve"> En caso de que el adquirente incumpla con alguna de las condicionantes descritas en los puntos del presente acuerdo, se podrá rescindir el contrato correspondiente, o en su caso, la propiedad será revertida a favor del Municipio de Juárez, Estado de Chihuahua, de acuerdo a lo establecido en el Artículo 29, fracción XXVII del Código Municipal para el Estado de Chihuahua, sin más trámite que el de notificar el auto por el que se revoca la presente autorización, o bien, en caso de que no se haya trasmitido mediante escritura pública la propiedad del inmueble a favor del adquirente, se dejará sin efectos el presente acuerdo mediante el procedimiento legal correspondiente. </w:t>
      </w:r>
    </w:p>
    <w:p w14:paraId="080DB600" w14:textId="45D7250D" w:rsidR="003336C5" w:rsidRPr="00DD7443" w:rsidRDefault="00DC221F" w:rsidP="003336C5">
      <w:pPr>
        <w:jc w:val="both"/>
        <w:rPr>
          <w:rFonts w:ascii="Century Gothic" w:hAnsi="Century Gothic" w:cs="Arial"/>
          <w:b/>
          <w:bCs/>
          <w:spacing w:val="-3"/>
          <w:sz w:val="22"/>
          <w:szCs w:val="22"/>
        </w:rPr>
      </w:pPr>
      <w:r w:rsidRPr="00DD7443">
        <w:rPr>
          <w:rFonts w:ascii="Century Gothic" w:hAnsi="Century Gothic" w:cs="Arial"/>
          <w:b/>
          <w:bCs/>
          <w:spacing w:val="-3"/>
          <w:sz w:val="22"/>
          <w:szCs w:val="22"/>
          <w:u w:val="single"/>
        </w:rPr>
        <w:t>QUINTO</w:t>
      </w:r>
      <w:r w:rsidRPr="00DD7443">
        <w:rPr>
          <w:rFonts w:ascii="Century Gothic" w:hAnsi="Century Gothic" w:cs="Arial"/>
          <w:b/>
          <w:bCs/>
          <w:spacing w:val="-3"/>
          <w:sz w:val="22"/>
          <w:szCs w:val="22"/>
        </w:rPr>
        <w:t>. -</w:t>
      </w:r>
      <w:r w:rsidR="003336C5" w:rsidRPr="00DD7443">
        <w:rPr>
          <w:rFonts w:ascii="Century Gothic" w:hAnsi="Century Gothic" w:cs="Arial"/>
          <w:b/>
          <w:bCs/>
          <w:spacing w:val="-3"/>
          <w:sz w:val="22"/>
          <w:szCs w:val="22"/>
        </w:rPr>
        <w:t xml:space="preserve"> </w:t>
      </w:r>
      <w:r w:rsidR="003336C5" w:rsidRPr="00DD7443">
        <w:rPr>
          <w:rFonts w:ascii="Century Gothic" w:hAnsi="Century Gothic" w:cs="Arial"/>
          <w:bCs/>
          <w:spacing w:val="-3"/>
          <w:sz w:val="22"/>
          <w:szCs w:val="22"/>
        </w:rPr>
        <w:t>Notifíquese el presente acuerdo para todos los efectos legales a que haya lugar.</w:t>
      </w:r>
    </w:p>
    <w:p w14:paraId="68909EF2" w14:textId="0C26B068" w:rsidR="00FE10F2" w:rsidRPr="00DD7443" w:rsidRDefault="00FE10F2" w:rsidP="00A300BF">
      <w:pPr>
        <w:jc w:val="both"/>
        <w:rPr>
          <w:rFonts w:ascii="Century Gothic" w:hAnsi="Century Gothic" w:cs="Arial"/>
          <w:sz w:val="22"/>
          <w:szCs w:val="22"/>
        </w:rPr>
      </w:pPr>
    </w:p>
    <w:p w14:paraId="72357FCB" w14:textId="77777777" w:rsidR="00A21FF1" w:rsidRPr="00DD7443" w:rsidRDefault="00A21FF1" w:rsidP="007C234F">
      <w:pPr>
        <w:tabs>
          <w:tab w:val="left" w:pos="0"/>
          <w:tab w:val="left" w:pos="851"/>
        </w:tabs>
        <w:jc w:val="both"/>
        <w:rPr>
          <w:rFonts w:ascii="Century Gothic" w:hAnsi="Century Gothic" w:cs="Arial"/>
          <w:sz w:val="22"/>
          <w:szCs w:val="22"/>
        </w:rPr>
      </w:pPr>
    </w:p>
    <w:p w14:paraId="0AA585ED" w14:textId="18BB8203" w:rsidR="00B324E8" w:rsidRPr="00DD7443" w:rsidRDefault="00A21FF1" w:rsidP="00B324E8">
      <w:pPr>
        <w:tabs>
          <w:tab w:val="left" w:pos="0"/>
          <w:tab w:val="left" w:pos="993"/>
        </w:tabs>
        <w:jc w:val="both"/>
        <w:rPr>
          <w:rFonts w:ascii="Century Gothic" w:hAnsi="Century Gothic" w:cs="Arial"/>
          <w:sz w:val="22"/>
          <w:szCs w:val="22"/>
          <w:lang w:eastAsia="en-US"/>
        </w:rPr>
      </w:pPr>
      <w:r w:rsidRPr="00DD7443">
        <w:rPr>
          <w:rFonts w:ascii="Century Gothic" w:hAnsi="Century Gothic" w:cs="Arial"/>
          <w:b/>
          <w:bCs/>
          <w:spacing w:val="-3"/>
          <w:sz w:val="22"/>
          <w:szCs w:val="22"/>
        </w:rPr>
        <w:t xml:space="preserve">ASUNTO NÚMERO </w:t>
      </w:r>
      <w:r w:rsidR="00DC221F" w:rsidRPr="00DD7443">
        <w:rPr>
          <w:rFonts w:ascii="Century Gothic" w:hAnsi="Century Gothic" w:cs="Arial"/>
          <w:b/>
          <w:bCs/>
          <w:spacing w:val="-3"/>
          <w:sz w:val="22"/>
          <w:szCs w:val="22"/>
        </w:rPr>
        <w:t>OCHO. -</w:t>
      </w:r>
      <w:r w:rsidRPr="00DD7443">
        <w:rPr>
          <w:rFonts w:ascii="Century Gothic" w:hAnsi="Century Gothic" w:cs="Arial"/>
          <w:b/>
          <w:bCs/>
          <w:spacing w:val="-3"/>
          <w:sz w:val="22"/>
          <w:szCs w:val="22"/>
        </w:rPr>
        <w:t xml:space="preserve"> </w:t>
      </w:r>
      <w:r w:rsidR="00B324E8" w:rsidRPr="00DD7443">
        <w:rPr>
          <w:rFonts w:ascii="Century Gothic" w:hAnsi="Century Gothic" w:cs="Arial"/>
          <w:sz w:val="22"/>
          <w:szCs w:val="22"/>
          <w:lang w:eastAsia="en-US"/>
        </w:rPr>
        <w:t xml:space="preserve">Relativo a la autorización para la desincorporación y enajenación a título gratuito del bien inmueble municipal, con superficie de 729.033 m² y finca sobre el construida, ubicado en la esquina que forman las calles Villa Unión y Privada Santa Elena, de la colonia Ladrillera de Juárez, a favor del Sistema Para el Desarrollo Integral de la Familia del Municipio de Juárez, Chihuahua. </w:t>
      </w:r>
      <w:r w:rsidR="00B324E8" w:rsidRPr="00DD7443">
        <w:rPr>
          <w:rFonts w:ascii="Century Gothic" w:eastAsia="Calibri" w:hAnsi="Century Gothic" w:cs="Arial"/>
          <w:sz w:val="22"/>
          <w:szCs w:val="22"/>
          <w:lang w:eastAsia="en-US"/>
        </w:rPr>
        <w:t>Una vez analizado el presente asunto fue aprobado por unanimidad de votos, por lo que se emitió el siguiente:</w:t>
      </w:r>
    </w:p>
    <w:p w14:paraId="0B0F86C7"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
          <w:sz w:val="22"/>
          <w:szCs w:val="22"/>
          <w:lang w:eastAsia="en-US"/>
        </w:rPr>
        <w:t xml:space="preserve">ACUERDO: </w:t>
      </w:r>
      <w:r w:rsidRPr="00DD7443">
        <w:rPr>
          <w:rFonts w:ascii="Century Gothic" w:hAnsi="Century Gothic" w:cs="Arial"/>
          <w:b/>
          <w:bCs/>
          <w:spacing w:val="-3"/>
          <w:sz w:val="22"/>
          <w:szCs w:val="22"/>
          <w:u w:val="single"/>
          <w:lang w:eastAsia="en-US"/>
        </w:rPr>
        <w:t>PRIMERO</w:t>
      </w:r>
      <w:r w:rsidRPr="00DD7443">
        <w:rPr>
          <w:rFonts w:ascii="Century Gothic" w:hAnsi="Century Gothic" w:cs="Arial"/>
          <w:b/>
          <w:bCs/>
          <w:spacing w:val="-3"/>
          <w:sz w:val="22"/>
          <w:szCs w:val="22"/>
          <w:lang w:eastAsia="en-US"/>
        </w:rPr>
        <w:t>.-</w:t>
      </w:r>
      <w:r w:rsidRPr="00DD7443">
        <w:rPr>
          <w:rFonts w:ascii="Century Gothic" w:hAnsi="Century Gothic" w:cs="Arial"/>
          <w:bCs/>
          <w:spacing w:val="-3"/>
          <w:sz w:val="22"/>
          <w:szCs w:val="22"/>
          <w:lang w:eastAsia="en-US"/>
        </w:rPr>
        <w:t xml:space="preserve"> Se autoriza la desincorporación y enajenación a título gratuito mediante el trámite administrativo de donación, a favor del SISTEMA PARA EL DESARROLLO INTEGRAL DE LA FAMILIA DEL MUNICIPIO DE JUÁREZ, CHIHUAHUA, respecto del bien inmueble municipal, incluyendo el terreno y finca sobre el construida, que se describe como bien de "dominio público", ubicado en la esquina que forman las calles Villa Unión y Privada de Santa Elena, de la colonia Ladrillera de Juárez, de esta ciudad, con una superficie de terreno de 729.033 m², el cual es utilizado como “Comedor Comunitario La Ladrillera”, el cual cuenta con los siguientes lados, rumbos, medidas y colindancias:</w:t>
      </w:r>
    </w:p>
    <w:p w14:paraId="6DB2442D"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bl>
      <w:tblPr>
        <w:tblpPr w:leftFromText="141" w:rightFromText="141" w:vertAnchor="text" w:horzAnchor="margin" w:tblpXSpec="center"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551"/>
        <w:gridCol w:w="2439"/>
        <w:gridCol w:w="2977"/>
      </w:tblGrid>
      <w:tr w:rsidR="00B324E8" w:rsidRPr="00DD7443" w14:paraId="5F4E84FC" w14:textId="77777777" w:rsidTr="00D8713B">
        <w:tc>
          <w:tcPr>
            <w:tcW w:w="1101" w:type="dxa"/>
            <w:tcBorders>
              <w:top w:val="single" w:sz="4" w:space="0" w:color="auto"/>
              <w:left w:val="single" w:sz="4" w:space="0" w:color="auto"/>
              <w:bottom w:val="single" w:sz="4" w:space="0" w:color="auto"/>
            </w:tcBorders>
            <w:shd w:val="clear" w:color="auto" w:fill="E7E6E6" w:themeFill="background2"/>
            <w:vAlign w:val="center"/>
          </w:tcPr>
          <w:p w14:paraId="6AEE61EA" w14:textId="77777777" w:rsidR="00B324E8" w:rsidRPr="00DD7443" w:rsidRDefault="00B324E8" w:rsidP="00C80856">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Lados</w:t>
            </w:r>
          </w:p>
        </w:tc>
        <w:tc>
          <w:tcPr>
            <w:tcW w:w="2551" w:type="dxa"/>
            <w:tcBorders>
              <w:top w:val="single" w:sz="4" w:space="0" w:color="auto"/>
              <w:bottom w:val="single" w:sz="4" w:space="0" w:color="auto"/>
            </w:tcBorders>
            <w:shd w:val="clear" w:color="auto" w:fill="E7E6E6" w:themeFill="background2"/>
            <w:vAlign w:val="center"/>
          </w:tcPr>
          <w:p w14:paraId="562F39AE" w14:textId="77777777" w:rsidR="00B324E8" w:rsidRPr="00DD7443" w:rsidRDefault="00B324E8" w:rsidP="00C80856">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Rumbos</w:t>
            </w:r>
          </w:p>
        </w:tc>
        <w:tc>
          <w:tcPr>
            <w:tcW w:w="2439" w:type="dxa"/>
            <w:tcBorders>
              <w:top w:val="single" w:sz="4" w:space="0" w:color="auto"/>
              <w:bottom w:val="single" w:sz="4" w:space="0" w:color="auto"/>
            </w:tcBorders>
            <w:shd w:val="clear" w:color="auto" w:fill="E7E6E6" w:themeFill="background2"/>
            <w:vAlign w:val="center"/>
          </w:tcPr>
          <w:p w14:paraId="6CC4A2CC" w14:textId="77777777" w:rsidR="00B324E8" w:rsidRPr="00DD7443" w:rsidRDefault="00B324E8" w:rsidP="00C80856">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Medidas</w:t>
            </w:r>
          </w:p>
        </w:tc>
        <w:tc>
          <w:tcPr>
            <w:tcW w:w="2977" w:type="dxa"/>
            <w:tcBorders>
              <w:top w:val="single" w:sz="4" w:space="0" w:color="auto"/>
              <w:bottom w:val="single" w:sz="4" w:space="0" w:color="auto"/>
              <w:right w:val="single" w:sz="4" w:space="0" w:color="auto"/>
            </w:tcBorders>
            <w:shd w:val="clear" w:color="auto" w:fill="E7E6E6" w:themeFill="background2"/>
            <w:vAlign w:val="center"/>
          </w:tcPr>
          <w:p w14:paraId="4EA65D1A" w14:textId="77777777" w:rsidR="00B324E8" w:rsidRPr="00DD7443" w:rsidRDefault="00B324E8" w:rsidP="00C80856">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Colindancias</w:t>
            </w:r>
          </w:p>
        </w:tc>
      </w:tr>
      <w:tr w:rsidR="00B324E8" w:rsidRPr="00DD7443" w14:paraId="7E303CB3" w14:textId="77777777" w:rsidTr="00D8713B">
        <w:trPr>
          <w:trHeight w:val="283"/>
        </w:trPr>
        <w:tc>
          <w:tcPr>
            <w:tcW w:w="1101" w:type="dxa"/>
            <w:shd w:val="clear" w:color="auto" w:fill="auto"/>
            <w:vAlign w:val="center"/>
          </w:tcPr>
          <w:p w14:paraId="6250AFE1" w14:textId="77777777" w:rsidR="00B324E8" w:rsidRPr="00DD7443" w:rsidRDefault="00B324E8" w:rsidP="00C80856">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1 al 2</w:t>
            </w:r>
          </w:p>
        </w:tc>
        <w:tc>
          <w:tcPr>
            <w:tcW w:w="2551" w:type="dxa"/>
            <w:tcBorders>
              <w:right w:val="single" w:sz="4" w:space="0" w:color="auto"/>
            </w:tcBorders>
            <w:shd w:val="clear" w:color="auto" w:fill="auto"/>
            <w:vAlign w:val="center"/>
          </w:tcPr>
          <w:p w14:paraId="4C784000" w14:textId="77777777" w:rsidR="00B324E8" w:rsidRPr="00DD7443" w:rsidRDefault="00B324E8" w:rsidP="00C80856">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NW 06°29´50”</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3C3C241B" w14:textId="68A636E0" w:rsidR="00B324E8" w:rsidRPr="00DD7443" w:rsidRDefault="00B324E8" w:rsidP="00C80856">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30.00 metros</w:t>
            </w:r>
          </w:p>
        </w:tc>
        <w:tc>
          <w:tcPr>
            <w:tcW w:w="2977" w:type="dxa"/>
            <w:tcBorders>
              <w:left w:val="single" w:sz="4" w:space="0" w:color="auto"/>
            </w:tcBorders>
            <w:shd w:val="clear" w:color="auto" w:fill="auto"/>
            <w:vAlign w:val="center"/>
          </w:tcPr>
          <w:p w14:paraId="6A41ED0F" w14:textId="77777777" w:rsidR="00B324E8" w:rsidRPr="00DD7443" w:rsidRDefault="00B324E8" w:rsidP="00C80856">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Privada de Santa Elena</w:t>
            </w:r>
          </w:p>
        </w:tc>
      </w:tr>
      <w:tr w:rsidR="00B324E8" w:rsidRPr="00DD7443" w14:paraId="60077FB5" w14:textId="77777777" w:rsidTr="00D8713B">
        <w:trPr>
          <w:trHeight w:val="58"/>
        </w:trPr>
        <w:tc>
          <w:tcPr>
            <w:tcW w:w="1101" w:type="dxa"/>
            <w:shd w:val="clear" w:color="auto" w:fill="auto"/>
            <w:vAlign w:val="center"/>
          </w:tcPr>
          <w:p w14:paraId="1B95A095" w14:textId="77777777" w:rsidR="00B324E8" w:rsidRPr="00DD7443" w:rsidRDefault="00B324E8" w:rsidP="00C80856">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2 al 3</w:t>
            </w:r>
          </w:p>
        </w:tc>
        <w:tc>
          <w:tcPr>
            <w:tcW w:w="2551" w:type="dxa"/>
            <w:shd w:val="clear" w:color="auto" w:fill="auto"/>
            <w:vAlign w:val="center"/>
          </w:tcPr>
          <w:p w14:paraId="563E29DA" w14:textId="77777777" w:rsidR="00B324E8" w:rsidRPr="00DD7443" w:rsidRDefault="00B324E8" w:rsidP="00C80856">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SW 86°29´14.54"</w:t>
            </w:r>
          </w:p>
        </w:tc>
        <w:tc>
          <w:tcPr>
            <w:tcW w:w="2439" w:type="dxa"/>
            <w:tcBorders>
              <w:top w:val="single" w:sz="4" w:space="0" w:color="auto"/>
            </w:tcBorders>
            <w:shd w:val="clear" w:color="auto" w:fill="auto"/>
            <w:vAlign w:val="center"/>
          </w:tcPr>
          <w:p w14:paraId="29D8731A" w14:textId="4B941B6C" w:rsidR="00B324E8" w:rsidRPr="00DD7443" w:rsidRDefault="00B324E8" w:rsidP="00C80856">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24.69 metros</w:t>
            </w:r>
          </w:p>
        </w:tc>
        <w:tc>
          <w:tcPr>
            <w:tcW w:w="2977" w:type="dxa"/>
            <w:shd w:val="clear" w:color="auto" w:fill="auto"/>
            <w:vAlign w:val="center"/>
          </w:tcPr>
          <w:p w14:paraId="6FC47D4A" w14:textId="77777777" w:rsidR="00B324E8" w:rsidRPr="00DD7443" w:rsidRDefault="00B324E8" w:rsidP="00C80856">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propiedad particular</w:t>
            </w:r>
          </w:p>
        </w:tc>
      </w:tr>
      <w:tr w:rsidR="00B324E8" w:rsidRPr="00DD7443" w14:paraId="0E941195" w14:textId="77777777" w:rsidTr="00D8713B">
        <w:trPr>
          <w:trHeight w:val="185"/>
        </w:trPr>
        <w:tc>
          <w:tcPr>
            <w:tcW w:w="1101" w:type="dxa"/>
            <w:shd w:val="clear" w:color="auto" w:fill="auto"/>
            <w:vAlign w:val="center"/>
          </w:tcPr>
          <w:p w14:paraId="1ABB3E77" w14:textId="77777777" w:rsidR="00B324E8" w:rsidRPr="00DD7443" w:rsidRDefault="00B324E8" w:rsidP="00C80856">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3 al 4</w:t>
            </w:r>
          </w:p>
        </w:tc>
        <w:tc>
          <w:tcPr>
            <w:tcW w:w="2551" w:type="dxa"/>
            <w:shd w:val="clear" w:color="auto" w:fill="auto"/>
          </w:tcPr>
          <w:p w14:paraId="1C580A70" w14:textId="77777777" w:rsidR="00B324E8" w:rsidRPr="00DD7443" w:rsidRDefault="00B324E8" w:rsidP="00C80856">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SE 07°46´12.46”</w:t>
            </w:r>
          </w:p>
        </w:tc>
        <w:tc>
          <w:tcPr>
            <w:tcW w:w="2439" w:type="dxa"/>
            <w:tcBorders>
              <w:top w:val="single" w:sz="4" w:space="0" w:color="auto"/>
              <w:bottom w:val="single" w:sz="4" w:space="0" w:color="auto"/>
            </w:tcBorders>
            <w:shd w:val="clear" w:color="auto" w:fill="auto"/>
            <w:vAlign w:val="center"/>
          </w:tcPr>
          <w:p w14:paraId="78952ECB" w14:textId="77777777" w:rsidR="00B324E8" w:rsidRPr="00DD7443" w:rsidRDefault="00B324E8" w:rsidP="00C80856">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30.00 metros</w:t>
            </w:r>
          </w:p>
        </w:tc>
        <w:tc>
          <w:tcPr>
            <w:tcW w:w="2977" w:type="dxa"/>
            <w:shd w:val="clear" w:color="auto" w:fill="auto"/>
            <w:vAlign w:val="center"/>
          </w:tcPr>
          <w:p w14:paraId="0E312639" w14:textId="77777777" w:rsidR="00B324E8" w:rsidRPr="00DD7443" w:rsidRDefault="00B324E8" w:rsidP="00C80856">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propiedad particular</w:t>
            </w:r>
          </w:p>
        </w:tc>
      </w:tr>
      <w:tr w:rsidR="00B324E8" w:rsidRPr="00DD7443" w14:paraId="291291DB" w14:textId="77777777" w:rsidTr="00D8713B">
        <w:trPr>
          <w:trHeight w:val="193"/>
        </w:trPr>
        <w:tc>
          <w:tcPr>
            <w:tcW w:w="1101" w:type="dxa"/>
            <w:shd w:val="clear" w:color="auto" w:fill="auto"/>
            <w:vAlign w:val="center"/>
          </w:tcPr>
          <w:p w14:paraId="61732F6F" w14:textId="77777777" w:rsidR="00B324E8" w:rsidRPr="00DD7443" w:rsidRDefault="00B324E8" w:rsidP="00C80856">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4 al 1</w:t>
            </w:r>
          </w:p>
        </w:tc>
        <w:tc>
          <w:tcPr>
            <w:tcW w:w="2551" w:type="dxa"/>
            <w:shd w:val="clear" w:color="auto" w:fill="auto"/>
            <w:vAlign w:val="center"/>
          </w:tcPr>
          <w:p w14:paraId="1AEF98E8" w14:textId="77777777" w:rsidR="00B324E8" w:rsidRPr="00DD7443" w:rsidRDefault="00B324E8" w:rsidP="00C80856">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NE 86°35´16.00”</w:t>
            </w:r>
          </w:p>
        </w:tc>
        <w:tc>
          <w:tcPr>
            <w:tcW w:w="2439" w:type="dxa"/>
            <w:tcBorders>
              <w:top w:val="single" w:sz="4" w:space="0" w:color="auto"/>
              <w:bottom w:val="single" w:sz="4" w:space="0" w:color="auto"/>
            </w:tcBorders>
            <w:shd w:val="clear" w:color="auto" w:fill="auto"/>
            <w:vAlign w:val="center"/>
          </w:tcPr>
          <w:p w14:paraId="74C9BF1D" w14:textId="0BECD53B" w:rsidR="00B324E8" w:rsidRPr="00DD7443" w:rsidRDefault="00B324E8" w:rsidP="00C80856">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24.02 metros</w:t>
            </w:r>
          </w:p>
        </w:tc>
        <w:tc>
          <w:tcPr>
            <w:tcW w:w="2977" w:type="dxa"/>
            <w:shd w:val="clear" w:color="auto" w:fill="auto"/>
            <w:vAlign w:val="center"/>
          </w:tcPr>
          <w:p w14:paraId="7AB5BCA2" w14:textId="77777777" w:rsidR="00B324E8" w:rsidRPr="00DD7443" w:rsidRDefault="00B324E8" w:rsidP="00C80856">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Calle Villa Unión</w:t>
            </w:r>
          </w:p>
        </w:tc>
      </w:tr>
    </w:tbl>
    <w:p w14:paraId="487253E7"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p w14:paraId="65099A7C" w14:textId="3E781A18" w:rsidR="00B324E8"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
          <w:bCs/>
          <w:spacing w:val="-3"/>
          <w:sz w:val="22"/>
          <w:szCs w:val="22"/>
          <w:u w:val="single"/>
          <w:lang w:eastAsia="en-US"/>
        </w:rPr>
        <w:t>SEGUNDO</w:t>
      </w:r>
      <w:r w:rsidRPr="00DD7443">
        <w:rPr>
          <w:rFonts w:ascii="Century Gothic" w:hAnsi="Century Gothic" w:cs="Arial"/>
          <w:b/>
          <w:bCs/>
          <w:spacing w:val="-3"/>
          <w:sz w:val="22"/>
          <w:szCs w:val="22"/>
          <w:lang w:eastAsia="en-US"/>
        </w:rPr>
        <w:t xml:space="preserve">.- </w:t>
      </w:r>
      <w:r w:rsidRPr="00DD7443">
        <w:rPr>
          <w:rFonts w:ascii="Century Gothic" w:hAnsi="Century Gothic" w:cs="Arial"/>
          <w:bCs/>
          <w:spacing w:val="-3"/>
          <w:sz w:val="22"/>
          <w:szCs w:val="22"/>
          <w:lang w:eastAsia="en-US"/>
        </w:rPr>
        <w:t xml:space="preserve">Una vez habiéndose autorizado la presente donación, procédase en consecuencia por conducto de los ciudadanos Presidente Municipal, Secretario de la Presidencia Municipal y del Honorable Ayuntamiento, así como del Regidor Coordinador de la Comisión de Hacienda, a formalizar el presente acuerdo mediante escritura pública con cargo al donatario, dentro de un plazo máximo de seis meses, contados a partir del día siguiente en que surta efectos la notificación del presente acuerdo de aprobación emitido por el Honorable Ayuntamiento, la cual deberá llevar inserta: </w:t>
      </w:r>
    </w:p>
    <w:p w14:paraId="208DD636" w14:textId="77777777" w:rsidR="009A4CAE" w:rsidRDefault="009A4CAE" w:rsidP="00B324E8">
      <w:pPr>
        <w:tabs>
          <w:tab w:val="left" w:pos="-720"/>
        </w:tabs>
        <w:jc w:val="both"/>
        <w:rPr>
          <w:rFonts w:ascii="Century Gothic" w:hAnsi="Century Gothic" w:cs="Arial"/>
          <w:bCs/>
          <w:spacing w:val="-3"/>
          <w:sz w:val="22"/>
          <w:szCs w:val="22"/>
          <w:lang w:eastAsia="en-US"/>
        </w:rPr>
      </w:pPr>
    </w:p>
    <w:p w14:paraId="73A7D96C" w14:textId="77777777" w:rsidR="00B324E8" w:rsidRPr="00DD7443" w:rsidRDefault="00B324E8" w:rsidP="00B324E8">
      <w:pPr>
        <w:numPr>
          <w:ilvl w:val="0"/>
          <w:numId w:val="39"/>
        </w:numPr>
        <w:tabs>
          <w:tab w:val="left" w:pos="-720"/>
          <w:tab w:val="left" w:pos="1701"/>
          <w:tab w:val="left" w:pos="1985"/>
        </w:tabs>
        <w:ind w:left="1701" w:hanging="567"/>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 xml:space="preserve">La mención de que el donatario deberá respetar y conservar el inmueble materia del presente acuerdo para el fin que fue solicitado, es decir, el Comedor Comunitario La Ladrillera. </w:t>
      </w:r>
    </w:p>
    <w:p w14:paraId="6965898C" w14:textId="340FD605" w:rsidR="009A4CAE" w:rsidRDefault="00B324E8" w:rsidP="00A44A22">
      <w:pPr>
        <w:numPr>
          <w:ilvl w:val="0"/>
          <w:numId w:val="39"/>
        </w:numPr>
        <w:tabs>
          <w:tab w:val="left" w:pos="-720"/>
          <w:tab w:val="left" w:pos="1701"/>
          <w:tab w:val="left" w:pos="1985"/>
        </w:tabs>
        <w:ind w:left="1701" w:hanging="567"/>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 xml:space="preserve">La mención de las condicionantes señaladas en el dictamen de factibilidad de desincorporación y enajenación emitido mediante el oficio DGDU/DCP/APDU/2389/2020 de la Dirección General de Desarrollo Urbano y el dictamen de factibilidad de desincorporación emitido mediante el oficio SM/DAJOP/606/2020 de la Sindicatura Municipal. </w:t>
      </w:r>
    </w:p>
    <w:p w14:paraId="5E923BA1" w14:textId="77777777" w:rsidR="00A44A22" w:rsidRPr="00A44A22" w:rsidRDefault="00A44A22" w:rsidP="00A44A22">
      <w:pPr>
        <w:tabs>
          <w:tab w:val="left" w:pos="-720"/>
          <w:tab w:val="left" w:pos="1701"/>
          <w:tab w:val="left" w:pos="1985"/>
        </w:tabs>
        <w:ind w:left="1701"/>
        <w:jc w:val="both"/>
        <w:rPr>
          <w:rFonts w:ascii="Century Gothic" w:hAnsi="Century Gothic" w:cs="Arial"/>
          <w:bCs/>
          <w:spacing w:val="-3"/>
          <w:sz w:val="22"/>
          <w:szCs w:val="22"/>
          <w:lang w:eastAsia="en-US"/>
        </w:rPr>
      </w:pPr>
    </w:p>
    <w:p w14:paraId="6B7F051F"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
          <w:bCs/>
          <w:spacing w:val="-3"/>
          <w:sz w:val="22"/>
          <w:szCs w:val="22"/>
          <w:u w:val="single"/>
          <w:lang w:eastAsia="en-US"/>
        </w:rPr>
        <w:t>TERCERO</w:t>
      </w:r>
      <w:r w:rsidRPr="00DD7443">
        <w:rPr>
          <w:rFonts w:ascii="Century Gothic" w:hAnsi="Century Gothic" w:cs="Arial"/>
          <w:b/>
          <w:bCs/>
          <w:spacing w:val="-3"/>
          <w:sz w:val="22"/>
          <w:szCs w:val="22"/>
          <w:lang w:eastAsia="en-US"/>
        </w:rPr>
        <w:t>.-</w:t>
      </w:r>
      <w:r w:rsidRPr="00DD7443">
        <w:rPr>
          <w:rFonts w:ascii="Century Gothic" w:hAnsi="Century Gothic" w:cs="Arial"/>
          <w:bCs/>
          <w:spacing w:val="-3"/>
          <w:sz w:val="22"/>
          <w:szCs w:val="22"/>
          <w:lang w:eastAsia="en-US"/>
        </w:rPr>
        <w:t xml:space="preserve"> En caso de que el donatario incumpla con alguna de las condicionantes descritas en los puntos del presente acuerdo, la propiedad podrá ser revertida a favor del Municipio de Juárez, Estado de Chihuahua, de acuerdo a lo establecido en el Artículo 29, fracción XXVII del Código Municipal para el Estado de Chihuahua, sin más trámite que el de notificar el auto por el que se revoca la presente autorización, o bien, en caso de que no se haya trasmitido mediante escritura pública la propiedad del inmueble a favor del donatario, se dejará sin efectos el presente acuerdo mediante el procedimiento legal correspondiente. </w:t>
      </w:r>
    </w:p>
    <w:p w14:paraId="02F460D0" w14:textId="3431C08A" w:rsidR="00B324E8" w:rsidRPr="00DD7443" w:rsidRDefault="00DC221F"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
          <w:bCs/>
          <w:spacing w:val="-3"/>
          <w:sz w:val="22"/>
          <w:szCs w:val="22"/>
          <w:u w:val="single"/>
          <w:lang w:eastAsia="en-US"/>
        </w:rPr>
        <w:t>CUARTO</w:t>
      </w:r>
      <w:r w:rsidRPr="00DD7443">
        <w:rPr>
          <w:rFonts w:ascii="Century Gothic" w:hAnsi="Century Gothic" w:cs="Arial"/>
          <w:b/>
          <w:bCs/>
          <w:spacing w:val="-3"/>
          <w:sz w:val="22"/>
          <w:szCs w:val="22"/>
          <w:lang w:eastAsia="en-US"/>
        </w:rPr>
        <w:t>. -</w:t>
      </w:r>
      <w:r w:rsidR="00B324E8" w:rsidRPr="00DD7443">
        <w:rPr>
          <w:rFonts w:ascii="Century Gothic" w:hAnsi="Century Gothic" w:cs="Arial"/>
          <w:b/>
          <w:bCs/>
          <w:spacing w:val="-3"/>
          <w:sz w:val="22"/>
          <w:szCs w:val="22"/>
          <w:lang w:eastAsia="en-US"/>
        </w:rPr>
        <w:t xml:space="preserve"> </w:t>
      </w:r>
      <w:r w:rsidR="00B324E8" w:rsidRPr="00DD7443">
        <w:rPr>
          <w:rFonts w:ascii="Century Gothic" w:hAnsi="Century Gothic" w:cs="Arial"/>
          <w:bCs/>
          <w:spacing w:val="-3"/>
          <w:sz w:val="22"/>
          <w:szCs w:val="22"/>
          <w:lang w:eastAsia="en-US"/>
        </w:rPr>
        <w:t>Notifíquese el presente acuerdo para todos los efectos legales a que haya lugar.</w:t>
      </w:r>
    </w:p>
    <w:p w14:paraId="7432CA6D"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p w14:paraId="0A3E69AE" w14:textId="77777777" w:rsidR="00FE10F2" w:rsidRPr="00DD7443" w:rsidRDefault="00FE10F2" w:rsidP="007C234F">
      <w:pPr>
        <w:tabs>
          <w:tab w:val="left" w:pos="0"/>
          <w:tab w:val="left" w:pos="851"/>
        </w:tabs>
        <w:jc w:val="both"/>
        <w:rPr>
          <w:rFonts w:ascii="Century Gothic" w:hAnsi="Century Gothic" w:cs="Arial"/>
          <w:sz w:val="22"/>
          <w:szCs w:val="22"/>
        </w:rPr>
      </w:pPr>
    </w:p>
    <w:p w14:paraId="0826FAD0" w14:textId="2495B3E1" w:rsidR="00B324E8" w:rsidRPr="00DD7443" w:rsidRDefault="00A21FF1" w:rsidP="00B324E8">
      <w:pPr>
        <w:tabs>
          <w:tab w:val="left" w:pos="0"/>
          <w:tab w:val="left" w:pos="993"/>
        </w:tabs>
        <w:jc w:val="both"/>
        <w:rPr>
          <w:rFonts w:ascii="Century Gothic" w:hAnsi="Century Gothic" w:cs="Arial"/>
          <w:sz w:val="22"/>
          <w:szCs w:val="22"/>
          <w:lang w:eastAsia="en-US"/>
        </w:rPr>
      </w:pPr>
      <w:r w:rsidRPr="00DD7443">
        <w:rPr>
          <w:rFonts w:ascii="Century Gothic" w:hAnsi="Century Gothic" w:cs="Arial"/>
          <w:b/>
          <w:bCs/>
          <w:spacing w:val="-3"/>
          <w:sz w:val="22"/>
          <w:szCs w:val="22"/>
        </w:rPr>
        <w:t xml:space="preserve">ASUNTO NÚMERO </w:t>
      </w:r>
      <w:r w:rsidR="00DC221F" w:rsidRPr="00DD7443">
        <w:rPr>
          <w:rFonts w:ascii="Century Gothic" w:hAnsi="Century Gothic" w:cs="Arial"/>
          <w:b/>
          <w:bCs/>
          <w:spacing w:val="-3"/>
          <w:sz w:val="22"/>
          <w:szCs w:val="22"/>
        </w:rPr>
        <w:t>NUEVE. -</w:t>
      </w:r>
      <w:r w:rsidRPr="00DD7443">
        <w:rPr>
          <w:rFonts w:ascii="Century Gothic" w:hAnsi="Century Gothic" w:cs="Arial"/>
          <w:bCs/>
          <w:spacing w:val="-3"/>
          <w:sz w:val="22"/>
          <w:szCs w:val="22"/>
        </w:rPr>
        <w:t xml:space="preserve"> </w:t>
      </w:r>
      <w:r w:rsidR="00B324E8" w:rsidRPr="00DD7443">
        <w:rPr>
          <w:rFonts w:ascii="Century Gothic" w:hAnsi="Century Gothic" w:cs="Arial"/>
          <w:sz w:val="22"/>
          <w:szCs w:val="22"/>
          <w:lang w:eastAsia="en-US"/>
        </w:rPr>
        <w:t>Relativo a la autorización para la desincorporación y enajenación a título gratuito del bien inmueble mun</w:t>
      </w:r>
      <w:r w:rsidR="0078553A" w:rsidRPr="00DD7443">
        <w:rPr>
          <w:rFonts w:ascii="Century Gothic" w:hAnsi="Century Gothic" w:cs="Arial"/>
          <w:sz w:val="22"/>
          <w:szCs w:val="22"/>
          <w:lang w:eastAsia="en-US"/>
        </w:rPr>
        <w:t xml:space="preserve">icipal, con superficie de </w:t>
      </w:r>
      <w:r w:rsidR="00B324E8" w:rsidRPr="00DD7443">
        <w:rPr>
          <w:rFonts w:ascii="Century Gothic" w:hAnsi="Century Gothic" w:cs="Arial"/>
          <w:sz w:val="22"/>
          <w:szCs w:val="22"/>
          <w:lang w:eastAsia="en-US"/>
        </w:rPr>
        <w:t xml:space="preserve">13,322.18 m² y finca sobre el construida, ubicado entre las calles Irma Ferriz de Reyes Estrada, Rincón del Centro, Dieciochoava y Yolanda Quirarte de Sánchez, del fraccionamiento Rincón de la Mesa, a favor del Sistema Para el Desarrollo Integral de la Familia del Municipio de Juárez, Chihuahua. </w:t>
      </w:r>
      <w:r w:rsidR="00B324E8" w:rsidRPr="00DD7443">
        <w:rPr>
          <w:rFonts w:ascii="Century Gothic" w:eastAsia="Calibri" w:hAnsi="Century Gothic" w:cs="Arial"/>
          <w:sz w:val="22"/>
          <w:szCs w:val="22"/>
          <w:lang w:eastAsia="en-US"/>
        </w:rPr>
        <w:t>Una vez analizado el presente asunto fue aprobado por unanimidad de votos, por lo que se emitió el siguiente:</w:t>
      </w:r>
    </w:p>
    <w:p w14:paraId="5A70A041"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
          <w:sz w:val="22"/>
          <w:szCs w:val="22"/>
          <w:lang w:eastAsia="en-US"/>
        </w:rPr>
        <w:t xml:space="preserve">ACUERDO: </w:t>
      </w:r>
      <w:r w:rsidRPr="00DD7443">
        <w:rPr>
          <w:rFonts w:ascii="Century Gothic" w:hAnsi="Century Gothic" w:cs="Arial"/>
          <w:b/>
          <w:bCs/>
          <w:spacing w:val="-3"/>
          <w:sz w:val="22"/>
          <w:szCs w:val="22"/>
          <w:u w:val="single"/>
          <w:lang w:eastAsia="en-US"/>
        </w:rPr>
        <w:t>PRIMERO</w:t>
      </w:r>
      <w:r w:rsidRPr="00DD7443">
        <w:rPr>
          <w:rFonts w:ascii="Century Gothic" w:hAnsi="Century Gothic" w:cs="Arial"/>
          <w:b/>
          <w:bCs/>
          <w:spacing w:val="-3"/>
          <w:sz w:val="22"/>
          <w:szCs w:val="22"/>
          <w:lang w:eastAsia="en-US"/>
        </w:rPr>
        <w:t>.-</w:t>
      </w:r>
      <w:r w:rsidRPr="00DD7443">
        <w:rPr>
          <w:rFonts w:ascii="Century Gothic" w:hAnsi="Century Gothic" w:cs="Arial"/>
          <w:bCs/>
          <w:spacing w:val="-3"/>
          <w:sz w:val="22"/>
          <w:szCs w:val="22"/>
          <w:lang w:eastAsia="en-US"/>
        </w:rPr>
        <w:t xml:space="preserve"> Se autoriza la desincorporación y enajenación a título gratuito mediante el trámite administrativo de donación, a favor del SISTEMA PARA EL DESARROLLO INTEGRAL DE LA FAMILIA DEL MUNICIPIO DE JUÁREZ, CHIHUAHUA, respecto del bien inmueble municipal, incluyendo el terreno y finca sobre el construida, que se describe como bien de "dominio público", identificado como lote único, manzana 13, del fraccionamiento Rincón de la Mesa, de esta ciudad,  con superficie de terreno de 13,322.18 m², ubicado entre las calles Irma Ferríz de Reyes Estrada, Rincón del Centro, Dieciochoava y Yolanda Quirarte de Sánchez, en el cual se encuentra en funciones el "Comedor Comunitario Olivia Espinoza" a cargo del DIF Municipal y en el cual se pretende desarrollar el "Centro Integral DIF Olivia Espinoza", el cual cuenta con los siguientes lados, rumbos, medidas y colindancias:</w:t>
      </w:r>
    </w:p>
    <w:p w14:paraId="2DC0BB46"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bl>
      <w:tblPr>
        <w:tblpPr w:leftFromText="141" w:rightFromText="141" w:vertAnchor="text" w:horzAnchor="margin" w:tblpXSpec="center"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843"/>
        <w:gridCol w:w="1213"/>
        <w:gridCol w:w="1559"/>
        <w:gridCol w:w="3685"/>
      </w:tblGrid>
      <w:tr w:rsidR="00B324E8" w:rsidRPr="00DD7443" w14:paraId="50B64F9F" w14:textId="77777777" w:rsidTr="00D8713B">
        <w:trPr>
          <w:trHeight w:val="567"/>
        </w:trPr>
        <w:tc>
          <w:tcPr>
            <w:tcW w:w="959" w:type="dxa"/>
            <w:tcBorders>
              <w:top w:val="single" w:sz="4" w:space="0" w:color="auto"/>
              <w:left w:val="single" w:sz="4" w:space="0" w:color="auto"/>
              <w:bottom w:val="single" w:sz="4" w:space="0" w:color="auto"/>
            </w:tcBorders>
            <w:shd w:val="clear" w:color="auto" w:fill="E7E6E6" w:themeFill="background2"/>
            <w:vAlign w:val="center"/>
          </w:tcPr>
          <w:p w14:paraId="55DD4837" w14:textId="77777777" w:rsidR="00B324E8" w:rsidRPr="00DD7443" w:rsidRDefault="00B324E8" w:rsidP="00B324E8">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Lados</w:t>
            </w:r>
          </w:p>
        </w:tc>
        <w:tc>
          <w:tcPr>
            <w:tcW w:w="1843" w:type="dxa"/>
            <w:tcBorders>
              <w:top w:val="single" w:sz="4" w:space="0" w:color="auto"/>
              <w:bottom w:val="single" w:sz="4" w:space="0" w:color="auto"/>
            </w:tcBorders>
            <w:shd w:val="clear" w:color="auto" w:fill="E7E6E6" w:themeFill="background2"/>
            <w:vAlign w:val="center"/>
          </w:tcPr>
          <w:p w14:paraId="25285361" w14:textId="77777777" w:rsidR="00B324E8" w:rsidRPr="00DD7443" w:rsidRDefault="00B324E8" w:rsidP="00B324E8">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Rumbos</w:t>
            </w:r>
          </w:p>
        </w:tc>
        <w:tc>
          <w:tcPr>
            <w:tcW w:w="2693" w:type="dxa"/>
            <w:gridSpan w:val="2"/>
            <w:tcBorders>
              <w:top w:val="single" w:sz="4" w:space="0" w:color="auto"/>
              <w:bottom w:val="single" w:sz="4" w:space="0" w:color="auto"/>
            </w:tcBorders>
            <w:shd w:val="clear" w:color="auto" w:fill="E7E6E6" w:themeFill="background2"/>
            <w:vAlign w:val="center"/>
          </w:tcPr>
          <w:p w14:paraId="17136B36" w14:textId="77777777" w:rsidR="00B324E8" w:rsidRPr="00DD7443" w:rsidRDefault="00B324E8" w:rsidP="00B324E8">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Medidas</w:t>
            </w:r>
          </w:p>
        </w:tc>
        <w:tc>
          <w:tcPr>
            <w:tcW w:w="3685" w:type="dxa"/>
            <w:tcBorders>
              <w:top w:val="single" w:sz="4" w:space="0" w:color="auto"/>
              <w:bottom w:val="single" w:sz="4" w:space="0" w:color="auto"/>
              <w:right w:val="single" w:sz="4" w:space="0" w:color="auto"/>
            </w:tcBorders>
            <w:shd w:val="clear" w:color="auto" w:fill="E7E6E6" w:themeFill="background2"/>
            <w:vAlign w:val="center"/>
          </w:tcPr>
          <w:p w14:paraId="5F04A838" w14:textId="77777777" w:rsidR="00B324E8" w:rsidRPr="00DD7443" w:rsidRDefault="00B324E8" w:rsidP="00B324E8">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Colindancias</w:t>
            </w:r>
          </w:p>
        </w:tc>
      </w:tr>
      <w:tr w:rsidR="00B324E8" w:rsidRPr="00DD7443" w14:paraId="2532CAC5" w14:textId="77777777" w:rsidTr="00D8713B">
        <w:trPr>
          <w:trHeight w:val="567"/>
        </w:trPr>
        <w:tc>
          <w:tcPr>
            <w:tcW w:w="959" w:type="dxa"/>
            <w:shd w:val="clear" w:color="auto" w:fill="auto"/>
            <w:vAlign w:val="center"/>
          </w:tcPr>
          <w:p w14:paraId="7D197A73"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1 al 2</w:t>
            </w:r>
          </w:p>
        </w:tc>
        <w:tc>
          <w:tcPr>
            <w:tcW w:w="1843" w:type="dxa"/>
            <w:tcBorders>
              <w:right w:val="single" w:sz="4" w:space="0" w:color="auto"/>
            </w:tcBorders>
            <w:shd w:val="clear" w:color="auto" w:fill="auto"/>
            <w:vAlign w:val="center"/>
          </w:tcPr>
          <w:p w14:paraId="557B7900"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NE 43°28´25”</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DDCC23"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 xml:space="preserve">90.84 metros </w:t>
            </w:r>
          </w:p>
        </w:tc>
        <w:tc>
          <w:tcPr>
            <w:tcW w:w="3685" w:type="dxa"/>
            <w:tcBorders>
              <w:left w:val="single" w:sz="4" w:space="0" w:color="auto"/>
            </w:tcBorders>
            <w:shd w:val="clear" w:color="auto" w:fill="auto"/>
            <w:vAlign w:val="center"/>
          </w:tcPr>
          <w:p w14:paraId="63ED646E"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Calle Irma Ferriz de Reyes Estrada</w:t>
            </w:r>
          </w:p>
        </w:tc>
      </w:tr>
      <w:tr w:rsidR="00B324E8" w:rsidRPr="00DD7443" w14:paraId="590366F4" w14:textId="77777777" w:rsidTr="00D8713B">
        <w:trPr>
          <w:trHeight w:val="277"/>
        </w:trPr>
        <w:tc>
          <w:tcPr>
            <w:tcW w:w="959" w:type="dxa"/>
            <w:vMerge w:val="restart"/>
            <w:shd w:val="clear" w:color="auto" w:fill="auto"/>
            <w:vAlign w:val="center"/>
          </w:tcPr>
          <w:p w14:paraId="2899B63E"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2 al 3</w:t>
            </w:r>
          </w:p>
        </w:tc>
        <w:tc>
          <w:tcPr>
            <w:tcW w:w="1843" w:type="dxa"/>
            <w:vMerge w:val="restart"/>
            <w:shd w:val="clear" w:color="auto" w:fill="auto"/>
            <w:vAlign w:val="center"/>
          </w:tcPr>
          <w:p w14:paraId="2BF137B9"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Curva</w:t>
            </w:r>
          </w:p>
          <w:p w14:paraId="5FF38DD2"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Deflexión</w:t>
            </w:r>
          </w:p>
          <w:p w14:paraId="1D94946C"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89°53´20”</w:t>
            </w:r>
          </w:p>
          <w:p w14:paraId="680EB29F"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c>
          <w:tcPr>
            <w:tcW w:w="1134" w:type="dxa"/>
            <w:tcBorders>
              <w:top w:val="single" w:sz="4" w:space="0" w:color="auto"/>
            </w:tcBorders>
            <w:shd w:val="clear" w:color="auto" w:fill="auto"/>
            <w:vAlign w:val="center"/>
          </w:tcPr>
          <w:p w14:paraId="16E7713B"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Radio</w:t>
            </w:r>
          </w:p>
        </w:tc>
        <w:tc>
          <w:tcPr>
            <w:tcW w:w="1559" w:type="dxa"/>
            <w:tcBorders>
              <w:top w:val="single" w:sz="4" w:space="0" w:color="auto"/>
            </w:tcBorders>
            <w:shd w:val="clear" w:color="auto" w:fill="auto"/>
            <w:vAlign w:val="center"/>
          </w:tcPr>
          <w:p w14:paraId="47EF9463"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2.50 mts</w:t>
            </w:r>
          </w:p>
        </w:tc>
        <w:tc>
          <w:tcPr>
            <w:tcW w:w="3685" w:type="dxa"/>
            <w:vMerge w:val="restart"/>
            <w:shd w:val="clear" w:color="auto" w:fill="auto"/>
            <w:vAlign w:val="center"/>
          </w:tcPr>
          <w:p w14:paraId="4D1C7D65" w14:textId="24CF53F5"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 xml:space="preserve">Intersección de las </w:t>
            </w:r>
            <w:r w:rsidR="00DC221F" w:rsidRPr="00DD7443">
              <w:rPr>
                <w:rFonts w:ascii="Century Gothic" w:hAnsi="Century Gothic" w:cs="Arial"/>
                <w:bCs/>
                <w:spacing w:val="-3"/>
                <w:sz w:val="22"/>
                <w:szCs w:val="22"/>
                <w:lang w:eastAsia="en-US"/>
              </w:rPr>
              <w:t>calles Irma</w:t>
            </w:r>
            <w:r w:rsidRPr="00DD7443">
              <w:rPr>
                <w:rFonts w:ascii="Century Gothic" w:hAnsi="Century Gothic" w:cs="Arial"/>
                <w:bCs/>
                <w:spacing w:val="-3"/>
                <w:sz w:val="22"/>
                <w:szCs w:val="22"/>
                <w:lang w:eastAsia="en-US"/>
              </w:rPr>
              <w:t xml:space="preserve"> Ferriz de Reyes Estrada y Rincón del Centro</w:t>
            </w:r>
          </w:p>
        </w:tc>
      </w:tr>
      <w:tr w:rsidR="00B324E8" w:rsidRPr="00DD7443" w14:paraId="61D8B576" w14:textId="77777777" w:rsidTr="00D8713B">
        <w:trPr>
          <w:trHeight w:val="210"/>
        </w:trPr>
        <w:tc>
          <w:tcPr>
            <w:tcW w:w="959" w:type="dxa"/>
            <w:vMerge/>
            <w:shd w:val="clear" w:color="auto" w:fill="auto"/>
            <w:vAlign w:val="center"/>
          </w:tcPr>
          <w:p w14:paraId="7291819E"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c>
          <w:tcPr>
            <w:tcW w:w="1843" w:type="dxa"/>
            <w:vMerge/>
            <w:shd w:val="clear" w:color="auto" w:fill="auto"/>
            <w:vAlign w:val="center"/>
          </w:tcPr>
          <w:p w14:paraId="53268894"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c>
          <w:tcPr>
            <w:tcW w:w="1134" w:type="dxa"/>
            <w:tcBorders>
              <w:top w:val="single" w:sz="4" w:space="0" w:color="auto"/>
            </w:tcBorders>
            <w:shd w:val="clear" w:color="auto" w:fill="auto"/>
            <w:vAlign w:val="center"/>
          </w:tcPr>
          <w:p w14:paraId="08526B1D"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Tangente</w:t>
            </w:r>
          </w:p>
        </w:tc>
        <w:tc>
          <w:tcPr>
            <w:tcW w:w="1559" w:type="dxa"/>
            <w:tcBorders>
              <w:top w:val="single" w:sz="4" w:space="0" w:color="auto"/>
            </w:tcBorders>
            <w:shd w:val="clear" w:color="auto" w:fill="auto"/>
            <w:vAlign w:val="center"/>
          </w:tcPr>
          <w:p w14:paraId="5CE3E6BD"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2.50 mts</w:t>
            </w:r>
          </w:p>
        </w:tc>
        <w:tc>
          <w:tcPr>
            <w:tcW w:w="3685" w:type="dxa"/>
            <w:vMerge/>
            <w:shd w:val="clear" w:color="auto" w:fill="auto"/>
            <w:vAlign w:val="center"/>
          </w:tcPr>
          <w:p w14:paraId="2E17CB22"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r>
      <w:tr w:rsidR="00B324E8" w:rsidRPr="00DD7443" w14:paraId="4C07EED6" w14:textId="77777777" w:rsidTr="00D8713B">
        <w:trPr>
          <w:trHeight w:val="255"/>
        </w:trPr>
        <w:tc>
          <w:tcPr>
            <w:tcW w:w="959" w:type="dxa"/>
            <w:vMerge/>
            <w:shd w:val="clear" w:color="auto" w:fill="auto"/>
            <w:vAlign w:val="center"/>
          </w:tcPr>
          <w:p w14:paraId="51B64F1A"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c>
          <w:tcPr>
            <w:tcW w:w="1843" w:type="dxa"/>
            <w:vMerge/>
            <w:shd w:val="clear" w:color="auto" w:fill="auto"/>
            <w:vAlign w:val="center"/>
          </w:tcPr>
          <w:p w14:paraId="5A056D1D"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c>
          <w:tcPr>
            <w:tcW w:w="1134" w:type="dxa"/>
            <w:tcBorders>
              <w:top w:val="single" w:sz="4" w:space="0" w:color="auto"/>
            </w:tcBorders>
            <w:shd w:val="clear" w:color="auto" w:fill="auto"/>
            <w:vAlign w:val="center"/>
          </w:tcPr>
          <w:p w14:paraId="1D37D51E"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Longitud</w:t>
            </w:r>
          </w:p>
        </w:tc>
        <w:tc>
          <w:tcPr>
            <w:tcW w:w="1559" w:type="dxa"/>
            <w:tcBorders>
              <w:top w:val="single" w:sz="4" w:space="0" w:color="auto"/>
            </w:tcBorders>
            <w:shd w:val="clear" w:color="auto" w:fill="auto"/>
            <w:vAlign w:val="center"/>
          </w:tcPr>
          <w:p w14:paraId="01F7A2BD"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3.92 mts</w:t>
            </w:r>
          </w:p>
        </w:tc>
        <w:tc>
          <w:tcPr>
            <w:tcW w:w="3685" w:type="dxa"/>
            <w:vMerge/>
            <w:shd w:val="clear" w:color="auto" w:fill="auto"/>
            <w:vAlign w:val="center"/>
          </w:tcPr>
          <w:p w14:paraId="142AE10A"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r>
      <w:tr w:rsidR="00B324E8" w:rsidRPr="00DD7443" w14:paraId="407DB4A2" w14:textId="77777777" w:rsidTr="00D8713B">
        <w:trPr>
          <w:trHeight w:val="240"/>
        </w:trPr>
        <w:tc>
          <w:tcPr>
            <w:tcW w:w="959" w:type="dxa"/>
            <w:vMerge/>
            <w:shd w:val="clear" w:color="auto" w:fill="auto"/>
            <w:vAlign w:val="center"/>
          </w:tcPr>
          <w:p w14:paraId="67626D0B"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c>
          <w:tcPr>
            <w:tcW w:w="1843" w:type="dxa"/>
            <w:vMerge/>
            <w:shd w:val="clear" w:color="auto" w:fill="auto"/>
            <w:vAlign w:val="center"/>
          </w:tcPr>
          <w:p w14:paraId="45FE2F04"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c>
          <w:tcPr>
            <w:tcW w:w="1134" w:type="dxa"/>
            <w:tcBorders>
              <w:top w:val="single" w:sz="4" w:space="0" w:color="auto"/>
            </w:tcBorders>
            <w:shd w:val="clear" w:color="auto" w:fill="auto"/>
            <w:vAlign w:val="center"/>
          </w:tcPr>
          <w:p w14:paraId="435E7522"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Cuerda</w:t>
            </w:r>
          </w:p>
        </w:tc>
        <w:tc>
          <w:tcPr>
            <w:tcW w:w="1559" w:type="dxa"/>
            <w:tcBorders>
              <w:top w:val="single" w:sz="4" w:space="0" w:color="auto"/>
            </w:tcBorders>
            <w:shd w:val="clear" w:color="auto" w:fill="auto"/>
            <w:vAlign w:val="center"/>
          </w:tcPr>
          <w:p w14:paraId="19C07A89"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3.53 mts</w:t>
            </w:r>
          </w:p>
        </w:tc>
        <w:tc>
          <w:tcPr>
            <w:tcW w:w="3685" w:type="dxa"/>
            <w:vMerge/>
            <w:shd w:val="clear" w:color="auto" w:fill="auto"/>
            <w:vAlign w:val="center"/>
          </w:tcPr>
          <w:p w14:paraId="0829A3CD"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r>
      <w:tr w:rsidR="00B324E8" w:rsidRPr="00DD7443" w14:paraId="07C5F1F8" w14:textId="77777777" w:rsidTr="00D8713B">
        <w:trPr>
          <w:trHeight w:val="567"/>
        </w:trPr>
        <w:tc>
          <w:tcPr>
            <w:tcW w:w="959" w:type="dxa"/>
            <w:shd w:val="clear" w:color="auto" w:fill="auto"/>
            <w:vAlign w:val="center"/>
          </w:tcPr>
          <w:p w14:paraId="3187776E"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3 al 4</w:t>
            </w:r>
          </w:p>
        </w:tc>
        <w:tc>
          <w:tcPr>
            <w:tcW w:w="1843" w:type="dxa"/>
            <w:shd w:val="clear" w:color="auto" w:fill="auto"/>
            <w:vAlign w:val="center"/>
          </w:tcPr>
          <w:p w14:paraId="34FD82DD"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NW 46°24´55”</w:t>
            </w:r>
          </w:p>
        </w:tc>
        <w:tc>
          <w:tcPr>
            <w:tcW w:w="2693" w:type="dxa"/>
            <w:gridSpan w:val="2"/>
            <w:tcBorders>
              <w:top w:val="single" w:sz="4" w:space="0" w:color="auto"/>
              <w:bottom w:val="single" w:sz="4" w:space="0" w:color="auto"/>
            </w:tcBorders>
            <w:shd w:val="clear" w:color="auto" w:fill="auto"/>
            <w:vAlign w:val="center"/>
          </w:tcPr>
          <w:p w14:paraId="7C923232"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90.60 metros</w:t>
            </w:r>
          </w:p>
        </w:tc>
        <w:tc>
          <w:tcPr>
            <w:tcW w:w="3685" w:type="dxa"/>
            <w:shd w:val="clear" w:color="auto" w:fill="auto"/>
            <w:vAlign w:val="center"/>
          </w:tcPr>
          <w:p w14:paraId="0F9CA72C"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Calle Rincón del Centro</w:t>
            </w:r>
          </w:p>
        </w:tc>
      </w:tr>
      <w:tr w:rsidR="00B324E8" w:rsidRPr="00DD7443" w14:paraId="40724529" w14:textId="77777777" w:rsidTr="00D8713B">
        <w:trPr>
          <w:trHeight w:val="232"/>
        </w:trPr>
        <w:tc>
          <w:tcPr>
            <w:tcW w:w="959" w:type="dxa"/>
            <w:vMerge w:val="restart"/>
            <w:shd w:val="clear" w:color="auto" w:fill="auto"/>
            <w:vAlign w:val="center"/>
          </w:tcPr>
          <w:p w14:paraId="4FE0664C"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4 al 5</w:t>
            </w:r>
          </w:p>
        </w:tc>
        <w:tc>
          <w:tcPr>
            <w:tcW w:w="1843" w:type="dxa"/>
            <w:vMerge w:val="restart"/>
            <w:shd w:val="clear" w:color="auto" w:fill="auto"/>
            <w:vAlign w:val="center"/>
          </w:tcPr>
          <w:p w14:paraId="6EC15C14"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Curva</w:t>
            </w:r>
          </w:p>
          <w:p w14:paraId="0AF66FBE"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Deflexión</w:t>
            </w:r>
          </w:p>
          <w:p w14:paraId="2B2984E5"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43°35´05”</w:t>
            </w:r>
          </w:p>
          <w:p w14:paraId="72DC19DC"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c>
          <w:tcPr>
            <w:tcW w:w="1134" w:type="dxa"/>
            <w:tcBorders>
              <w:top w:val="single" w:sz="4" w:space="0" w:color="auto"/>
              <w:bottom w:val="single" w:sz="4" w:space="0" w:color="auto"/>
            </w:tcBorders>
            <w:shd w:val="clear" w:color="auto" w:fill="auto"/>
            <w:vAlign w:val="center"/>
          </w:tcPr>
          <w:p w14:paraId="00D8F081"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Radio</w:t>
            </w:r>
          </w:p>
        </w:tc>
        <w:tc>
          <w:tcPr>
            <w:tcW w:w="1559" w:type="dxa"/>
            <w:tcBorders>
              <w:top w:val="single" w:sz="4" w:space="0" w:color="auto"/>
              <w:bottom w:val="single" w:sz="4" w:space="0" w:color="auto"/>
            </w:tcBorders>
            <w:shd w:val="clear" w:color="auto" w:fill="auto"/>
            <w:vAlign w:val="center"/>
          </w:tcPr>
          <w:p w14:paraId="1D8F47C7"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14.00 mts</w:t>
            </w:r>
          </w:p>
        </w:tc>
        <w:tc>
          <w:tcPr>
            <w:tcW w:w="3685" w:type="dxa"/>
            <w:vMerge w:val="restart"/>
            <w:shd w:val="clear" w:color="auto" w:fill="auto"/>
            <w:vAlign w:val="center"/>
          </w:tcPr>
          <w:p w14:paraId="1CC158A4"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Calle Rincón del Centro</w:t>
            </w:r>
          </w:p>
        </w:tc>
      </w:tr>
      <w:tr w:rsidR="00B324E8" w:rsidRPr="00DD7443" w14:paraId="66DFF1EC" w14:textId="77777777" w:rsidTr="00D8713B">
        <w:trPr>
          <w:trHeight w:val="225"/>
        </w:trPr>
        <w:tc>
          <w:tcPr>
            <w:tcW w:w="959" w:type="dxa"/>
            <w:vMerge/>
            <w:shd w:val="clear" w:color="auto" w:fill="auto"/>
            <w:vAlign w:val="center"/>
          </w:tcPr>
          <w:p w14:paraId="7AD41337"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c>
          <w:tcPr>
            <w:tcW w:w="1843" w:type="dxa"/>
            <w:vMerge/>
            <w:shd w:val="clear" w:color="auto" w:fill="auto"/>
            <w:vAlign w:val="center"/>
          </w:tcPr>
          <w:p w14:paraId="34F21AEB"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c>
          <w:tcPr>
            <w:tcW w:w="1134" w:type="dxa"/>
            <w:tcBorders>
              <w:top w:val="single" w:sz="4" w:space="0" w:color="auto"/>
              <w:bottom w:val="single" w:sz="4" w:space="0" w:color="auto"/>
            </w:tcBorders>
            <w:shd w:val="clear" w:color="auto" w:fill="auto"/>
            <w:vAlign w:val="center"/>
          </w:tcPr>
          <w:p w14:paraId="46FF7F9D"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Tangente</w:t>
            </w:r>
          </w:p>
        </w:tc>
        <w:tc>
          <w:tcPr>
            <w:tcW w:w="1559" w:type="dxa"/>
            <w:tcBorders>
              <w:top w:val="single" w:sz="4" w:space="0" w:color="auto"/>
              <w:bottom w:val="single" w:sz="4" w:space="0" w:color="auto"/>
            </w:tcBorders>
            <w:shd w:val="clear" w:color="auto" w:fill="auto"/>
            <w:vAlign w:val="center"/>
          </w:tcPr>
          <w:p w14:paraId="52CF867F"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5.60 mts</w:t>
            </w:r>
          </w:p>
        </w:tc>
        <w:tc>
          <w:tcPr>
            <w:tcW w:w="3685" w:type="dxa"/>
            <w:vMerge/>
            <w:shd w:val="clear" w:color="auto" w:fill="auto"/>
            <w:vAlign w:val="center"/>
          </w:tcPr>
          <w:p w14:paraId="7E679584"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r>
      <w:tr w:rsidR="00B324E8" w:rsidRPr="00DD7443" w14:paraId="67651F39" w14:textId="77777777" w:rsidTr="00D8713B">
        <w:trPr>
          <w:trHeight w:val="255"/>
        </w:trPr>
        <w:tc>
          <w:tcPr>
            <w:tcW w:w="959" w:type="dxa"/>
            <w:vMerge/>
            <w:shd w:val="clear" w:color="auto" w:fill="auto"/>
            <w:vAlign w:val="center"/>
          </w:tcPr>
          <w:p w14:paraId="3850C613"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c>
          <w:tcPr>
            <w:tcW w:w="1843" w:type="dxa"/>
            <w:vMerge/>
            <w:shd w:val="clear" w:color="auto" w:fill="auto"/>
            <w:vAlign w:val="center"/>
          </w:tcPr>
          <w:p w14:paraId="0DCB8A7E"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c>
          <w:tcPr>
            <w:tcW w:w="1134" w:type="dxa"/>
            <w:tcBorders>
              <w:top w:val="single" w:sz="4" w:space="0" w:color="auto"/>
              <w:bottom w:val="single" w:sz="4" w:space="0" w:color="auto"/>
            </w:tcBorders>
            <w:shd w:val="clear" w:color="auto" w:fill="auto"/>
            <w:vAlign w:val="center"/>
          </w:tcPr>
          <w:p w14:paraId="548CB11B"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Longitud</w:t>
            </w:r>
          </w:p>
        </w:tc>
        <w:tc>
          <w:tcPr>
            <w:tcW w:w="1559" w:type="dxa"/>
            <w:tcBorders>
              <w:top w:val="single" w:sz="4" w:space="0" w:color="auto"/>
              <w:bottom w:val="single" w:sz="4" w:space="0" w:color="auto"/>
            </w:tcBorders>
            <w:shd w:val="clear" w:color="auto" w:fill="auto"/>
            <w:vAlign w:val="center"/>
          </w:tcPr>
          <w:p w14:paraId="34732E87"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10.65 mts</w:t>
            </w:r>
          </w:p>
        </w:tc>
        <w:tc>
          <w:tcPr>
            <w:tcW w:w="3685" w:type="dxa"/>
            <w:vMerge/>
            <w:shd w:val="clear" w:color="auto" w:fill="auto"/>
            <w:vAlign w:val="center"/>
          </w:tcPr>
          <w:p w14:paraId="41CCC317"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r>
      <w:tr w:rsidR="00B324E8" w:rsidRPr="00DD7443" w14:paraId="16FA4FF2" w14:textId="77777777" w:rsidTr="00D8713B">
        <w:trPr>
          <w:trHeight w:val="255"/>
        </w:trPr>
        <w:tc>
          <w:tcPr>
            <w:tcW w:w="959" w:type="dxa"/>
            <w:vMerge/>
            <w:shd w:val="clear" w:color="auto" w:fill="auto"/>
            <w:vAlign w:val="center"/>
          </w:tcPr>
          <w:p w14:paraId="2D6BADB1"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c>
          <w:tcPr>
            <w:tcW w:w="1843" w:type="dxa"/>
            <w:vMerge/>
            <w:shd w:val="clear" w:color="auto" w:fill="auto"/>
            <w:vAlign w:val="center"/>
          </w:tcPr>
          <w:p w14:paraId="16F32CEE"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c>
          <w:tcPr>
            <w:tcW w:w="1134" w:type="dxa"/>
            <w:tcBorders>
              <w:top w:val="single" w:sz="4" w:space="0" w:color="auto"/>
              <w:bottom w:val="single" w:sz="4" w:space="0" w:color="auto"/>
            </w:tcBorders>
            <w:shd w:val="clear" w:color="auto" w:fill="auto"/>
            <w:vAlign w:val="center"/>
          </w:tcPr>
          <w:p w14:paraId="0A0F60D5"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Cuerda</w:t>
            </w:r>
          </w:p>
        </w:tc>
        <w:tc>
          <w:tcPr>
            <w:tcW w:w="1559" w:type="dxa"/>
            <w:tcBorders>
              <w:top w:val="single" w:sz="4" w:space="0" w:color="auto"/>
              <w:bottom w:val="single" w:sz="4" w:space="0" w:color="auto"/>
            </w:tcBorders>
            <w:shd w:val="clear" w:color="auto" w:fill="auto"/>
            <w:vAlign w:val="center"/>
          </w:tcPr>
          <w:p w14:paraId="0B0291F7"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10.39 mts</w:t>
            </w:r>
          </w:p>
        </w:tc>
        <w:tc>
          <w:tcPr>
            <w:tcW w:w="3685" w:type="dxa"/>
            <w:vMerge/>
            <w:shd w:val="clear" w:color="auto" w:fill="auto"/>
            <w:vAlign w:val="center"/>
          </w:tcPr>
          <w:p w14:paraId="7CA66840"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r>
      <w:tr w:rsidR="00B324E8" w:rsidRPr="00DD7443" w14:paraId="4B6769C3" w14:textId="77777777" w:rsidTr="00D8713B">
        <w:trPr>
          <w:trHeight w:val="193"/>
        </w:trPr>
        <w:tc>
          <w:tcPr>
            <w:tcW w:w="959" w:type="dxa"/>
            <w:shd w:val="clear" w:color="auto" w:fill="auto"/>
            <w:vAlign w:val="center"/>
          </w:tcPr>
          <w:p w14:paraId="1BD9B196"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5 al 6</w:t>
            </w:r>
          </w:p>
        </w:tc>
        <w:tc>
          <w:tcPr>
            <w:tcW w:w="1843" w:type="dxa"/>
            <w:shd w:val="clear" w:color="auto" w:fill="auto"/>
          </w:tcPr>
          <w:p w14:paraId="097E8397"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NW 90°00´00”</w:t>
            </w:r>
          </w:p>
        </w:tc>
        <w:tc>
          <w:tcPr>
            <w:tcW w:w="2693" w:type="dxa"/>
            <w:gridSpan w:val="2"/>
            <w:tcBorders>
              <w:top w:val="single" w:sz="4" w:space="0" w:color="auto"/>
              <w:bottom w:val="single" w:sz="4" w:space="0" w:color="auto"/>
            </w:tcBorders>
            <w:shd w:val="clear" w:color="auto" w:fill="auto"/>
            <w:vAlign w:val="center"/>
          </w:tcPr>
          <w:p w14:paraId="558ADEE4"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70.30 metros</w:t>
            </w:r>
          </w:p>
        </w:tc>
        <w:tc>
          <w:tcPr>
            <w:tcW w:w="3685" w:type="dxa"/>
            <w:shd w:val="clear" w:color="auto" w:fill="auto"/>
            <w:vAlign w:val="center"/>
          </w:tcPr>
          <w:p w14:paraId="4B95C305"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Calle Rincón del Centro</w:t>
            </w:r>
          </w:p>
        </w:tc>
      </w:tr>
      <w:tr w:rsidR="00B324E8" w:rsidRPr="00DD7443" w14:paraId="44BE9AF8" w14:textId="77777777" w:rsidTr="00D8713B">
        <w:trPr>
          <w:trHeight w:val="277"/>
        </w:trPr>
        <w:tc>
          <w:tcPr>
            <w:tcW w:w="959" w:type="dxa"/>
            <w:vMerge w:val="restart"/>
            <w:shd w:val="clear" w:color="auto" w:fill="auto"/>
            <w:vAlign w:val="center"/>
          </w:tcPr>
          <w:p w14:paraId="59513A9A"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6 al 7</w:t>
            </w:r>
          </w:p>
        </w:tc>
        <w:tc>
          <w:tcPr>
            <w:tcW w:w="1843" w:type="dxa"/>
            <w:vMerge w:val="restart"/>
            <w:shd w:val="clear" w:color="auto" w:fill="auto"/>
            <w:vAlign w:val="center"/>
          </w:tcPr>
          <w:p w14:paraId="1C41FAD7"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Curva</w:t>
            </w:r>
          </w:p>
          <w:p w14:paraId="2A40DC3B"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Deflexión</w:t>
            </w:r>
          </w:p>
          <w:p w14:paraId="154D79E9"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46°31´35”</w:t>
            </w:r>
          </w:p>
          <w:p w14:paraId="584A9524"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c>
          <w:tcPr>
            <w:tcW w:w="1134" w:type="dxa"/>
            <w:tcBorders>
              <w:top w:val="single" w:sz="4" w:space="0" w:color="auto"/>
              <w:bottom w:val="single" w:sz="4" w:space="0" w:color="auto"/>
            </w:tcBorders>
            <w:shd w:val="clear" w:color="auto" w:fill="auto"/>
            <w:vAlign w:val="center"/>
          </w:tcPr>
          <w:p w14:paraId="40487A71"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Radio</w:t>
            </w:r>
          </w:p>
        </w:tc>
        <w:tc>
          <w:tcPr>
            <w:tcW w:w="1559" w:type="dxa"/>
            <w:tcBorders>
              <w:top w:val="single" w:sz="4" w:space="0" w:color="auto"/>
              <w:bottom w:val="single" w:sz="4" w:space="0" w:color="auto"/>
            </w:tcBorders>
            <w:shd w:val="clear" w:color="auto" w:fill="auto"/>
            <w:vAlign w:val="center"/>
          </w:tcPr>
          <w:p w14:paraId="378E1E43"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2.50 mts</w:t>
            </w:r>
          </w:p>
        </w:tc>
        <w:tc>
          <w:tcPr>
            <w:tcW w:w="3685" w:type="dxa"/>
            <w:vMerge w:val="restart"/>
            <w:shd w:val="clear" w:color="auto" w:fill="auto"/>
            <w:vAlign w:val="center"/>
          </w:tcPr>
          <w:p w14:paraId="622BC8AE"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Intersección de las Calles Dieciochoava y Rincón del Centro</w:t>
            </w:r>
          </w:p>
        </w:tc>
      </w:tr>
      <w:tr w:rsidR="00B324E8" w:rsidRPr="00DD7443" w14:paraId="046BAEE8" w14:textId="77777777" w:rsidTr="00D8713B">
        <w:trPr>
          <w:trHeight w:val="195"/>
        </w:trPr>
        <w:tc>
          <w:tcPr>
            <w:tcW w:w="959" w:type="dxa"/>
            <w:vMerge/>
            <w:shd w:val="clear" w:color="auto" w:fill="auto"/>
            <w:vAlign w:val="center"/>
          </w:tcPr>
          <w:p w14:paraId="5F4BFB2D"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c>
          <w:tcPr>
            <w:tcW w:w="1843" w:type="dxa"/>
            <w:vMerge/>
            <w:shd w:val="clear" w:color="auto" w:fill="auto"/>
            <w:vAlign w:val="center"/>
          </w:tcPr>
          <w:p w14:paraId="00EFDA73"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c>
          <w:tcPr>
            <w:tcW w:w="1134" w:type="dxa"/>
            <w:tcBorders>
              <w:top w:val="single" w:sz="4" w:space="0" w:color="auto"/>
              <w:bottom w:val="single" w:sz="4" w:space="0" w:color="auto"/>
            </w:tcBorders>
            <w:shd w:val="clear" w:color="auto" w:fill="auto"/>
            <w:vAlign w:val="center"/>
          </w:tcPr>
          <w:p w14:paraId="0C9C0CE0"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Tangente</w:t>
            </w:r>
          </w:p>
        </w:tc>
        <w:tc>
          <w:tcPr>
            <w:tcW w:w="1559" w:type="dxa"/>
            <w:tcBorders>
              <w:top w:val="single" w:sz="4" w:space="0" w:color="auto"/>
              <w:bottom w:val="single" w:sz="4" w:space="0" w:color="auto"/>
            </w:tcBorders>
            <w:shd w:val="clear" w:color="auto" w:fill="auto"/>
            <w:vAlign w:val="center"/>
          </w:tcPr>
          <w:p w14:paraId="59A6AF76"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1.07 mts</w:t>
            </w:r>
          </w:p>
        </w:tc>
        <w:tc>
          <w:tcPr>
            <w:tcW w:w="3685" w:type="dxa"/>
            <w:vMerge/>
            <w:shd w:val="clear" w:color="auto" w:fill="auto"/>
            <w:vAlign w:val="center"/>
          </w:tcPr>
          <w:p w14:paraId="6AA62F26"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r>
      <w:tr w:rsidR="00B324E8" w:rsidRPr="00DD7443" w14:paraId="478B77E0" w14:textId="77777777" w:rsidTr="00D8713B">
        <w:trPr>
          <w:trHeight w:val="210"/>
        </w:trPr>
        <w:tc>
          <w:tcPr>
            <w:tcW w:w="959" w:type="dxa"/>
            <w:vMerge/>
            <w:shd w:val="clear" w:color="auto" w:fill="auto"/>
            <w:vAlign w:val="center"/>
          </w:tcPr>
          <w:p w14:paraId="3221B58D"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c>
          <w:tcPr>
            <w:tcW w:w="1843" w:type="dxa"/>
            <w:vMerge/>
            <w:shd w:val="clear" w:color="auto" w:fill="auto"/>
            <w:vAlign w:val="center"/>
          </w:tcPr>
          <w:p w14:paraId="523EAFB3"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c>
          <w:tcPr>
            <w:tcW w:w="1134" w:type="dxa"/>
            <w:tcBorders>
              <w:top w:val="single" w:sz="4" w:space="0" w:color="auto"/>
              <w:bottom w:val="single" w:sz="4" w:space="0" w:color="auto"/>
            </w:tcBorders>
            <w:shd w:val="clear" w:color="auto" w:fill="auto"/>
            <w:vAlign w:val="center"/>
          </w:tcPr>
          <w:p w14:paraId="49E738D3"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Longitud</w:t>
            </w:r>
          </w:p>
        </w:tc>
        <w:tc>
          <w:tcPr>
            <w:tcW w:w="1559" w:type="dxa"/>
            <w:tcBorders>
              <w:top w:val="single" w:sz="4" w:space="0" w:color="auto"/>
              <w:bottom w:val="single" w:sz="4" w:space="0" w:color="auto"/>
            </w:tcBorders>
            <w:shd w:val="clear" w:color="auto" w:fill="auto"/>
            <w:vAlign w:val="center"/>
          </w:tcPr>
          <w:p w14:paraId="467BC57A"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2.03 mts</w:t>
            </w:r>
          </w:p>
        </w:tc>
        <w:tc>
          <w:tcPr>
            <w:tcW w:w="3685" w:type="dxa"/>
            <w:vMerge/>
            <w:shd w:val="clear" w:color="auto" w:fill="auto"/>
            <w:vAlign w:val="center"/>
          </w:tcPr>
          <w:p w14:paraId="1553B676"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r>
      <w:tr w:rsidR="00B324E8" w:rsidRPr="00DD7443" w14:paraId="7A493F62" w14:textId="77777777" w:rsidTr="00D8713B">
        <w:trPr>
          <w:trHeight w:val="319"/>
        </w:trPr>
        <w:tc>
          <w:tcPr>
            <w:tcW w:w="959" w:type="dxa"/>
            <w:vMerge/>
            <w:shd w:val="clear" w:color="auto" w:fill="auto"/>
            <w:vAlign w:val="center"/>
          </w:tcPr>
          <w:p w14:paraId="4C82B041"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c>
          <w:tcPr>
            <w:tcW w:w="1843" w:type="dxa"/>
            <w:vMerge/>
            <w:shd w:val="clear" w:color="auto" w:fill="auto"/>
            <w:vAlign w:val="center"/>
          </w:tcPr>
          <w:p w14:paraId="4CB08C52"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c>
          <w:tcPr>
            <w:tcW w:w="1134" w:type="dxa"/>
            <w:tcBorders>
              <w:top w:val="single" w:sz="4" w:space="0" w:color="auto"/>
              <w:bottom w:val="single" w:sz="4" w:space="0" w:color="auto"/>
            </w:tcBorders>
            <w:shd w:val="clear" w:color="auto" w:fill="auto"/>
            <w:vAlign w:val="center"/>
          </w:tcPr>
          <w:p w14:paraId="2C041668"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Cuerda</w:t>
            </w:r>
          </w:p>
        </w:tc>
        <w:tc>
          <w:tcPr>
            <w:tcW w:w="1559" w:type="dxa"/>
            <w:tcBorders>
              <w:top w:val="single" w:sz="4" w:space="0" w:color="auto"/>
              <w:bottom w:val="single" w:sz="4" w:space="0" w:color="auto"/>
            </w:tcBorders>
            <w:shd w:val="clear" w:color="auto" w:fill="auto"/>
            <w:vAlign w:val="center"/>
          </w:tcPr>
          <w:p w14:paraId="33DC6DD9"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1.97 mts</w:t>
            </w:r>
          </w:p>
        </w:tc>
        <w:tc>
          <w:tcPr>
            <w:tcW w:w="3685" w:type="dxa"/>
            <w:vMerge/>
            <w:shd w:val="clear" w:color="auto" w:fill="auto"/>
            <w:vAlign w:val="center"/>
          </w:tcPr>
          <w:p w14:paraId="2A6EDE0C"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r>
      <w:tr w:rsidR="00B324E8" w:rsidRPr="00DD7443" w14:paraId="4BD4937F" w14:textId="77777777" w:rsidTr="00D8713B">
        <w:trPr>
          <w:trHeight w:val="486"/>
        </w:trPr>
        <w:tc>
          <w:tcPr>
            <w:tcW w:w="959" w:type="dxa"/>
            <w:shd w:val="clear" w:color="auto" w:fill="auto"/>
            <w:vAlign w:val="center"/>
          </w:tcPr>
          <w:p w14:paraId="67118850"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7 al 8</w:t>
            </w:r>
          </w:p>
        </w:tc>
        <w:tc>
          <w:tcPr>
            <w:tcW w:w="1843" w:type="dxa"/>
            <w:shd w:val="clear" w:color="auto" w:fill="auto"/>
            <w:vAlign w:val="center"/>
          </w:tcPr>
          <w:p w14:paraId="26A74CB1"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SW 43°28´25”</w:t>
            </w:r>
          </w:p>
        </w:tc>
        <w:tc>
          <w:tcPr>
            <w:tcW w:w="2693" w:type="dxa"/>
            <w:gridSpan w:val="2"/>
            <w:tcBorders>
              <w:top w:val="single" w:sz="4" w:space="0" w:color="auto"/>
              <w:bottom w:val="single" w:sz="4" w:space="0" w:color="auto"/>
            </w:tcBorders>
            <w:shd w:val="clear" w:color="auto" w:fill="auto"/>
            <w:vAlign w:val="center"/>
          </w:tcPr>
          <w:p w14:paraId="7B35DDCA"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39.20 metros</w:t>
            </w:r>
          </w:p>
        </w:tc>
        <w:tc>
          <w:tcPr>
            <w:tcW w:w="3685" w:type="dxa"/>
            <w:shd w:val="clear" w:color="auto" w:fill="auto"/>
            <w:vAlign w:val="center"/>
          </w:tcPr>
          <w:p w14:paraId="5C8A9720" w14:textId="37D216DB" w:rsidR="00B324E8" w:rsidRPr="00DD7443" w:rsidRDefault="00DC221F"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Calle Dieciochoava</w:t>
            </w:r>
            <w:r w:rsidR="00B324E8" w:rsidRPr="00DD7443">
              <w:rPr>
                <w:rFonts w:ascii="Century Gothic" w:hAnsi="Century Gothic" w:cs="Arial"/>
                <w:bCs/>
                <w:spacing w:val="-3"/>
                <w:sz w:val="22"/>
                <w:szCs w:val="22"/>
                <w:lang w:eastAsia="en-US"/>
              </w:rPr>
              <w:t xml:space="preserve"> </w:t>
            </w:r>
          </w:p>
        </w:tc>
      </w:tr>
      <w:tr w:rsidR="00B324E8" w:rsidRPr="00DD7443" w14:paraId="40E2E14C" w14:textId="77777777" w:rsidTr="00D8713B">
        <w:trPr>
          <w:trHeight w:val="217"/>
        </w:trPr>
        <w:tc>
          <w:tcPr>
            <w:tcW w:w="959" w:type="dxa"/>
            <w:vMerge w:val="restart"/>
            <w:shd w:val="clear" w:color="auto" w:fill="auto"/>
            <w:vAlign w:val="center"/>
          </w:tcPr>
          <w:p w14:paraId="352B460E"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8 al 9</w:t>
            </w:r>
          </w:p>
        </w:tc>
        <w:tc>
          <w:tcPr>
            <w:tcW w:w="1843" w:type="dxa"/>
            <w:vMerge w:val="restart"/>
            <w:shd w:val="clear" w:color="auto" w:fill="auto"/>
            <w:vAlign w:val="center"/>
          </w:tcPr>
          <w:p w14:paraId="582B5589"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Curva</w:t>
            </w:r>
          </w:p>
          <w:p w14:paraId="117D496E"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Deflexión</w:t>
            </w:r>
          </w:p>
          <w:p w14:paraId="0E76C094"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89°03´20”</w:t>
            </w:r>
          </w:p>
          <w:p w14:paraId="7CC6A968"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c>
          <w:tcPr>
            <w:tcW w:w="1134" w:type="dxa"/>
            <w:tcBorders>
              <w:top w:val="single" w:sz="4" w:space="0" w:color="auto"/>
              <w:bottom w:val="single" w:sz="4" w:space="0" w:color="auto"/>
            </w:tcBorders>
            <w:shd w:val="clear" w:color="auto" w:fill="auto"/>
            <w:vAlign w:val="center"/>
          </w:tcPr>
          <w:p w14:paraId="6C5DEB19"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Radio</w:t>
            </w:r>
          </w:p>
        </w:tc>
        <w:tc>
          <w:tcPr>
            <w:tcW w:w="1559" w:type="dxa"/>
            <w:tcBorders>
              <w:top w:val="single" w:sz="4" w:space="0" w:color="auto"/>
              <w:bottom w:val="single" w:sz="4" w:space="0" w:color="auto"/>
            </w:tcBorders>
            <w:shd w:val="clear" w:color="auto" w:fill="auto"/>
            <w:vAlign w:val="center"/>
          </w:tcPr>
          <w:p w14:paraId="6A1102B5"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2.50 mts</w:t>
            </w:r>
          </w:p>
        </w:tc>
        <w:tc>
          <w:tcPr>
            <w:tcW w:w="3685" w:type="dxa"/>
            <w:vMerge w:val="restart"/>
            <w:shd w:val="clear" w:color="auto" w:fill="auto"/>
            <w:vAlign w:val="center"/>
          </w:tcPr>
          <w:p w14:paraId="29A1D7DC" w14:textId="77CAC821"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 xml:space="preserve">Intersección de las </w:t>
            </w:r>
            <w:r w:rsidR="00DC221F" w:rsidRPr="00DD7443">
              <w:rPr>
                <w:rFonts w:ascii="Century Gothic" w:hAnsi="Century Gothic" w:cs="Arial"/>
                <w:bCs/>
                <w:spacing w:val="-3"/>
                <w:sz w:val="22"/>
                <w:szCs w:val="22"/>
                <w:lang w:eastAsia="en-US"/>
              </w:rPr>
              <w:t>Calles Dieciochoava y</w:t>
            </w:r>
            <w:r w:rsidRPr="00DD7443">
              <w:rPr>
                <w:rFonts w:ascii="Century Gothic" w:hAnsi="Century Gothic" w:cs="Arial"/>
                <w:bCs/>
                <w:spacing w:val="-3"/>
                <w:sz w:val="22"/>
                <w:szCs w:val="22"/>
                <w:lang w:eastAsia="en-US"/>
              </w:rPr>
              <w:t xml:space="preserve"> Yolanda Quirarte de Sánchez</w:t>
            </w:r>
          </w:p>
        </w:tc>
      </w:tr>
      <w:tr w:rsidR="00B324E8" w:rsidRPr="00DD7443" w14:paraId="3842BFA8" w14:textId="77777777" w:rsidTr="00D8713B">
        <w:trPr>
          <w:trHeight w:val="210"/>
        </w:trPr>
        <w:tc>
          <w:tcPr>
            <w:tcW w:w="959" w:type="dxa"/>
            <w:vMerge/>
            <w:shd w:val="clear" w:color="auto" w:fill="auto"/>
            <w:vAlign w:val="center"/>
          </w:tcPr>
          <w:p w14:paraId="5AE9FA4C"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c>
          <w:tcPr>
            <w:tcW w:w="1843" w:type="dxa"/>
            <w:vMerge/>
            <w:shd w:val="clear" w:color="auto" w:fill="auto"/>
            <w:vAlign w:val="center"/>
          </w:tcPr>
          <w:p w14:paraId="5D341FB5"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c>
          <w:tcPr>
            <w:tcW w:w="1134" w:type="dxa"/>
            <w:tcBorders>
              <w:top w:val="single" w:sz="4" w:space="0" w:color="auto"/>
              <w:bottom w:val="single" w:sz="4" w:space="0" w:color="auto"/>
            </w:tcBorders>
            <w:shd w:val="clear" w:color="auto" w:fill="auto"/>
            <w:vAlign w:val="center"/>
          </w:tcPr>
          <w:p w14:paraId="33B14463"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Tangente</w:t>
            </w:r>
          </w:p>
        </w:tc>
        <w:tc>
          <w:tcPr>
            <w:tcW w:w="1559" w:type="dxa"/>
            <w:tcBorders>
              <w:top w:val="single" w:sz="4" w:space="0" w:color="auto"/>
              <w:bottom w:val="single" w:sz="4" w:space="0" w:color="auto"/>
            </w:tcBorders>
            <w:shd w:val="clear" w:color="auto" w:fill="auto"/>
            <w:vAlign w:val="center"/>
          </w:tcPr>
          <w:p w14:paraId="32995771"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2.50 mts</w:t>
            </w:r>
          </w:p>
        </w:tc>
        <w:tc>
          <w:tcPr>
            <w:tcW w:w="3685" w:type="dxa"/>
            <w:vMerge/>
            <w:shd w:val="clear" w:color="auto" w:fill="auto"/>
            <w:vAlign w:val="center"/>
          </w:tcPr>
          <w:p w14:paraId="3FBC5CD9"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r>
      <w:tr w:rsidR="00B324E8" w:rsidRPr="00DD7443" w14:paraId="240EDCD2" w14:textId="77777777" w:rsidTr="00D8713B">
        <w:trPr>
          <w:trHeight w:val="240"/>
        </w:trPr>
        <w:tc>
          <w:tcPr>
            <w:tcW w:w="959" w:type="dxa"/>
            <w:vMerge/>
            <w:shd w:val="clear" w:color="auto" w:fill="auto"/>
            <w:vAlign w:val="center"/>
          </w:tcPr>
          <w:p w14:paraId="73BF6D2A"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c>
          <w:tcPr>
            <w:tcW w:w="1843" w:type="dxa"/>
            <w:vMerge/>
            <w:shd w:val="clear" w:color="auto" w:fill="auto"/>
            <w:vAlign w:val="center"/>
          </w:tcPr>
          <w:p w14:paraId="11CBDBFF"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c>
          <w:tcPr>
            <w:tcW w:w="1134" w:type="dxa"/>
            <w:tcBorders>
              <w:top w:val="single" w:sz="4" w:space="0" w:color="auto"/>
              <w:bottom w:val="single" w:sz="4" w:space="0" w:color="auto"/>
            </w:tcBorders>
            <w:shd w:val="clear" w:color="auto" w:fill="auto"/>
            <w:vAlign w:val="center"/>
          </w:tcPr>
          <w:p w14:paraId="54C3834D"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Longitud</w:t>
            </w:r>
          </w:p>
        </w:tc>
        <w:tc>
          <w:tcPr>
            <w:tcW w:w="1559" w:type="dxa"/>
            <w:tcBorders>
              <w:top w:val="single" w:sz="4" w:space="0" w:color="auto"/>
              <w:bottom w:val="single" w:sz="4" w:space="0" w:color="auto"/>
            </w:tcBorders>
            <w:shd w:val="clear" w:color="auto" w:fill="auto"/>
            <w:vAlign w:val="center"/>
          </w:tcPr>
          <w:p w14:paraId="6B910D9E"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3.92 mts</w:t>
            </w:r>
          </w:p>
        </w:tc>
        <w:tc>
          <w:tcPr>
            <w:tcW w:w="3685" w:type="dxa"/>
            <w:vMerge/>
            <w:shd w:val="clear" w:color="auto" w:fill="auto"/>
            <w:vAlign w:val="center"/>
          </w:tcPr>
          <w:p w14:paraId="36C44EC6"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r>
      <w:tr w:rsidR="00B324E8" w:rsidRPr="00DD7443" w14:paraId="04DEE46E" w14:textId="77777777" w:rsidTr="00D8713B">
        <w:trPr>
          <w:trHeight w:val="185"/>
        </w:trPr>
        <w:tc>
          <w:tcPr>
            <w:tcW w:w="959" w:type="dxa"/>
            <w:vMerge/>
            <w:shd w:val="clear" w:color="auto" w:fill="auto"/>
            <w:vAlign w:val="center"/>
          </w:tcPr>
          <w:p w14:paraId="693A246D"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c>
          <w:tcPr>
            <w:tcW w:w="1843" w:type="dxa"/>
            <w:vMerge/>
            <w:shd w:val="clear" w:color="auto" w:fill="auto"/>
            <w:vAlign w:val="center"/>
          </w:tcPr>
          <w:p w14:paraId="76945604"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c>
          <w:tcPr>
            <w:tcW w:w="1134" w:type="dxa"/>
            <w:tcBorders>
              <w:top w:val="single" w:sz="4" w:space="0" w:color="auto"/>
              <w:bottom w:val="single" w:sz="4" w:space="0" w:color="auto"/>
            </w:tcBorders>
            <w:shd w:val="clear" w:color="auto" w:fill="auto"/>
            <w:vAlign w:val="center"/>
          </w:tcPr>
          <w:p w14:paraId="33B4D14A"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Cuerda</w:t>
            </w:r>
          </w:p>
        </w:tc>
        <w:tc>
          <w:tcPr>
            <w:tcW w:w="1559" w:type="dxa"/>
            <w:tcBorders>
              <w:top w:val="single" w:sz="4" w:space="0" w:color="auto"/>
              <w:bottom w:val="single" w:sz="4" w:space="0" w:color="auto"/>
            </w:tcBorders>
            <w:shd w:val="clear" w:color="auto" w:fill="auto"/>
            <w:vAlign w:val="center"/>
          </w:tcPr>
          <w:p w14:paraId="3ACDC4D9"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3.53 mts</w:t>
            </w:r>
          </w:p>
        </w:tc>
        <w:tc>
          <w:tcPr>
            <w:tcW w:w="3685" w:type="dxa"/>
            <w:vMerge/>
            <w:shd w:val="clear" w:color="auto" w:fill="auto"/>
            <w:vAlign w:val="center"/>
          </w:tcPr>
          <w:p w14:paraId="03057ED2"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r>
      <w:tr w:rsidR="00B324E8" w:rsidRPr="00DD7443" w14:paraId="30B84269" w14:textId="77777777" w:rsidTr="00D8713B">
        <w:trPr>
          <w:trHeight w:val="193"/>
        </w:trPr>
        <w:tc>
          <w:tcPr>
            <w:tcW w:w="959" w:type="dxa"/>
            <w:shd w:val="clear" w:color="auto" w:fill="auto"/>
            <w:vAlign w:val="center"/>
          </w:tcPr>
          <w:p w14:paraId="75EE14E5"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9 al 10</w:t>
            </w:r>
          </w:p>
        </w:tc>
        <w:tc>
          <w:tcPr>
            <w:tcW w:w="1843" w:type="dxa"/>
            <w:shd w:val="clear" w:color="auto" w:fill="auto"/>
            <w:vAlign w:val="center"/>
          </w:tcPr>
          <w:p w14:paraId="49A48A38"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SE 46°24´55”</w:t>
            </w:r>
          </w:p>
        </w:tc>
        <w:tc>
          <w:tcPr>
            <w:tcW w:w="2693" w:type="dxa"/>
            <w:gridSpan w:val="2"/>
            <w:tcBorders>
              <w:top w:val="single" w:sz="4" w:space="0" w:color="auto"/>
              <w:bottom w:val="single" w:sz="4" w:space="0" w:color="auto"/>
            </w:tcBorders>
            <w:shd w:val="clear" w:color="auto" w:fill="auto"/>
            <w:vAlign w:val="center"/>
          </w:tcPr>
          <w:p w14:paraId="48576CC5"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149.55 metros</w:t>
            </w:r>
          </w:p>
        </w:tc>
        <w:tc>
          <w:tcPr>
            <w:tcW w:w="3685" w:type="dxa"/>
            <w:shd w:val="clear" w:color="auto" w:fill="auto"/>
            <w:vAlign w:val="center"/>
          </w:tcPr>
          <w:p w14:paraId="5CF4A705" w14:textId="16613BC1"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 xml:space="preserve">Calle Yolanda Quirarte de </w:t>
            </w:r>
            <w:r w:rsidR="00DC221F" w:rsidRPr="00DD7443">
              <w:rPr>
                <w:rFonts w:ascii="Century Gothic" w:hAnsi="Century Gothic" w:cs="Arial"/>
                <w:bCs/>
                <w:spacing w:val="-3"/>
                <w:sz w:val="22"/>
                <w:szCs w:val="22"/>
                <w:lang w:eastAsia="en-US"/>
              </w:rPr>
              <w:t>Sánchez</w:t>
            </w:r>
          </w:p>
        </w:tc>
      </w:tr>
      <w:tr w:rsidR="00B324E8" w:rsidRPr="00DD7443" w14:paraId="0651A473" w14:textId="77777777" w:rsidTr="00D8713B">
        <w:trPr>
          <w:trHeight w:val="232"/>
        </w:trPr>
        <w:tc>
          <w:tcPr>
            <w:tcW w:w="959" w:type="dxa"/>
            <w:vMerge w:val="restart"/>
            <w:shd w:val="clear" w:color="auto" w:fill="auto"/>
            <w:vAlign w:val="center"/>
          </w:tcPr>
          <w:p w14:paraId="27D87696"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10 al 1</w:t>
            </w:r>
          </w:p>
        </w:tc>
        <w:tc>
          <w:tcPr>
            <w:tcW w:w="1843" w:type="dxa"/>
            <w:vMerge w:val="restart"/>
            <w:shd w:val="clear" w:color="auto" w:fill="auto"/>
            <w:vAlign w:val="center"/>
          </w:tcPr>
          <w:p w14:paraId="364A1410"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Curva</w:t>
            </w:r>
          </w:p>
          <w:p w14:paraId="52F06CCC"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Deflexión</w:t>
            </w:r>
          </w:p>
          <w:p w14:paraId="6C8AB6C8"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90°05´40”</w:t>
            </w:r>
          </w:p>
          <w:p w14:paraId="20930D58"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c>
          <w:tcPr>
            <w:tcW w:w="1134" w:type="dxa"/>
            <w:tcBorders>
              <w:top w:val="single" w:sz="4" w:space="0" w:color="auto"/>
              <w:bottom w:val="single" w:sz="4" w:space="0" w:color="auto"/>
            </w:tcBorders>
            <w:shd w:val="clear" w:color="auto" w:fill="auto"/>
            <w:vAlign w:val="center"/>
          </w:tcPr>
          <w:p w14:paraId="4473B805"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Radio</w:t>
            </w:r>
          </w:p>
        </w:tc>
        <w:tc>
          <w:tcPr>
            <w:tcW w:w="1559" w:type="dxa"/>
            <w:tcBorders>
              <w:top w:val="single" w:sz="4" w:space="0" w:color="auto"/>
              <w:bottom w:val="single" w:sz="4" w:space="0" w:color="auto"/>
            </w:tcBorders>
            <w:shd w:val="clear" w:color="auto" w:fill="auto"/>
            <w:vAlign w:val="center"/>
          </w:tcPr>
          <w:p w14:paraId="2667637F"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2.50 mts</w:t>
            </w:r>
          </w:p>
        </w:tc>
        <w:tc>
          <w:tcPr>
            <w:tcW w:w="3685" w:type="dxa"/>
            <w:vMerge w:val="restart"/>
            <w:shd w:val="clear" w:color="auto" w:fill="auto"/>
            <w:vAlign w:val="center"/>
          </w:tcPr>
          <w:p w14:paraId="6760C425" w14:textId="09660A24"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 xml:space="preserve">Intersección de las </w:t>
            </w:r>
            <w:r w:rsidR="00DC221F" w:rsidRPr="00DD7443">
              <w:rPr>
                <w:rFonts w:ascii="Century Gothic" w:hAnsi="Century Gothic" w:cs="Arial"/>
                <w:bCs/>
                <w:spacing w:val="-3"/>
                <w:sz w:val="22"/>
                <w:szCs w:val="22"/>
                <w:lang w:eastAsia="en-US"/>
              </w:rPr>
              <w:t>calles Irma</w:t>
            </w:r>
            <w:r w:rsidRPr="00DD7443">
              <w:rPr>
                <w:rFonts w:ascii="Century Gothic" w:hAnsi="Century Gothic" w:cs="Arial"/>
                <w:bCs/>
                <w:spacing w:val="-3"/>
                <w:sz w:val="22"/>
                <w:szCs w:val="22"/>
                <w:lang w:eastAsia="en-US"/>
              </w:rPr>
              <w:t xml:space="preserve"> Ferriz de Reyes Estrada y Yolanda Quirarte de Sánchez</w:t>
            </w:r>
          </w:p>
        </w:tc>
      </w:tr>
      <w:tr w:rsidR="00B324E8" w:rsidRPr="00DD7443" w14:paraId="2A17C12F" w14:textId="77777777" w:rsidTr="00D8713B">
        <w:trPr>
          <w:trHeight w:val="270"/>
        </w:trPr>
        <w:tc>
          <w:tcPr>
            <w:tcW w:w="959" w:type="dxa"/>
            <w:vMerge/>
            <w:shd w:val="clear" w:color="auto" w:fill="auto"/>
            <w:vAlign w:val="center"/>
          </w:tcPr>
          <w:p w14:paraId="051E7D90"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c>
          <w:tcPr>
            <w:tcW w:w="1843" w:type="dxa"/>
            <w:vMerge/>
            <w:shd w:val="clear" w:color="auto" w:fill="auto"/>
            <w:vAlign w:val="center"/>
          </w:tcPr>
          <w:p w14:paraId="7DC3B01C"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c>
          <w:tcPr>
            <w:tcW w:w="1134" w:type="dxa"/>
            <w:tcBorders>
              <w:top w:val="single" w:sz="4" w:space="0" w:color="auto"/>
              <w:bottom w:val="single" w:sz="4" w:space="0" w:color="auto"/>
            </w:tcBorders>
            <w:shd w:val="clear" w:color="auto" w:fill="auto"/>
            <w:vAlign w:val="center"/>
          </w:tcPr>
          <w:p w14:paraId="57482838"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Tangente</w:t>
            </w:r>
          </w:p>
        </w:tc>
        <w:tc>
          <w:tcPr>
            <w:tcW w:w="1559" w:type="dxa"/>
            <w:tcBorders>
              <w:top w:val="single" w:sz="4" w:space="0" w:color="auto"/>
              <w:bottom w:val="single" w:sz="4" w:space="0" w:color="auto"/>
            </w:tcBorders>
            <w:shd w:val="clear" w:color="auto" w:fill="auto"/>
            <w:vAlign w:val="center"/>
          </w:tcPr>
          <w:p w14:paraId="063BC48A"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2.50 mts</w:t>
            </w:r>
          </w:p>
        </w:tc>
        <w:tc>
          <w:tcPr>
            <w:tcW w:w="3685" w:type="dxa"/>
            <w:vMerge/>
            <w:shd w:val="clear" w:color="auto" w:fill="auto"/>
            <w:vAlign w:val="center"/>
          </w:tcPr>
          <w:p w14:paraId="3DEF8D97"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r>
      <w:tr w:rsidR="00B324E8" w:rsidRPr="00DD7443" w14:paraId="39CAEA65" w14:textId="77777777" w:rsidTr="00D8713B">
        <w:trPr>
          <w:trHeight w:val="195"/>
        </w:trPr>
        <w:tc>
          <w:tcPr>
            <w:tcW w:w="959" w:type="dxa"/>
            <w:vMerge/>
            <w:shd w:val="clear" w:color="auto" w:fill="auto"/>
            <w:vAlign w:val="center"/>
          </w:tcPr>
          <w:p w14:paraId="6C5AEE0E"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c>
          <w:tcPr>
            <w:tcW w:w="1843" w:type="dxa"/>
            <w:vMerge/>
            <w:shd w:val="clear" w:color="auto" w:fill="auto"/>
            <w:vAlign w:val="center"/>
          </w:tcPr>
          <w:p w14:paraId="776B81F3"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c>
          <w:tcPr>
            <w:tcW w:w="1134" w:type="dxa"/>
            <w:tcBorders>
              <w:top w:val="single" w:sz="4" w:space="0" w:color="auto"/>
              <w:bottom w:val="single" w:sz="4" w:space="0" w:color="auto"/>
            </w:tcBorders>
            <w:shd w:val="clear" w:color="auto" w:fill="auto"/>
            <w:vAlign w:val="center"/>
          </w:tcPr>
          <w:p w14:paraId="726532A6"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Longitud</w:t>
            </w:r>
          </w:p>
        </w:tc>
        <w:tc>
          <w:tcPr>
            <w:tcW w:w="1559" w:type="dxa"/>
            <w:tcBorders>
              <w:top w:val="single" w:sz="4" w:space="0" w:color="auto"/>
              <w:bottom w:val="single" w:sz="4" w:space="0" w:color="auto"/>
            </w:tcBorders>
            <w:shd w:val="clear" w:color="auto" w:fill="auto"/>
            <w:vAlign w:val="center"/>
          </w:tcPr>
          <w:p w14:paraId="2F54EF62"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3.93 mts</w:t>
            </w:r>
          </w:p>
        </w:tc>
        <w:tc>
          <w:tcPr>
            <w:tcW w:w="3685" w:type="dxa"/>
            <w:vMerge/>
            <w:shd w:val="clear" w:color="auto" w:fill="auto"/>
            <w:vAlign w:val="center"/>
          </w:tcPr>
          <w:p w14:paraId="68705DCA"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r>
      <w:tr w:rsidR="00B324E8" w:rsidRPr="00DD7443" w14:paraId="3048CA4B" w14:textId="77777777" w:rsidTr="00D8713B">
        <w:trPr>
          <w:trHeight w:val="270"/>
        </w:trPr>
        <w:tc>
          <w:tcPr>
            <w:tcW w:w="959" w:type="dxa"/>
            <w:vMerge/>
            <w:shd w:val="clear" w:color="auto" w:fill="auto"/>
            <w:vAlign w:val="center"/>
          </w:tcPr>
          <w:p w14:paraId="388F00A1"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c>
          <w:tcPr>
            <w:tcW w:w="1843" w:type="dxa"/>
            <w:vMerge/>
            <w:shd w:val="clear" w:color="auto" w:fill="auto"/>
            <w:vAlign w:val="center"/>
          </w:tcPr>
          <w:p w14:paraId="6117F575"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c>
          <w:tcPr>
            <w:tcW w:w="1134" w:type="dxa"/>
            <w:tcBorders>
              <w:top w:val="single" w:sz="4" w:space="0" w:color="auto"/>
              <w:bottom w:val="single" w:sz="4" w:space="0" w:color="auto"/>
            </w:tcBorders>
            <w:shd w:val="clear" w:color="auto" w:fill="auto"/>
            <w:vAlign w:val="center"/>
          </w:tcPr>
          <w:p w14:paraId="6F306297"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Cuerda</w:t>
            </w:r>
          </w:p>
        </w:tc>
        <w:tc>
          <w:tcPr>
            <w:tcW w:w="1559" w:type="dxa"/>
            <w:tcBorders>
              <w:top w:val="single" w:sz="4" w:space="0" w:color="auto"/>
              <w:bottom w:val="single" w:sz="4" w:space="0" w:color="auto"/>
            </w:tcBorders>
            <w:shd w:val="clear" w:color="auto" w:fill="auto"/>
            <w:vAlign w:val="center"/>
          </w:tcPr>
          <w:p w14:paraId="2E4339EF"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3.54 mts</w:t>
            </w:r>
          </w:p>
        </w:tc>
        <w:tc>
          <w:tcPr>
            <w:tcW w:w="3685" w:type="dxa"/>
            <w:vMerge/>
            <w:shd w:val="clear" w:color="auto" w:fill="auto"/>
            <w:vAlign w:val="center"/>
          </w:tcPr>
          <w:p w14:paraId="6412620F" w14:textId="77777777" w:rsidR="00B324E8" w:rsidRPr="00DD7443" w:rsidRDefault="00B324E8" w:rsidP="00B324E8">
            <w:pPr>
              <w:tabs>
                <w:tab w:val="left" w:pos="-720"/>
              </w:tabs>
              <w:jc w:val="both"/>
              <w:rPr>
                <w:rFonts w:ascii="Century Gothic" w:hAnsi="Century Gothic" w:cs="Arial"/>
                <w:bCs/>
                <w:spacing w:val="-3"/>
                <w:sz w:val="22"/>
                <w:szCs w:val="22"/>
                <w:lang w:eastAsia="en-US"/>
              </w:rPr>
            </w:pPr>
          </w:p>
        </w:tc>
      </w:tr>
    </w:tbl>
    <w:p w14:paraId="738567D9" w14:textId="77777777" w:rsidR="00B324E8" w:rsidRPr="00DD7443" w:rsidRDefault="00B324E8" w:rsidP="00B324E8">
      <w:pPr>
        <w:tabs>
          <w:tab w:val="left" w:pos="-720"/>
        </w:tabs>
        <w:jc w:val="both"/>
        <w:rPr>
          <w:rFonts w:ascii="Century Gothic" w:hAnsi="Century Gothic" w:cs="Arial"/>
          <w:b/>
          <w:bCs/>
          <w:spacing w:val="-3"/>
          <w:sz w:val="22"/>
          <w:szCs w:val="22"/>
          <w:u w:val="single"/>
          <w:lang w:eastAsia="en-US"/>
        </w:rPr>
      </w:pPr>
    </w:p>
    <w:p w14:paraId="5FEDF068"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
          <w:bCs/>
          <w:spacing w:val="-3"/>
          <w:sz w:val="22"/>
          <w:szCs w:val="22"/>
          <w:u w:val="single"/>
          <w:lang w:eastAsia="en-US"/>
        </w:rPr>
        <w:t>SEGUNDO</w:t>
      </w:r>
      <w:r w:rsidRPr="00DD7443">
        <w:rPr>
          <w:rFonts w:ascii="Century Gothic" w:hAnsi="Century Gothic" w:cs="Arial"/>
          <w:bCs/>
          <w:spacing w:val="-3"/>
          <w:sz w:val="22"/>
          <w:szCs w:val="22"/>
          <w:lang w:eastAsia="en-US"/>
        </w:rPr>
        <w:t xml:space="preserve">.- Una vez habiéndose autorizado la presente donación, procédase en consecuencia por conducto de los ciudadanos Presidente Municipal, Secretario de la Presidencia Municipal y del Honorable Ayuntamiento, así como del Regidor Coordinador de la Comisión de Hacienda, a formalizar el presente acuerdo mediante escritura pública con cargo al donatario, dentro de un plazo máximo de seis meses, contados a partir del día siguiente en que surta efectos la notificación del presente acuerdo de aprobación emitido por el Honorable Ayuntamiento, la cual deberá llevar inserta: </w:t>
      </w:r>
    </w:p>
    <w:p w14:paraId="74DC14D7" w14:textId="77777777" w:rsidR="00E37B99" w:rsidRPr="00DD7443" w:rsidRDefault="00E37B99" w:rsidP="00B324E8">
      <w:pPr>
        <w:tabs>
          <w:tab w:val="left" w:pos="-720"/>
        </w:tabs>
        <w:jc w:val="both"/>
        <w:rPr>
          <w:rFonts w:ascii="Century Gothic" w:hAnsi="Century Gothic" w:cs="Arial"/>
          <w:bCs/>
          <w:spacing w:val="-3"/>
          <w:sz w:val="22"/>
          <w:szCs w:val="22"/>
          <w:lang w:eastAsia="en-US"/>
        </w:rPr>
      </w:pPr>
    </w:p>
    <w:p w14:paraId="462CBA4B" w14:textId="77777777" w:rsidR="00B324E8" w:rsidRPr="00DD7443" w:rsidRDefault="00B324E8" w:rsidP="00B324E8">
      <w:pPr>
        <w:numPr>
          <w:ilvl w:val="0"/>
          <w:numId w:val="40"/>
        </w:numPr>
        <w:tabs>
          <w:tab w:val="left" w:pos="-720"/>
        </w:tabs>
        <w:ind w:left="1418" w:hanging="567"/>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La mención de que el donatario deberá respetar y conservar el inmueble materia del presente acuerdo para el fin que fue solicitado, es decir, el "Comedor Comunitario Olivia Espinoza" y el "Centro Integral DIF Olivia Espinoza"; y</w:t>
      </w:r>
    </w:p>
    <w:p w14:paraId="2BED19E4" w14:textId="70E301A4" w:rsidR="00B324E8" w:rsidRDefault="00B324E8" w:rsidP="00B324E8">
      <w:pPr>
        <w:numPr>
          <w:ilvl w:val="0"/>
          <w:numId w:val="40"/>
        </w:numPr>
        <w:tabs>
          <w:tab w:val="left" w:pos="-720"/>
        </w:tabs>
        <w:ind w:left="1418" w:hanging="567"/>
        <w:jc w:val="both"/>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 xml:space="preserve"> La mención de las condicionantes señaladas en el dictamen de factibilidad de desincorporación y enajenación emitido mediante el oficio DGDU/DCP/APDU/3676/2020 de la Dirección General de Desarrollo Urbano y el dictamen de factibilidad de desincorporación emitido mediante oficio SM/DAJOP/034/2021</w:t>
      </w:r>
      <w:r w:rsidRPr="00DD7443">
        <w:rPr>
          <w:rFonts w:ascii="Century Gothic" w:hAnsi="Century Gothic" w:cs="Arial"/>
          <w:b/>
          <w:bCs/>
          <w:spacing w:val="-3"/>
          <w:sz w:val="22"/>
          <w:szCs w:val="22"/>
          <w:lang w:eastAsia="en-US"/>
        </w:rPr>
        <w:t xml:space="preserve"> </w:t>
      </w:r>
      <w:r w:rsidRPr="00DD7443">
        <w:rPr>
          <w:rFonts w:ascii="Century Gothic" w:hAnsi="Century Gothic" w:cs="Arial"/>
          <w:bCs/>
          <w:spacing w:val="-3"/>
          <w:sz w:val="22"/>
          <w:szCs w:val="22"/>
          <w:lang w:eastAsia="en-US"/>
        </w:rPr>
        <w:t xml:space="preserve">de la Sindicatura Municipal. </w:t>
      </w:r>
    </w:p>
    <w:p w14:paraId="4FC2F5A6" w14:textId="77777777" w:rsidR="009A4CAE" w:rsidRPr="009A4CAE" w:rsidRDefault="009A4CAE" w:rsidP="009A4CAE">
      <w:pPr>
        <w:tabs>
          <w:tab w:val="left" w:pos="-720"/>
        </w:tabs>
        <w:ind w:left="1418"/>
        <w:jc w:val="both"/>
        <w:rPr>
          <w:rFonts w:ascii="Century Gothic" w:hAnsi="Century Gothic" w:cs="Arial"/>
          <w:bCs/>
          <w:spacing w:val="-3"/>
          <w:sz w:val="22"/>
          <w:szCs w:val="22"/>
          <w:lang w:eastAsia="en-US"/>
        </w:rPr>
      </w:pPr>
    </w:p>
    <w:p w14:paraId="420717DE" w14:textId="77777777" w:rsidR="00B324E8" w:rsidRPr="00DD7443" w:rsidRDefault="00B324E8"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
          <w:bCs/>
          <w:spacing w:val="-3"/>
          <w:sz w:val="22"/>
          <w:szCs w:val="22"/>
          <w:u w:val="single"/>
          <w:lang w:eastAsia="en-US"/>
        </w:rPr>
        <w:t>TERCERO</w:t>
      </w:r>
      <w:r w:rsidRPr="00DD7443">
        <w:rPr>
          <w:rFonts w:ascii="Century Gothic" w:hAnsi="Century Gothic" w:cs="Arial"/>
          <w:b/>
          <w:bCs/>
          <w:spacing w:val="-3"/>
          <w:sz w:val="22"/>
          <w:szCs w:val="22"/>
          <w:lang w:eastAsia="en-US"/>
        </w:rPr>
        <w:t>.-</w:t>
      </w:r>
      <w:r w:rsidRPr="00DD7443">
        <w:rPr>
          <w:rFonts w:ascii="Century Gothic" w:hAnsi="Century Gothic" w:cs="Arial"/>
          <w:bCs/>
          <w:spacing w:val="-3"/>
          <w:sz w:val="22"/>
          <w:szCs w:val="22"/>
          <w:lang w:eastAsia="en-US"/>
        </w:rPr>
        <w:t xml:space="preserve"> En caso de que el donatario incumpla con alguna de las condicionantes descritas en los puntos del presente acuerdo, la propiedad podrá ser revertida a favor del Municipio de Juárez, Estado de Chihuahua, de acuerdo a lo establecido en el Artículo 29, fracción XXVII del Código Municipal para el Estado de Chihuahua, sin más trámite que el de notificar el auto por el que se revoca la presente autorización, o bien, en caso de que no se haya trasmitido mediante escritura pública la propiedad del inmueble a favor del donatario, se dejará sin efectos el presente acuerdo mediante el procedimiento legal correspondiente. </w:t>
      </w:r>
    </w:p>
    <w:p w14:paraId="252B89E6" w14:textId="33DDADAE" w:rsidR="00B324E8" w:rsidRPr="00DD7443" w:rsidRDefault="00DC221F" w:rsidP="00B324E8">
      <w:pPr>
        <w:tabs>
          <w:tab w:val="left" w:pos="-720"/>
        </w:tabs>
        <w:jc w:val="both"/>
        <w:rPr>
          <w:rFonts w:ascii="Century Gothic" w:hAnsi="Century Gothic" w:cs="Arial"/>
          <w:bCs/>
          <w:spacing w:val="-3"/>
          <w:sz w:val="22"/>
          <w:szCs w:val="22"/>
          <w:lang w:eastAsia="en-US"/>
        </w:rPr>
      </w:pPr>
      <w:r w:rsidRPr="00DD7443">
        <w:rPr>
          <w:rFonts w:ascii="Century Gothic" w:hAnsi="Century Gothic" w:cs="Arial"/>
          <w:b/>
          <w:bCs/>
          <w:spacing w:val="-3"/>
          <w:sz w:val="22"/>
          <w:szCs w:val="22"/>
          <w:u w:val="single"/>
          <w:lang w:eastAsia="en-US"/>
        </w:rPr>
        <w:t>CUARTO</w:t>
      </w:r>
      <w:r w:rsidRPr="00DD7443">
        <w:rPr>
          <w:rFonts w:ascii="Century Gothic" w:hAnsi="Century Gothic" w:cs="Arial"/>
          <w:b/>
          <w:bCs/>
          <w:spacing w:val="-3"/>
          <w:sz w:val="22"/>
          <w:szCs w:val="22"/>
          <w:lang w:eastAsia="en-US"/>
        </w:rPr>
        <w:t>. -</w:t>
      </w:r>
      <w:r w:rsidR="00B324E8" w:rsidRPr="00DD7443">
        <w:rPr>
          <w:rFonts w:ascii="Century Gothic" w:hAnsi="Century Gothic" w:cs="Arial"/>
          <w:b/>
          <w:bCs/>
          <w:spacing w:val="-3"/>
          <w:sz w:val="22"/>
          <w:szCs w:val="22"/>
          <w:lang w:eastAsia="en-US"/>
        </w:rPr>
        <w:t xml:space="preserve"> </w:t>
      </w:r>
      <w:r w:rsidR="00B324E8" w:rsidRPr="00DD7443">
        <w:rPr>
          <w:rFonts w:ascii="Century Gothic" w:hAnsi="Century Gothic" w:cs="Arial"/>
          <w:bCs/>
          <w:spacing w:val="-3"/>
          <w:sz w:val="22"/>
          <w:szCs w:val="22"/>
          <w:lang w:eastAsia="en-US"/>
        </w:rPr>
        <w:t>Notifíquese el presente acuerdo para todos los efectos legales a que haya lugar.</w:t>
      </w:r>
    </w:p>
    <w:p w14:paraId="6D235F7C" w14:textId="04ED5277" w:rsidR="00A300BF" w:rsidRPr="00DD7443" w:rsidRDefault="00A300BF" w:rsidP="00A300BF">
      <w:pPr>
        <w:jc w:val="both"/>
        <w:rPr>
          <w:rFonts w:ascii="Century Gothic" w:hAnsi="Century Gothic" w:cs="Arial"/>
          <w:sz w:val="22"/>
          <w:szCs w:val="22"/>
        </w:rPr>
      </w:pPr>
    </w:p>
    <w:p w14:paraId="5BB4EF44" w14:textId="77777777" w:rsidR="00FE10F2" w:rsidRPr="00DD7443" w:rsidRDefault="00FE10F2" w:rsidP="007C234F">
      <w:pPr>
        <w:tabs>
          <w:tab w:val="left" w:pos="0"/>
          <w:tab w:val="left" w:pos="851"/>
        </w:tabs>
        <w:jc w:val="both"/>
        <w:rPr>
          <w:rFonts w:ascii="Century Gothic" w:hAnsi="Century Gothic" w:cs="Arial"/>
          <w:sz w:val="22"/>
          <w:szCs w:val="22"/>
        </w:rPr>
      </w:pPr>
    </w:p>
    <w:p w14:paraId="2A484596" w14:textId="4B96A615" w:rsidR="00D8713B" w:rsidRPr="00DD7443" w:rsidRDefault="00270E8F" w:rsidP="00D8713B">
      <w:pPr>
        <w:tabs>
          <w:tab w:val="left" w:pos="0"/>
          <w:tab w:val="left" w:pos="1134"/>
        </w:tabs>
        <w:jc w:val="both"/>
        <w:rPr>
          <w:rFonts w:ascii="Century Gothic" w:eastAsia="Calibri" w:hAnsi="Century Gothic" w:cs="Arial"/>
          <w:sz w:val="22"/>
          <w:szCs w:val="22"/>
          <w:lang w:eastAsia="en-US"/>
        </w:rPr>
      </w:pPr>
      <w:r w:rsidRPr="00DD7443">
        <w:rPr>
          <w:rFonts w:ascii="Century Gothic" w:hAnsi="Century Gothic" w:cs="Arial"/>
          <w:b/>
          <w:bCs/>
          <w:spacing w:val="-3"/>
          <w:sz w:val="22"/>
          <w:szCs w:val="22"/>
        </w:rPr>
        <w:t xml:space="preserve">ASUNTO NÚMERO </w:t>
      </w:r>
      <w:r w:rsidR="00DC221F" w:rsidRPr="00DD7443">
        <w:rPr>
          <w:rFonts w:ascii="Century Gothic" w:hAnsi="Century Gothic" w:cs="Arial"/>
          <w:b/>
          <w:bCs/>
          <w:spacing w:val="-3"/>
          <w:sz w:val="22"/>
          <w:szCs w:val="22"/>
        </w:rPr>
        <w:t>DIEZ. -</w:t>
      </w:r>
      <w:r w:rsidRPr="00DD7443">
        <w:rPr>
          <w:rFonts w:ascii="Century Gothic" w:hAnsi="Century Gothic" w:cs="Arial"/>
          <w:bCs/>
          <w:spacing w:val="-3"/>
          <w:sz w:val="22"/>
          <w:szCs w:val="22"/>
        </w:rPr>
        <w:t xml:space="preserve"> </w:t>
      </w:r>
      <w:r w:rsidR="00D8713B" w:rsidRPr="00DD7443">
        <w:rPr>
          <w:rFonts w:ascii="Century Gothic" w:hAnsi="Century Gothic" w:cs="Arial"/>
          <w:bCs/>
          <w:spacing w:val="-3"/>
          <w:sz w:val="22"/>
          <w:szCs w:val="22"/>
          <w:lang w:eastAsia="en-US"/>
        </w:rPr>
        <w:t>Relativo a la</w:t>
      </w:r>
      <w:r w:rsidR="00D8713B" w:rsidRPr="00DD7443">
        <w:rPr>
          <w:rFonts w:ascii="Century Gothic" w:eastAsia="Calibri" w:hAnsi="Century Gothic" w:cs="Arial"/>
          <w:sz w:val="22"/>
          <w:szCs w:val="22"/>
          <w:lang w:eastAsia="en-US"/>
        </w:rPr>
        <w:t xml:space="preserve"> desincorporación y enajenación a título gratuito, de un terreno municipal, con una superficie de 5,963.984 m², ubicado entre las calles Plaza Navona, Plaza San Pedro y David de la Fuente del fraccionamiento Roma, a favor del Estado Libre y Soberano de Chihuahua. Una vez analizado el presente asunto fue aprobado por unanimidad de votos, por lo que se acordó el siguiente:</w:t>
      </w:r>
    </w:p>
    <w:p w14:paraId="5D296035" w14:textId="07342E42" w:rsidR="00C93FB6" w:rsidRDefault="00D8713B" w:rsidP="00D8713B">
      <w:pPr>
        <w:contextualSpacing/>
        <w:jc w:val="both"/>
        <w:rPr>
          <w:rFonts w:ascii="Century Gothic" w:hAnsi="Century Gothic" w:cs="Arial"/>
          <w:sz w:val="22"/>
          <w:szCs w:val="22"/>
          <w:lang w:eastAsia="en-US"/>
        </w:rPr>
      </w:pPr>
      <w:r w:rsidRPr="00DD7443">
        <w:rPr>
          <w:rFonts w:ascii="Century Gothic" w:hAnsi="Century Gothic" w:cs="Arial"/>
          <w:b/>
          <w:sz w:val="22"/>
          <w:szCs w:val="22"/>
          <w:lang w:eastAsia="en-US"/>
        </w:rPr>
        <w:t xml:space="preserve">ACUERDO: </w:t>
      </w:r>
      <w:r w:rsidRPr="00DD7443">
        <w:rPr>
          <w:rFonts w:ascii="Century Gothic" w:hAnsi="Century Gothic" w:cs="Arial"/>
          <w:b/>
          <w:sz w:val="22"/>
          <w:szCs w:val="22"/>
          <w:u w:val="single"/>
          <w:lang w:eastAsia="en-US"/>
        </w:rPr>
        <w:t>PRIMERO</w:t>
      </w:r>
      <w:r w:rsidRPr="00DD7443">
        <w:rPr>
          <w:rFonts w:ascii="Century Gothic" w:hAnsi="Century Gothic" w:cs="Arial"/>
          <w:b/>
          <w:sz w:val="22"/>
          <w:szCs w:val="22"/>
          <w:lang w:eastAsia="en-US"/>
        </w:rPr>
        <w:t xml:space="preserve">.- </w:t>
      </w:r>
      <w:r w:rsidRPr="00DD7443">
        <w:rPr>
          <w:rFonts w:ascii="Century Gothic" w:hAnsi="Century Gothic" w:cs="Arial"/>
          <w:sz w:val="22"/>
          <w:szCs w:val="22"/>
          <w:lang w:eastAsia="en-US"/>
        </w:rPr>
        <w:t>Se autoriza la desincorporación y enajenación a título gratuito mediante el trámite administrativo de donación, a favor del ESTADO LIBRE Y SOBERANO DE CHIHUAHUA, respecto de un terreno municipal que se describe como bien de "dominio público", identificado como fracción del lote 22, de la manzana 9, del fraccionamiento Roma Poniente, de esta ciudad, con una superficie de 5,963.984 m², ubicado entre las calles Plaza Navona, Plaza San Pedro (antes Victorio) y David de la Fuente, en el cual se encuentra construida y en funcionamiento una “Escuela Preescolar”, el cual cuenta con los siguientes lados, rumbos, medidas y colindancias:</w:t>
      </w:r>
    </w:p>
    <w:p w14:paraId="77DF4E0C" w14:textId="77777777" w:rsidR="009A4CAE" w:rsidRPr="00DD7443" w:rsidRDefault="009A4CAE" w:rsidP="00D8713B">
      <w:pPr>
        <w:contextualSpacing/>
        <w:jc w:val="both"/>
        <w:rPr>
          <w:rFonts w:ascii="Century Gothic" w:hAnsi="Century Gothic" w:cs="Arial"/>
          <w:sz w:val="22"/>
          <w:szCs w:val="22"/>
          <w:lang w:eastAsia="en-US"/>
        </w:rPr>
      </w:pPr>
    </w:p>
    <w:tbl>
      <w:tblPr>
        <w:tblpPr w:leftFromText="141" w:rightFromText="141" w:vertAnchor="text" w:horzAnchor="margin" w:tblpXSpec="center"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84"/>
        <w:gridCol w:w="1276"/>
        <w:gridCol w:w="1418"/>
        <w:gridCol w:w="3827"/>
      </w:tblGrid>
      <w:tr w:rsidR="00D8713B" w:rsidRPr="00DD7443" w14:paraId="1FFD258A" w14:textId="77777777" w:rsidTr="00E37B99">
        <w:trPr>
          <w:trHeight w:val="397"/>
        </w:trPr>
        <w:tc>
          <w:tcPr>
            <w:tcW w:w="959" w:type="dxa"/>
            <w:tcBorders>
              <w:top w:val="single" w:sz="4" w:space="0" w:color="auto"/>
              <w:left w:val="single" w:sz="4" w:space="0" w:color="auto"/>
              <w:bottom w:val="single" w:sz="4" w:space="0" w:color="auto"/>
            </w:tcBorders>
            <w:shd w:val="clear" w:color="auto" w:fill="E7E6E6" w:themeFill="background2"/>
            <w:vAlign w:val="center"/>
          </w:tcPr>
          <w:p w14:paraId="3C10D6D4"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Lados</w:t>
            </w:r>
          </w:p>
        </w:tc>
        <w:tc>
          <w:tcPr>
            <w:tcW w:w="1984" w:type="dxa"/>
            <w:tcBorders>
              <w:top w:val="single" w:sz="4" w:space="0" w:color="auto"/>
              <w:bottom w:val="single" w:sz="4" w:space="0" w:color="auto"/>
            </w:tcBorders>
            <w:shd w:val="clear" w:color="auto" w:fill="E7E6E6" w:themeFill="background2"/>
            <w:vAlign w:val="center"/>
          </w:tcPr>
          <w:p w14:paraId="6D0E694A"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Rumbos</w:t>
            </w:r>
          </w:p>
        </w:tc>
        <w:tc>
          <w:tcPr>
            <w:tcW w:w="2694" w:type="dxa"/>
            <w:gridSpan w:val="2"/>
            <w:tcBorders>
              <w:top w:val="single" w:sz="4" w:space="0" w:color="auto"/>
              <w:bottom w:val="single" w:sz="4" w:space="0" w:color="auto"/>
            </w:tcBorders>
            <w:shd w:val="clear" w:color="auto" w:fill="E7E6E6" w:themeFill="background2"/>
            <w:vAlign w:val="center"/>
          </w:tcPr>
          <w:p w14:paraId="5CEA39C3"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Medidas</w:t>
            </w:r>
          </w:p>
        </w:tc>
        <w:tc>
          <w:tcPr>
            <w:tcW w:w="3827" w:type="dxa"/>
            <w:tcBorders>
              <w:top w:val="single" w:sz="4" w:space="0" w:color="auto"/>
              <w:bottom w:val="single" w:sz="4" w:space="0" w:color="auto"/>
              <w:right w:val="single" w:sz="4" w:space="0" w:color="auto"/>
            </w:tcBorders>
            <w:shd w:val="clear" w:color="auto" w:fill="E7E6E6" w:themeFill="background2"/>
            <w:vAlign w:val="center"/>
          </w:tcPr>
          <w:p w14:paraId="20B6CDAD"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Colindancias</w:t>
            </w:r>
          </w:p>
        </w:tc>
      </w:tr>
      <w:tr w:rsidR="00D8713B" w:rsidRPr="00DD7443" w14:paraId="1A734A88" w14:textId="77777777" w:rsidTr="00D8713B">
        <w:trPr>
          <w:trHeight w:val="174"/>
        </w:trPr>
        <w:tc>
          <w:tcPr>
            <w:tcW w:w="959" w:type="dxa"/>
            <w:shd w:val="clear" w:color="auto" w:fill="auto"/>
            <w:vAlign w:val="center"/>
          </w:tcPr>
          <w:p w14:paraId="4D95E1BE"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1 al 2</w:t>
            </w:r>
          </w:p>
        </w:tc>
        <w:tc>
          <w:tcPr>
            <w:tcW w:w="1984" w:type="dxa"/>
            <w:tcBorders>
              <w:right w:val="single" w:sz="4" w:space="0" w:color="auto"/>
            </w:tcBorders>
            <w:shd w:val="clear" w:color="auto" w:fill="auto"/>
            <w:vAlign w:val="center"/>
          </w:tcPr>
          <w:p w14:paraId="0A022239"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NE 19°24´03”</w:t>
            </w:r>
          </w:p>
        </w:tc>
        <w:tc>
          <w:tcPr>
            <w:tcW w:w="2694" w:type="dxa"/>
            <w:gridSpan w:val="2"/>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tcPr>
          <w:p w14:paraId="0EE7A347"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45.054 metros </w:t>
            </w:r>
          </w:p>
        </w:tc>
        <w:tc>
          <w:tcPr>
            <w:tcW w:w="3827" w:type="dxa"/>
            <w:tcBorders>
              <w:left w:val="single" w:sz="4" w:space="0" w:color="auto"/>
            </w:tcBorders>
            <w:shd w:val="clear" w:color="auto" w:fill="auto"/>
            <w:vAlign w:val="center"/>
          </w:tcPr>
          <w:p w14:paraId="676F819B"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Calle Plaza San Pedro </w:t>
            </w:r>
          </w:p>
          <w:p w14:paraId="3BCBF498"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(antes Victorio)</w:t>
            </w:r>
          </w:p>
        </w:tc>
      </w:tr>
      <w:tr w:rsidR="00D8713B" w:rsidRPr="00DD7443" w14:paraId="4B7F3F7F" w14:textId="77777777" w:rsidTr="00D8713B">
        <w:trPr>
          <w:trHeight w:val="174"/>
        </w:trPr>
        <w:tc>
          <w:tcPr>
            <w:tcW w:w="959" w:type="dxa"/>
            <w:vMerge w:val="restart"/>
            <w:shd w:val="clear" w:color="auto" w:fill="auto"/>
            <w:vAlign w:val="center"/>
          </w:tcPr>
          <w:p w14:paraId="53FEF8AE"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2 al 3</w:t>
            </w:r>
          </w:p>
          <w:p w14:paraId="77970AAB" w14:textId="77777777" w:rsidR="00D8713B" w:rsidRPr="00DD7443" w:rsidRDefault="00D8713B" w:rsidP="00D8713B">
            <w:pPr>
              <w:contextualSpacing/>
              <w:jc w:val="center"/>
              <w:rPr>
                <w:rFonts w:ascii="Century Gothic" w:hAnsi="Century Gothic" w:cs="Arial"/>
                <w:sz w:val="22"/>
                <w:szCs w:val="22"/>
                <w:lang w:eastAsia="en-US"/>
              </w:rPr>
            </w:pPr>
          </w:p>
        </w:tc>
        <w:tc>
          <w:tcPr>
            <w:tcW w:w="1984" w:type="dxa"/>
            <w:vMerge w:val="restart"/>
            <w:tcBorders>
              <w:right w:val="single" w:sz="4" w:space="0" w:color="auto"/>
            </w:tcBorders>
            <w:shd w:val="clear" w:color="auto" w:fill="auto"/>
            <w:vAlign w:val="center"/>
          </w:tcPr>
          <w:p w14:paraId="78812BB1"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Curva </w:t>
            </w:r>
          </w:p>
          <w:p w14:paraId="0E7622F5"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Delta 62º26'22"</w:t>
            </w:r>
          </w:p>
        </w:tc>
        <w:tc>
          <w:tcPr>
            <w:tcW w:w="1276"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auto"/>
            <w:vAlign w:val="center"/>
          </w:tcPr>
          <w:p w14:paraId="6527DC01"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Radio</w:t>
            </w:r>
          </w:p>
        </w:tc>
        <w:tc>
          <w:tcPr>
            <w:tcW w:w="1418"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14:paraId="45300BBF"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12.500 m.</w:t>
            </w:r>
          </w:p>
        </w:tc>
        <w:tc>
          <w:tcPr>
            <w:tcW w:w="3827" w:type="dxa"/>
            <w:vMerge w:val="restart"/>
            <w:tcBorders>
              <w:left w:val="single" w:sz="4" w:space="0" w:color="auto"/>
            </w:tcBorders>
            <w:shd w:val="clear" w:color="auto" w:fill="auto"/>
            <w:vAlign w:val="center"/>
          </w:tcPr>
          <w:p w14:paraId="5F3F821D"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Intersección de las calles </w:t>
            </w:r>
          </w:p>
          <w:p w14:paraId="226F89AC"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Plaza San Pedro (antes Victorio) </w:t>
            </w:r>
          </w:p>
          <w:p w14:paraId="2C015DFB"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y Plaza Navona</w:t>
            </w:r>
          </w:p>
        </w:tc>
      </w:tr>
      <w:tr w:rsidR="00D8713B" w:rsidRPr="00DD7443" w14:paraId="11B0F20D" w14:textId="77777777" w:rsidTr="00D8713B">
        <w:trPr>
          <w:trHeight w:val="87"/>
        </w:trPr>
        <w:tc>
          <w:tcPr>
            <w:tcW w:w="959" w:type="dxa"/>
            <w:vMerge/>
            <w:tcBorders>
              <w:bottom w:val="single" w:sz="4" w:space="0" w:color="auto"/>
            </w:tcBorders>
            <w:shd w:val="clear" w:color="auto" w:fill="auto"/>
            <w:vAlign w:val="center"/>
          </w:tcPr>
          <w:p w14:paraId="6BB3D8C1" w14:textId="77777777" w:rsidR="00D8713B" w:rsidRPr="00DD7443" w:rsidRDefault="00D8713B" w:rsidP="00D8713B">
            <w:pPr>
              <w:contextualSpacing/>
              <w:jc w:val="center"/>
              <w:rPr>
                <w:rFonts w:ascii="Century Gothic" w:hAnsi="Century Gothic" w:cs="Arial"/>
                <w:sz w:val="22"/>
                <w:szCs w:val="22"/>
                <w:lang w:eastAsia="en-US"/>
              </w:rPr>
            </w:pPr>
          </w:p>
        </w:tc>
        <w:tc>
          <w:tcPr>
            <w:tcW w:w="1984" w:type="dxa"/>
            <w:vMerge/>
            <w:tcBorders>
              <w:bottom w:val="single" w:sz="4" w:space="0" w:color="auto"/>
              <w:right w:val="single" w:sz="4" w:space="0" w:color="auto"/>
            </w:tcBorders>
            <w:shd w:val="clear" w:color="auto" w:fill="auto"/>
            <w:vAlign w:val="center"/>
          </w:tcPr>
          <w:p w14:paraId="6D8F5A59" w14:textId="77777777" w:rsidR="00D8713B" w:rsidRPr="00DD7443" w:rsidRDefault="00D8713B" w:rsidP="00D8713B">
            <w:pPr>
              <w:contextualSpacing/>
              <w:jc w:val="center"/>
              <w:rPr>
                <w:rFonts w:ascii="Century Gothic" w:hAnsi="Century Gothic" w:cs="Arial"/>
                <w:sz w:val="22"/>
                <w:szCs w:val="22"/>
                <w:lang w:eastAsia="en-US"/>
              </w:rPr>
            </w:pPr>
          </w:p>
        </w:tc>
        <w:tc>
          <w:tcPr>
            <w:tcW w:w="1276"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auto"/>
            <w:vAlign w:val="center"/>
          </w:tcPr>
          <w:p w14:paraId="2F89FA73"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Cuerda</w:t>
            </w:r>
          </w:p>
        </w:tc>
        <w:tc>
          <w:tcPr>
            <w:tcW w:w="1418"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auto"/>
            <w:vAlign w:val="center"/>
          </w:tcPr>
          <w:p w14:paraId="5B59D9D4"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12.958 m.</w:t>
            </w:r>
          </w:p>
        </w:tc>
        <w:tc>
          <w:tcPr>
            <w:tcW w:w="3827" w:type="dxa"/>
            <w:vMerge/>
            <w:tcBorders>
              <w:left w:val="single" w:sz="4" w:space="0" w:color="auto"/>
              <w:bottom w:val="single" w:sz="4" w:space="0" w:color="auto"/>
            </w:tcBorders>
            <w:shd w:val="clear" w:color="auto" w:fill="auto"/>
            <w:vAlign w:val="center"/>
          </w:tcPr>
          <w:p w14:paraId="210681DE" w14:textId="77777777" w:rsidR="00D8713B" w:rsidRPr="00DD7443" w:rsidRDefault="00D8713B" w:rsidP="00D8713B">
            <w:pPr>
              <w:contextualSpacing/>
              <w:jc w:val="center"/>
              <w:rPr>
                <w:rFonts w:ascii="Century Gothic" w:hAnsi="Century Gothic" w:cs="Arial"/>
                <w:sz w:val="22"/>
                <w:szCs w:val="22"/>
                <w:lang w:eastAsia="en-US"/>
              </w:rPr>
            </w:pPr>
          </w:p>
        </w:tc>
      </w:tr>
      <w:tr w:rsidR="00D8713B" w:rsidRPr="00DD7443" w14:paraId="79929BB6" w14:textId="77777777" w:rsidTr="00E37B99">
        <w:trPr>
          <w:trHeight w:val="165"/>
        </w:trPr>
        <w:tc>
          <w:tcPr>
            <w:tcW w:w="959" w:type="dxa"/>
            <w:vMerge w:val="restart"/>
            <w:tcBorders>
              <w:top w:val="single" w:sz="4" w:space="0" w:color="auto"/>
            </w:tcBorders>
            <w:shd w:val="clear" w:color="auto" w:fill="auto"/>
            <w:vAlign w:val="center"/>
          </w:tcPr>
          <w:p w14:paraId="30102CCC" w14:textId="3E3C2E7C" w:rsidR="00D8713B" w:rsidRPr="00DD7443" w:rsidRDefault="00D8713B" w:rsidP="00E37B99">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3 al 4</w:t>
            </w:r>
          </w:p>
        </w:tc>
        <w:tc>
          <w:tcPr>
            <w:tcW w:w="1984" w:type="dxa"/>
            <w:vMerge w:val="restart"/>
            <w:tcBorders>
              <w:top w:val="single" w:sz="4" w:space="0" w:color="auto"/>
              <w:right w:val="single" w:sz="4" w:space="0" w:color="auto"/>
            </w:tcBorders>
            <w:shd w:val="clear" w:color="auto" w:fill="auto"/>
            <w:vAlign w:val="center"/>
          </w:tcPr>
          <w:p w14:paraId="7793537D"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Curva </w:t>
            </w:r>
          </w:p>
          <w:p w14:paraId="69F6EA41"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Delta 36º45'46"</w:t>
            </w:r>
          </w:p>
        </w:tc>
        <w:tc>
          <w:tcPr>
            <w:tcW w:w="1276"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auto"/>
            <w:vAlign w:val="center"/>
          </w:tcPr>
          <w:p w14:paraId="4085A597"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Radio</w:t>
            </w:r>
          </w:p>
        </w:tc>
        <w:tc>
          <w:tcPr>
            <w:tcW w:w="1418"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14:paraId="622E73DC"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21.000 m.</w:t>
            </w:r>
          </w:p>
        </w:tc>
        <w:tc>
          <w:tcPr>
            <w:tcW w:w="3827" w:type="dxa"/>
            <w:vMerge w:val="restart"/>
            <w:tcBorders>
              <w:top w:val="single" w:sz="4" w:space="0" w:color="auto"/>
              <w:left w:val="single" w:sz="4" w:space="0" w:color="auto"/>
            </w:tcBorders>
            <w:shd w:val="clear" w:color="auto" w:fill="auto"/>
            <w:vAlign w:val="center"/>
          </w:tcPr>
          <w:p w14:paraId="2B1FAF3E"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Calle Plaza Navona</w:t>
            </w:r>
          </w:p>
        </w:tc>
      </w:tr>
      <w:tr w:rsidR="00D8713B" w:rsidRPr="00DD7443" w14:paraId="3D2B5EB4" w14:textId="77777777" w:rsidTr="00E37B99">
        <w:trPr>
          <w:trHeight w:val="180"/>
        </w:trPr>
        <w:tc>
          <w:tcPr>
            <w:tcW w:w="959" w:type="dxa"/>
            <w:vMerge/>
            <w:shd w:val="clear" w:color="auto" w:fill="auto"/>
            <w:vAlign w:val="center"/>
          </w:tcPr>
          <w:p w14:paraId="086C8C2F" w14:textId="77777777" w:rsidR="00D8713B" w:rsidRPr="00DD7443" w:rsidRDefault="00D8713B" w:rsidP="00E37B99">
            <w:pPr>
              <w:contextualSpacing/>
              <w:jc w:val="center"/>
              <w:rPr>
                <w:rFonts w:ascii="Century Gothic" w:hAnsi="Century Gothic" w:cs="Arial"/>
                <w:sz w:val="22"/>
                <w:szCs w:val="22"/>
                <w:lang w:eastAsia="en-US"/>
              </w:rPr>
            </w:pPr>
          </w:p>
        </w:tc>
        <w:tc>
          <w:tcPr>
            <w:tcW w:w="1984" w:type="dxa"/>
            <w:vMerge/>
            <w:tcBorders>
              <w:right w:val="single" w:sz="4" w:space="0" w:color="auto"/>
            </w:tcBorders>
            <w:shd w:val="clear" w:color="auto" w:fill="auto"/>
            <w:vAlign w:val="center"/>
          </w:tcPr>
          <w:p w14:paraId="474A8C50" w14:textId="77777777" w:rsidR="00D8713B" w:rsidRPr="00DD7443" w:rsidRDefault="00D8713B" w:rsidP="00D8713B">
            <w:pPr>
              <w:contextualSpacing/>
              <w:jc w:val="center"/>
              <w:rPr>
                <w:rFonts w:ascii="Century Gothic" w:hAnsi="Century Gothic" w:cs="Arial"/>
                <w:sz w:val="22"/>
                <w:szCs w:val="22"/>
                <w:lang w:eastAsia="en-US"/>
              </w:rPr>
            </w:pPr>
          </w:p>
        </w:tc>
        <w:tc>
          <w:tcPr>
            <w:tcW w:w="1276"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auto"/>
            <w:vAlign w:val="center"/>
          </w:tcPr>
          <w:p w14:paraId="11F5BD78"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Cuerda</w:t>
            </w:r>
          </w:p>
        </w:tc>
        <w:tc>
          <w:tcPr>
            <w:tcW w:w="1418"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auto"/>
            <w:vAlign w:val="center"/>
          </w:tcPr>
          <w:p w14:paraId="1B72675B"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13.244 m.</w:t>
            </w:r>
          </w:p>
        </w:tc>
        <w:tc>
          <w:tcPr>
            <w:tcW w:w="3827" w:type="dxa"/>
            <w:vMerge/>
            <w:tcBorders>
              <w:left w:val="single" w:sz="4" w:space="0" w:color="auto"/>
            </w:tcBorders>
            <w:shd w:val="clear" w:color="auto" w:fill="auto"/>
            <w:vAlign w:val="center"/>
          </w:tcPr>
          <w:p w14:paraId="0EF3E1D5" w14:textId="77777777" w:rsidR="00D8713B" w:rsidRPr="00DD7443" w:rsidRDefault="00D8713B" w:rsidP="00D8713B">
            <w:pPr>
              <w:contextualSpacing/>
              <w:jc w:val="center"/>
              <w:rPr>
                <w:rFonts w:ascii="Century Gothic" w:hAnsi="Century Gothic" w:cs="Arial"/>
                <w:sz w:val="22"/>
                <w:szCs w:val="22"/>
                <w:lang w:eastAsia="en-US"/>
              </w:rPr>
            </w:pPr>
          </w:p>
        </w:tc>
      </w:tr>
      <w:tr w:rsidR="00D8713B" w:rsidRPr="00DD7443" w14:paraId="64AAF672" w14:textId="77777777" w:rsidTr="00E37B99">
        <w:trPr>
          <w:trHeight w:val="180"/>
        </w:trPr>
        <w:tc>
          <w:tcPr>
            <w:tcW w:w="959" w:type="dxa"/>
            <w:vMerge w:val="restart"/>
            <w:shd w:val="clear" w:color="auto" w:fill="auto"/>
            <w:vAlign w:val="center"/>
          </w:tcPr>
          <w:p w14:paraId="43DCED51" w14:textId="77777777" w:rsidR="00D8713B" w:rsidRPr="00DD7443" w:rsidRDefault="00D8713B" w:rsidP="00E37B99">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4 al 5</w:t>
            </w:r>
          </w:p>
        </w:tc>
        <w:tc>
          <w:tcPr>
            <w:tcW w:w="1984" w:type="dxa"/>
            <w:vMerge w:val="restart"/>
            <w:tcBorders>
              <w:right w:val="single" w:sz="4" w:space="0" w:color="auto"/>
            </w:tcBorders>
            <w:shd w:val="clear" w:color="auto" w:fill="auto"/>
            <w:vAlign w:val="center"/>
          </w:tcPr>
          <w:p w14:paraId="0D8912AC"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Curva </w:t>
            </w:r>
          </w:p>
          <w:p w14:paraId="5E9E0695"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Delta 54º21'45"</w:t>
            </w: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vAlign w:val="center"/>
          </w:tcPr>
          <w:p w14:paraId="6F6F6183"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Radio</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14:paraId="1EFCC133"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12.500 m.</w:t>
            </w:r>
          </w:p>
        </w:tc>
        <w:tc>
          <w:tcPr>
            <w:tcW w:w="3827" w:type="dxa"/>
            <w:vMerge w:val="restart"/>
            <w:tcBorders>
              <w:left w:val="single" w:sz="4" w:space="0" w:color="auto"/>
            </w:tcBorders>
            <w:shd w:val="clear" w:color="auto" w:fill="auto"/>
            <w:vAlign w:val="center"/>
          </w:tcPr>
          <w:p w14:paraId="618C7680"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Calle Plaza Navona</w:t>
            </w:r>
          </w:p>
        </w:tc>
      </w:tr>
      <w:tr w:rsidR="00D8713B" w:rsidRPr="00DD7443" w14:paraId="394A97F3" w14:textId="77777777" w:rsidTr="00E37B99">
        <w:trPr>
          <w:trHeight w:val="180"/>
        </w:trPr>
        <w:tc>
          <w:tcPr>
            <w:tcW w:w="959" w:type="dxa"/>
            <w:vMerge/>
            <w:shd w:val="clear" w:color="auto" w:fill="auto"/>
            <w:vAlign w:val="center"/>
          </w:tcPr>
          <w:p w14:paraId="0DBD6D7A" w14:textId="77777777" w:rsidR="00D8713B" w:rsidRPr="00DD7443" w:rsidRDefault="00D8713B" w:rsidP="00E37B99">
            <w:pPr>
              <w:contextualSpacing/>
              <w:jc w:val="center"/>
              <w:rPr>
                <w:rFonts w:ascii="Century Gothic" w:hAnsi="Century Gothic" w:cs="Arial"/>
                <w:sz w:val="22"/>
                <w:szCs w:val="22"/>
                <w:lang w:eastAsia="en-US"/>
              </w:rPr>
            </w:pPr>
          </w:p>
        </w:tc>
        <w:tc>
          <w:tcPr>
            <w:tcW w:w="1984" w:type="dxa"/>
            <w:vMerge/>
            <w:tcBorders>
              <w:right w:val="single" w:sz="4" w:space="0" w:color="auto"/>
            </w:tcBorders>
            <w:shd w:val="clear" w:color="auto" w:fill="auto"/>
            <w:vAlign w:val="center"/>
          </w:tcPr>
          <w:p w14:paraId="371D90AD" w14:textId="77777777" w:rsidR="00D8713B" w:rsidRPr="00DD7443" w:rsidRDefault="00D8713B" w:rsidP="00D8713B">
            <w:pPr>
              <w:contextualSpacing/>
              <w:jc w:val="center"/>
              <w:rPr>
                <w:rFonts w:ascii="Century Gothic" w:hAnsi="Century Gothic" w:cs="Arial"/>
                <w:sz w:val="22"/>
                <w:szCs w:val="22"/>
                <w:lang w:eastAsia="en-US"/>
              </w:rPr>
            </w:pPr>
          </w:p>
        </w:tc>
        <w:tc>
          <w:tcPr>
            <w:tcW w:w="1276"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auto"/>
            <w:vAlign w:val="center"/>
          </w:tcPr>
          <w:p w14:paraId="04440EE6"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Cuerda</w:t>
            </w:r>
          </w:p>
        </w:tc>
        <w:tc>
          <w:tcPr>
            <w:tcW w:w="1418"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auto"/>
            <w:vAlign w:val="center"/>
          </w:tcPr>
          <w:p w14:paraId="41FC3D0F"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11.420 m.</w:t>
            </w:r>
          </w:p>
        </w:tc>
        <w:tc>
          <w:tcPr>
            <w:tcW w:w="3827" w:type="dxa"/>
            <w:vMerge/>
            <w:tcBorders>
              <w:left w:val="single" w:sz="4" w:space="0" w:color="auto"/>
            </w:tcBorders>
            <w:shd w:val="clear" w:color="auto" w:fill="auto"/>
            <w:vAlign w:val="center"/>
          </w:tcPr>
          <w:p w14:paraId="04BF4870" w14:textId="77777777" w:rsidR="00D8713B" w:rsidRPr="00DD7443" w:rsidRDefault="00D8713B" w:rsidP="00D8713B">
            <w:pPr>
              <w:contextualSpacing/>
              <w:jc w:val="center"/>
              <w:rPr>
                <w:rFonts w:ascii="Century Gothic" w:hAnsi="Century Gothic" w:cs="Arial"/>
                <w:sz w:val="22"/>
                <w:szCs w:val="22"/>
                <w:lang w:eastAsia="en-US"/>
              </w:rPr>
            </w:pPr>
          </w:p>
        </w:tc>
      </w:tr>
      <w:tr w:rsidR="00D8713B" w:rsidRPr="00DD7443" w14:paraId="3A0118FF" w14:textId="77777777" w:rsidTr="00E37B99">
        <w:trPr>
          <w:trHeight w:val="180"/>
        </w:trPr>
        <w:tc>
          <w:tcPr>
            <w:tcW w:w="959" w:type="dxa"/>
            <w:shd w:val="clear" w:color="auto" w:fill="auto"/>
            <w:vAlign w:val="center"/>
          </w:tcPr>
          <w:p w14:paraId="7DB42602" w14:textId="77777777" w:rsidR="00D8713B" w:rsidRPr="00DD7443" w:rsidRDefault="00D8713B" w:rsidP="00E37B99">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5 al 6</w:t>
            </w:r>
          </w:p>
        </w:tc>
        <w:tc>
          <w:tcPr>
            <w:tcW w:w="1984" w:type="dxa"/>
            <w:tcBorders>
              <w:right w:val="single" w:sz="4" w:space="0" w:color="auto"/>
            </w:tcBorders>
            <w:shd w:val="clear" w:color="auto" w:fill="auto"/>
            <w:vAlign w:val="center"/>
          </w:tcPr>
          <w:p w14:paraId="032307AD"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NW 60°37´51”</w:t>
            </w:r>
          </w:p>
        </w:tc>
        <w:tc>
          <w:tcPr>
            <w:tcW w:w="2694" w:type="dxa"/>
            <w:gridSpan w:val="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71EA2F84"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34.752 metros</w:t>
            </w:r>
          </w:p>
        </w:tc>
        <w:tc>
          <w:tcPr>
            <w:tcW w:w="3827" w:type="dxa"/>
            <w:tcBorders>
              <w:left w:val="single" w:sz="4" w:space="0" w:color="auto"/>
            </w:tcBorders>
            <w:shd w:val="clear" w:color="auto" w:fill="auto"/>
            <w:vAlign w:val="center"/>
          </w:tcPr>
          <w:p w14:paraId="402DD996"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Calle Plaza Navona</w:t>
            </w:r>
          </w:p>
        </w:tc>
      </w:tr>
      <w:tr w:rsidR="00D8713B" w:rsidRPr="00DD7443" w14:paraId="53F08B37" w14:textId="77777777" w:rsidTr="00E37B99">
        <w:trPr>
          <w:trHeight w:val="58"/>
        </w:trPr>
        <w:tc>
          <w:tcPr>
            <w:tcW w:w="959" w:type="dxa"/>
            <w:vMerge w:val="restart"/>
            <w:shd w:val="clear" w:color="auto" w:fill="auto"/>
            <w:vAlign w:val="center"/>
          </w:tcPr>
          <w:p w14:paraId="5728CFBE" w14:textId="77777777" w:rsidR="00D8713B" w:rsidRPr="00DD7443" w:rsidRDefault="00D8713B" w:rsidP="00E37B99">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6 al 7</w:t>
            </w:r>
          </w:p>
        </w:tc>
        <w:tc>
          <w:tcPr>
            <w:tcW w:w="1984" w:type="dxa"/>
            <w:vMerge w:val="restart"/>
            <w:shd w:val="clear" w:color="auto" w:fill="auto"/>
            <w:vAlign w:val="center"/>
          </w:tcPr>
          <w:p w14:paraId="53B69572"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Curva </w:t>
            </w:r>
          </w:p>
          <w:p w14:paraId="1E90260F"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Delta 22º07'56"</w:t>
            </w:r>
          </w:p>
        </w:tc>
        <w:tc>
          <w:tcPr>
            <w:tcW w:w="1276" w:type="dxa"/>
            <w:tcBorders>
              <w:top w:val="single" w:sz="4" w:space="0" w:color="auto"/>
              <w:bottom w:val="single" w:sz="4" w:space="0" w:color="BFBFBF" w:themeColor="background1" w:themeShade="BF"/>
              <w:right w:val="single" w:sz="4" w:space="0" w:color="BFBFBF" w:themeColor="background1" w:themeShade="BF"/>
            </w:tcBorders>
            <w:shd w:val="clear" w:color="auto" w:fill="auto"/>
            <w:vAlign w:val="center"/>
          </w:tcPr>
          <w:p w14:paraId="1B10D9A7"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Radio</w:t>
            </w:r>
          </w:p>
        </w:tc>
        <w:tc>
          <w:tcPr>
            <w:tcW w:w="1418" w:type="dxa"/>
            <w:tcBorders>
              <w:top w:val="single" w:sz="4" w:space="0" w:color="auto"/>
              <w:left w:val="single" w:sz="4" w:space="0" w:color="BFBFBF" w:themeColor="background1" w:themeShade="BF"/>
              <w:bottom w:val="single" w:sz="4" w:space="0" w:color="BFBFBF" w:themeColor="background1" w:themeShade="BF"/>
            </w:tcBorders>
            <w:shd w:val="clear" w:color="auto" w:fill="auto"/>
            <w:vAlign w:val="center"/>
          </w:tcPr>
          <w:p w14:paraId="707AAB17"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50.006 m.</w:t>
            </w:r>
          </w:p>
        </w:tc>
        <w:tc>
          <w:tcPr>
            <w:tcW w:w="3827" w:type="dxa"/>
            <w:vMerge w:val="restart"/>
            <w:shd w:val="clear" w:color="auto" w:fill="auto"/>
            <w:vAlign w:val="center"/>
          </w:tcPr>
          <w:p w14:paraId="2D027FE0"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Calle Plaza Navona</w:t>
            </w:r>
          </w:p>
        </w:tc>
      </w:tr>
      <w:tr w:rsidR="00D8713B" w:rsidRPr="00DD7443" w14:paraId="4D329596" w14:textId="77777777" w:rsidTr="00E37B99">
        <w:trPr>
          <w:trHeight w:val="58"/>
        </w:trPr>
        <w:tc>
          <w:tcPr>
            <w:tcW w:w="959" w:type="dxa"/>
            <w:vMerge/>
            <w:shd w:val="clear" w:color="auto" w:fill="auto"/>
            <w:vAlign w:val="center"/>
          </w:tcPr>
          <w:p w14:paraId="4E19AAD3" w14:textId="77777777" w:rsidR="00D8713B" w:rsidRPr="00DD7443" w:rsidRDefault="00D8713B" w:rsidP="00E37B99">
            <w:pPr>
              <w:contextualSpacing/>
              <w:jc w:val="center"/>
              <w:rPr>
                <w:rFonts w:ascii="Century Gothic" w:hAnsi="Century Gothic" w:cs="Arial"/>
                <w:sz w:val="22"/>
                <w:szCs w:val="22"/>
                <w:lang w:eastAsia="en-US"/>
              </w:rPr>
            </w:pPr>
          </w:p>
        </w:tc>
        <w:tc>
          <w:tcPr>
            <w:tcW w:w="1984" w:type="dxa"/>
            <w:vMerge/>
            <w:shd w:val="clear" w:color="auto" w:fill="auto"/>
            <w:vAlign w:val="center"/>
          </w:tcPr>
          <w:p w14:paraId="49BB456E" w14:textId="77777777" w:rsidR="00D8713B" w:rsidRPr="00DD7443" w:rsidRDefault="00D8713B" w:rsidP="00D8713B">
            <w:pPr>
              <w:contextualSpacing/>
              <w:jc w:val="center"/>
              <w:rPr>
                <w:rFonts w:ascii="Century Gothic" w:hAnsi="Century Gothic" w:cs="Arial"/>
                <w:sz w:val="22"/>
                <w:szCs w:val="22"/>
                <w:lang w:eastAsia="en-US"/>
              </w:rPr>
            </w:pPr>
          </w:p>
        </w:tc>
        <w:tc>
          <w:tcPr>
            <w:tcW w:w="1276" w:type="dxa"/>
            <w:tcBorders>
              <w:top w:val="single" w:sz="4" w:space="0" w:color="BFBFBF" w:themeColor="background1" w:themeShade="BF"/>
              <w:right w:val="single" w:sz="4" w:space="0" w:color="BFBFBF" w:themeColor="background1" w:themeShade="BF"/>
            </w:tcBorders>
            <w:shd w:val="clear" w:color="auto" w:fill="auto"/>
            <w:vAlign w:val="center"/>
          </w:tcPr>
          <w:p w14:paraId="30637291"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Cuerda</w:t>
            </w:r>
          </w:p>
        </w:tc>
        <w:tc>
          <w:tcPr>
            <w:tcW w:w="1418" w:type="dxa"/>
            <w:tcBorders>
              <w:top w:val="single" w:sz="4" w:space="0" w:color="BFBFBF" w:themeColor="background1" w:themeShade="BF"/>
              <w:left w:val="single" w:sz="4" w:space="0" w:color="BFBFBF" w:themeColor="background1" w:themeShade="BF"/>
            </w:tcBorders>
            <w:shd w:val="clear" w:color="auto" w:fill="auto"/>
            <w:vAlign w:val="center"/>
          </w:tcPr>
          <w:p w14:paraId="722EE3D6"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19.196 m.</w:t>
            </w:r>
          </w:p>
        </w:tc>
        <w:tc>
          <w:tcPr>
            <w:tcW w:w="3827" w:type="dxa"/>
            <w:vMerge/>
            <w:shd w:val="clear" w:color="auto" w:fill="auto"/>
            <w:vAlign w:val="center"/>
          </w:tcPr>
          <w:p w14:paraId="0BE78DAB" w14:textId="77777777" w:rsidR="00D8713B" w:rsidRPr="00DD7443" w:rsidRDefault="00D8713B" w:rsidP="00D8713B">
            <w:pPr>
              <w:contextualSpacing/>
              <w:jc w:val="center"/>
              <w:rPr>
                <w:rFonts w:ascii="Century Gothic" w:hAnsi="Century Gothic" w:cs="Arial"/>
                <w:sz w:val="22"/>
                <w:szCs w:val="22"/>
                <w:lang w:eastAsia="en-US"/>
              </w:rPr>
            </w:pPr>
          </w:p>
        </w:tc>
      </w:tr>
      <w:tr w:rsidR="00D8713B" w:rsidRPr="00DD7443" w14:paraId="4D55D77F" w14:textId="77777777" w:rsidTr="00E37B99">
        <w:trPr>
          <w:trHeight w:val="185"/>
        </w:trPr>
        <w:tc>
          <w:tcPr>
            <w:tcW w:w="959" w:type="dxa"/>
            <w:shd w:val="clear" w:color="auto" w:fill="auto"/>
            <w:vAlign w:val="center"/>
          </w:tcPr>
          <w:p w14:paraId="28A18BBD" w14:textId="77777777" w:rsidR="00D8713B" w:rsidRPr="00DD7443" w:rsidRDefault="00D8713B" w:rsidP="00E37B99">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7 al 8</w:t>
            </w:r>
          </w:p>
        </w:tc>
        <w:tc>
          <w:tcPr>
            <w:tcW w:w="1984" w:type="dxa"/>
            <w:shd w:val="clear" w:color="auto" w:fill="auto"/>
            <w:vAlign w:val="center"/>
          </w:tcPr>
          <w:p w14:paraId="587A88E2"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NW 82°45´46”</w:t>
            </w:r>
          </w:p>
        </w:tc>
        <w:tc>
          <w:tcPr>
            <w:tcW w:w="2694" w:type="dxa"/>
            <w:gridSpan w:val="2"/>
            <w:tcBorders>
              <w:top w:val="single" w:sz="4" w:space="0" w:color="auto"/>
              <w:bottom w:val="single" w:sz="4" w:space="0" w:color="auto"/>
            </w:tcBorders>
            <w:shd w:val="clear" w:color="auto" w:fill="auto"/>
            <w:vAlign w:val="center"/>
          </w:tcPr>
          <w:p w14:paraId="6FE21AEB"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20.141 metros</w:t>
            </w:r>
          </w:p>
        </w:tc>
        <w:tc>
          <w:tcPr>
            <w:tcW w:w="3827" w:type="dxa"/>
            <w:shd w:val="clear" w:color="auto" w:fill="auto"/>
            <w:vAlign w:val="center"/>
          </w:tcPr>
          <w:p w14:paraId="502F9AE3"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Calle Plaza Navona</w:t>
            </w:r>
          </w:p>
        </w:tc>
      </w:tr>
      <w:tr w:rsidR="00D8713B" w:rsidRPr="00DD7443" w14:paraId="726A961F" w14:textId="77777777" w:rsidTr="00E37B99">
        <w:trPr>
          <w:trHeight w:val="185"/>
        </w:trPr>
        <w:tc>
          <w:tcPr>
            <w:tcW w:w="959" w:type="dxa"/>
            <w:shd w:val="clear" w:color="auto" w:fill="auto"/>
            <w:vAlign w:val="center"/>
          </w:tcPr>
          <w:p w14:paraId="71390597" w14:textId="77777777" w:rsidR="00D8713B" w:rsidRPr="00DD7443" w:rsidRDefault="00D8713B" w:rsidP="00E37B99">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8 al 9</w:t>
            </w:r>
          </w:p>
        </w:tc>
        <w:tc>
          <w:tcPr>
            <w:tcW w:w="1984" w:type="dxa"/>
            <w:shd w:val="clear" w:color="auto" w:fill="auto"/>
            <w:vAlign w:val="center"/>
          </w:tcPr>
          <w:p w14:paraId="3398659F"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SW 28°31´47”</w:t>
            </w:r>
          </w:p>
        </w:tc>
        <w:tc>
          <w:tcPr>
            <w:tcW w:w="2694" w:type="dxa"/>
            <w:gridSpan w:val="2"/>
            <w:tcBorders>
              <w:top w:val="single" w:sz="4" w:space="0" w:color="auto"/>
              <w:bottom w:val="single" w:sz="4" w:space="0" w:color="auto"/>
            </w:tcBorders>
            <w:shd w:val="clear" w:color="auto" w:fill="auto"/>
            <w:vAlign w:val="center"/>
          </w:tcPr>
          <w:p w14:paraId="787F50A9"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51.042 metros</w:t>
            </w:r>
          </w:p>
        </w:tc>
        <w:tc>
          <w:tcPr>
            <w:tcW w:w="3827" w:type="dxa"/>
            <w:shd w:val="clear" w:color="auto" w:fill="auto"/>
            <w:vAlign w:val="center"/>
          </w:tcPr>
          <w:p w14:paraId="474663AC"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Propiedad municipal</w:t>
            </w:r>
          </w:p>
        </w:tc>
      </w:tr>
      <w:tr w:rsidR="00D8713B" w:rsidRPr="00DD7443" w14:paraId="6D12BC82" w14:textId="77777777" w:rsidTr="00E37B99">
        <w:trPr>
          <w:trHeight w:val="185"/>
        </w:trPr>
        <w:tc>
          <w:tcPr>
            <w:tcW w:w="959" w:type="dxa"/>
            <w:shd w:val="clear" w:color="auto" w:fill="auto"/>
            <w:vAlign w:val="center"/>
          </w:tcPr>
          <w:p w14:paraId="7E0E1EE4" w14:textId="77777777" w:rsidR="00D8713B" w:rsidRPr="00DD7443" w:rsidRDefault="00D8713B" w:rsidP="00E37B99">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9 al 10</w:t>
            </w:r>
          </w:p>
        </w:tc>
        <w:tc>
          <w:tcPr>
            <w:tcW w:w="1984" w:type="dxa"/>
            <w:shd w:val="clear" w:color="auto" w:fill="auto"/>
            <w:vAlign w:val="center"/>
          </w:tcPr>
          <w:p w14:paraId="7EC405F0"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SE 53°31´27”</w:t>
            </w:r>
          </w:p>
        </w:tc>
        <w:tc>
          <w:tcPr>
            <w:tcW w:w="2694" w:type="dxa"/>
            <w:gridSpan w:val="2"/>
            <w:tcBorders>
              <w:top w:val="single" w:sz="4" w:space="0" w:color="auto"/>
              <w:bottom w:val="single" w:sz="4" w:space="0" w:color="auto"/>
            </w:tcBorders>
            <w:shd w:val="clear" w:color="auto" w:fill="auto"/>
            <w:vAlign w:val="center"/>
          </w:tcPr>
          <w:p w14:paraId="4124C4CB"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85.754 metros</w:t>
            </w:r>
          </w:p>
        </w:tc>
        <w:tc>
          <w:tcPr>
            <w:tcW w:w="3827" w:type="dxa"/>
            <w:shd w:val="clear" w:color="auto" w:fill="auto"/>
            <w:vAlign w:val="center"/>
          </w:tcPr>
          <w:p w14:paraId="3A9E7C48"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Calle David de La Fuente</w:t>
            </w:r>
          </w:p>
        </w:tc>
      </w:tr>
      <w:tr w:rsidR="00D8713B" w:rsidRPr="00DD7443" w14:paraId="296D3BB1" w14:textId="77777777" w:rsidTr="00E37B99">
        <w:trPr>
          <w:trHeight w:val="185"/>
        </w:trPr>
        <w:tc>
          <w:tcPr>
            <w:tcW w:w="959" w:type="dxa"/>
            <w:vMerge w:val="restart"/>
            <w:shd w:val="clear" w:color="auto" w:fill="auto"/>
            <w:vAlign w:val="center"/>
          </w:tcPr>
          <w:p w14:paraId="02D6A5B7" w14:textId="77777777" w:rsidR="00D8713B" w:rsidRPr="00DD7443" w:rsidRDefault="00D8713B" w:rsidP="00E37B99">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10 al 1</w:t>
            </w:r>
          </w:p>
        </w:tc>
        <w:tc>
          <w:tcPr>
            <w:tcW w:w="1984" w:type="dxa"/>
            <w:vMerge w:val="restart"/>
            <w:shd w:val="clear" w:color="auto" w:fill="auto"/>
          </w:tcPr>
          <w:p w14:paraId="7FA012E7"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Curva </w:t>
            </w:r>
          </w:p>
          <w:p w14:paraId="3B021551"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Delta 107º04'03"</w:t>
            </w:r>
          </w:p>
        </w:tc>
        <w:tc>
          <w:tcPr>
            <w:tcW w:w="1276" w:type="dxa"/>
            <w:tcBorders>
              <w:top w:val="single" w:sz="4" w:space="0" w:color="auto"/>
              <w:bottom w:val="single" w:sz="4" w:space="0" w:color="BFBFBF" w:themeColor="background1" w:themeShade="BF"/>
              <w:right w:val="single" w:sz="4" w:space="0" w:color="BFBFBF" w:themeColor="background1" w:themeShade="BF"/>
            </w:tcBorders>
            <w:shd w:val="clear" w:color="auto" w:fill="auto"/>
            <w:vAlign w:val="center"/>
          </w:tcPr>
          <w:p w14:paraId="59F89679"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Radio</w:t>
            </w:r>
          </w:p>
        </w:tc>
        <w:tc>
          <w:tcPr>
            <w:tcW w:w="1418" w:type="dxa"/>
            <w:tcBorders>
              <w:top w:val="single" w:sz="4" w:space="0" w:color="auto"/>
              <w:left w:val="single" w:sz="4" w:space="0" w:color="BFBFBF" w:themeColor="background1" w:themeShade="BF"/>
              <w:bottom w:val="single" w:sz="4" w:space="0" w:color="BFBFBF" w:themeColor="background1" w:themeShade="BF"/>
            </w:tcBorders>
            <w:shd w:val="clear" w:color="auto" w:fill="auto"/>
            <w:vAlign w:val="center"/>
          </w:tcPr>
          <w:p w14:paraId="30B175D3"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8.00 m.</w:t>
            </w:r>
          </w:p>
        </w:tc>
        <w:tc>
          <w:tcPr>
            <w:tcW w:w="3827" w:type="dxa"/>
            <w:vMerge w:val="restart"/>
            <w:shd w:val="clear" w:color="auto" w:fill="auto"/>
            <w:vAlign w:val="center"/>
          </w:tcPr>
          <w:p w14:paraId="2301FFA3"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Intersección de las calles </w:t>
            </w:r>
          </w:p>
          <w:p w14:paraId="1EB8DDD8"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David de la Fuente y </w:t>
            </w:r>
          </w:p>
          <w:p w14:paraId="352361D7"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Plaza San Pedro (antes Victorio)</w:t>
            </w:r>
          </w:p>
        </w:tc>
      </w:tr>
      <w:tr w:rsidR="00D8713B" w:rsidRPr="00DD7443" w14:paraId="41CFE013" w14:textId="77777777" w:rsidTr="00D8713B">
        <w:trPr>
          <w:trHeight w:val="185"/>
        </w:trPr>
        <w:tc>
          <w:tcPr>
            <w:tcW w:w="959" w:type="dxa"/>
            <w:vMerge/>
            <w:shd w:val="clear" w:color="auto" w:fill="auto"/>
            <w:vAlign w:val="center"/>
          </w:tcPr>
          <w:p w14:paraId="5E97ACD2" w14:textId="77777777" w:rsidR="00D8713B" w:rsidRPr="00DD7443" w:rsidRDefault="00D8713B" w:rsidP="00D8713B">
            <w:pPr>
              <w:contextualSpacing/>
              <w:jc w:val="center"/>
              <w:rPr>
                <w:rFonts w:ascii="Century Gothic" w:hAnsi="Century Gothic" w:cs="Arial"/>
                <w:sz w:val="22"/>
                <w:szCs w:val="22"/>
                <w:lang w:eastAsia="en-US"/>
              </w:rPr>
            </w:pPr>
          </w:p>
        </w:tc>
        <w:tc>
          <w:tcPr>
            <w:tcW w:w="1984" w:type="dxa"/>
            <w:vMerge/>
            <w:shd w:val="clear" w:color="auto" w:fill="auto"/>
          </w:tcPr>
          <w:p w14:paraId="7BCDE4FA" w14:textId="77777777" w:rsidR="00D8713B" w:rsidRPr="00DD7443" w:rsidRDefault="00D8713B" w:rsidP="00D8713B">
            <w:pPr>
              <w:contextualSpacing/>
              <w:jc w:val="center"/>
              <w:rPr>
                <w:rFonts w:ascii="Century Gothic" w:hAnsi="Century Gothic" w:cs="Arial"/>
                <w:sz w:val="22"/>
                <w:szCs w:val="22"/>
                <w:lang w:eastAsia="en-US"/>
              </w:rPr>
            </w:pPr>
          </w:p>
        </w:tc>
        <w:tc>
          <w:tcPr>
            <w:tcW w:w="1276" w:type="dxa"/>
            <w:tcBorders>
              <w:top w:val="single" w:sz="4" w:space="0" w:color="BFBFBF" w:themeColor="background1" w:themeShade="BF"/>
              <w:bottom w:val="single" w:sz="4" w:space="0" w:color="auto"/>
              <w:right w:val="single" w:sz="4" w:space="0" w:color="BFBFBF" w:themeColor="background1" w:themeShade="BF"/>
            </w:tcBorders>
            <w:shd w:val="clear" w:color="auto" w:fill="auto"/>
            <w:vAlign w:val="center"/>
          </w:tcPr>
          <w:p w14:paraId="24D65238"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Cuerda</w:t>
            </w:r>
          </w:p>
        </w:tc>
        <w:tc>
          <w:tcPr>
            <w:tcW w:w="1418" w:type="dxa"/>
            <w:tcBorders>
              <w:top w:val="single" w:sz="4" w:space="0" w:color="BFBFBF" w:themeColor="background1" w:themeShade="BF"/>
              <w:left w:val="single" w:sz="4" w:space="0" w:color="BFBFBF" w:themeColor="background1" w:themeShade="BF"/>
              <w:bottom w:val="single" w:sz="4" w:space="0" w:color="auto"/>
            </w:tcBorders>
            <w:shd w:val="clear" w:color="auto" w:fill="auto"/>
            <w:vAlign w:val="center"/>
          </w:tcPr>
          <w:p w14:paraId="4D1CEA83" w14:textId="77777777" w:rsidR="00D8713B" w:rsidRPr="00DD7443" w:rsidRDefault="00D8713B" w:rsidP="00D8713B">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12.867 m.</w:t>
            </w:r>
          </w:p>
        </w:tc>
        <w:tc>
          <w:tcPr>
            <w:tcW w:w="3827" w:type="dxa"/>
            <w:vMerge/>
            <w:shd w:val="clear" w:color="auto" w:fill="auto"/>
            <w:vAlign w:val="center"/>
          </w:tcPr>
          <w:p w14:paraId="695D77F5" w14:textId="77777777" w:rsidR="00D8713B" w:rsidRPr="00DD7443" w:rsidRDefault="00D8713B" w:rsidP="00D8713B">
            <w:pPr>
              <w:contextualSpacing/>
              <w:jc w:val="center"/>
              <w:rPr>
                <w:rFonts w:ascii="Century Gothic" w:hAnsi="Century Gothic" w:cs="Arial"/>
                <w:sz w:val="22"/>
                <w:szCs w:val="22"/>
                <w:lang w:eastAsia="en-US"/>
              </w:rPr>
            </w:pPr>
          </w:p>
        </w:tc>
      </w:tr>
    </w:tbl>
    <w:p w14:paraId="40E9247C" w14:textId="77777777" w:rsidR="00C93FB6" w:rsidRPr="00DD7443" w:rsidRDefault="00C93FB6" w:rsidP="00C93FB6">
      <w:pPr>
        <w:contextualSpacing/>
        <w:jc w:val="both"/>
        <w:rPr>
          <w:rFonts w:ascii="Century Gothic" w:hAnsi="Century Gothic" w:cs="Arial"/>
          <w:b/>
          <w:sz w:val="22"/>
          <w:szCs w:val="22"/>
          <w:u w:val="single"/>
          <w:lang w:eastAsia="en-US"/>
        </w:rPr>
      </w:pPr>
    </w:p>
    <w:p w14:paraId="5ED40C39" w14:textId="77777777" w:rsidR="00D8713B" w:rsidRPr="00DD7443" w:rsidRDefault="00D8713B" w:rsidP="00C93FB6">
      <w:pPr>
        <w:contextualSpacing/>
        <w:jc w:val="both"/>
        <w:rPr>
          <w:rFonts w:ascii="Century Gothic" w:hAnsi="Century Gothic" w:cs="Arial"/>
          <w:sz w:val="22"/>
          <w:szCs w:val="22"/>
          <w:lang w:eastAsia="en-US"/>
        </w:rPr>
      </w:pPr>
      <w:r w:rsidRPr="00DD7443">
        <w:rPr>
          <w:rFonts w:ascii="Century Gothic" w:hAnsi="Century Gothic" w:cs="Arial"/>
          <w:b/>
          <w:sz w:val="22"/>
          <w:szCs w:val="22"/>
          <w:u w:val="single"/>
          <w:lang w:eastAsia="en-US"/>
        </w:rPr>
        <w:t>SEGUNDO</w:t>
      </w:r>
      <w:r w:rsidRPr="00DD7443">
        <w:rPr>
          <w:rFonts w:ascii="Century Gothic" w:hAnsi="Century Gothic" w:cs="Arial"/>
          <w:sz w:val="22"/>
          <w:szCs w:val="22"/>
          <w:lang w:eastAsia="en-US"/>
        </w:rPr>
        <w:t xml:space="preserve">.- Una vez habiéndose autorizado la presente donación, procédase en consecuencia por conducto de los ciudadanos Presidente Municipal, Secretario de la Presidencia Municipal y del Honorable Ayuntamiento, así como del Regidor Coordinador de la Comisión de Hacienda, a formalizar el presente acuerdo mediante escritura pública con cargo al promovente, dentro de un plazo máximo de seis meses, contados a partir del día siguiente en que surta efectos la notificación del presente acuerdo de aprobación emitido por el Honorable Ayuntamiento, la cual deberá llevar inserta: </w:t>
      </w:r>
    </w:p>
    <w:p w14:paraId="07E5BFF3" w14:textId="77777777" w:rsidR="00D8713B" w:rsidRPr="00DD7443" w:rsidRDefault="00D8713B" w:rsidP="00C93FB6">
      <w:pPr>
        <w:contextualSpacing/>
        <w:jc w:val="both"/>
        <w:rPr>
          <w:rFonts w:ascii="Century Gothic" w:hAnsi="Century Gothic" w:cs="Arial"/>
          <w:sz w:val="22"/>
          <w:szCs w:val="22"/>
          <w:lang w:eastAsia="en-US"/>
        </w:rPr>
      </w:pPr>
    </w:p>
    <w:p w14:paraId="14018D92" w14:textId="77777777" w:rsidR="00D8713B" w:rsidRPr="00DD7443" w:rsidRDefault="00D8713B" w:rsidP="00C93FB6">
      <w:pPr>
        <w:numPr>
          <w:ilvl w:val="0"/>
          <w:numId w:val="41"/>
        </w:numPr>
        <w:contextualSpacing/>
        <w:jc w:val="both"/>
        <w:rPr>
          <w:rFonts w:ascii="Century Gothic" w:hAnsi="Century Gothic" w:cs="Arial"/>
          <w:sz w:val="22"/>
          <w:szCs w:val="22"/>
          <w:lang w:eastAsia="en-US"/>
        </w:rPr>
      </w:pPr>
      <w:r w:rsidRPr="00DD7443">
        <w:rPr>
          <w:rFonts w:ascii="Century Gothic" w:hAnsi="Century Gothic" w:cs="Arial"/>
          <w:sz w:val="22"/>
          <w:szCs w:val="22"/>
          <w:lang w:eastAsia="en-US"/>
        </w:rPr>
        <w:t xml:space="preserve">La mención de que el donatario deberá respetar y conservar el terreno materia del presente acuerdo para el fin que fue solicitado, es decir, una Escuela Preescolar. </w:t>
      </w:r>
    </w:p>
    <w:p w14:paraId="1AA0C7AC" w14:textId="77777777" w:rsidR="00D8713B" w:rsidRPr="00DD7443" w:rsidRDefault="00D8713B" w:rsidP="00C93FB6">
      <w:pPr>
        <w:numPr>
          <w:ilvl w:val="0"/>
          <w:numId w:val="41"/>
        </w:numPr>
        <w:jc w:val="both"/>
        <w:rPr>
          <w:rFonts w:ascii="Century Gothic" w:hAnsi="Century Gothic" w:cs="Arial"/>
          <w:sz w:val="22"/>
          <w:szCs w:val="22"/>
          <w:lang w:eastAsia="en-US"/>
        </w:rPr>
      </w:pPr>
      <w:r w:rsidRPr="00DD7443">
        <w:rPr>
          <w:rFonts w:ascii="Century Gothic" w:hAnsi="Century Gothic" w:cs="Arial"/>
          <w:sz w:val="22"/>
          <w:szCs w:val="22"/>
          <w:lang w:eastAsia="en-US"/>
        </w:rPr>
        <w:t xml:space="preserve">La mención de las condicionantes señaladas en el dictamen de factibilidad de desincorporación y enajenación emitido mediante el oficio DGDU/DCP/APDU/1991/2020 de la Dirección General de Desarrollo Urbano y la ratificación del mismo otorgada mediante el oficio DGDU/DCP/APDU/3107/2020, así como el dictamen de factibilidad de desincorporación emitido mediante el oficio SM/DAJOP/650/2020 por la Sindicatura Municipal. </w:t>
      </w:r>
    </w:p>
    <w:p w14:paraId="3717DE2A" w14:textId="77777777" w:rsidR="00C93FB6" w:rsidRPr="00DD7443" w:rsidRDefault="00C93FB6" w:rsidP="00C93FB6">
      <w:pPr>
        <w:ind w:left="720"/>
        <w:jc w:val="both"/>
        <w:rPr>
          <w:rFonts w:ascii="Century Gothic" w:hAnsi="Century Gothic" w:cs="Arial"/>
          <w:sz w:val="22"/>
          <w:szCs w:val="22"/>
          <w:lang w:eastAsia="en-US"/>
        </w:rPr>
      </w:pPr>
    </w:p>
    <w:p w14:paraId="45D81A0B" w14:textId="29B2B512" w:rsidR="00D8713B" w:rsidRPr="00DD7443" w:rsidRDefault="00D8713B" w:rsidP="00C93FB6">
      <w:pPr>
        <w:jc w:val="both"/>
        <w:rPr>
          <w:rFonts w:ascii="Century Gothic" w:hAnsi="Century Gothic" w:cs="Arial"/>
          <w:sz w:val="22"/>
          <w:szCs w:val="22"/>
          <w:lang w:eastAsia="en-US"/>
        </w:rPr>
      </w:pPr>
      <w:r w:rsidRPr="00DD7443">
        <w:rPr>
          <w:rFonts w:ascii="Century Gothic" w:hAnsi="Century Gothic" w:cs="Arial"/>
          <w:b/>
          <w:sz w:val="22"/>
          <w:szCs w:val="22"/>
          <w:u w:val="single"/>
          <w:lang w:eastAsia="en-US"/>
        </w:rPr>
        <w:t>TERCERO</w:t>
      </w:r>
      <w:r w:rsidRPr="00DD7443">
        <w:rPr>
          <w:rFonts w:ascii="Century Gothic" w:hAnsi="Century Gothic" w:cs="Arial"/>
          <w:b/>
          <w:sz w:val="22"/>
          <w:szCs w:val="22"/>
          <w:lang w:eastAsia="en-US"/>
        </w:rPr>
        <w:t>.-</w:t>
      </w:r>
      <w:r w:rsidRPr="00DD7443">
        <w:rPr>
          <w:rFonts w:ascii="Century Gothic" w:hAnsi="Century Gothic" w:cs="Arial"/>
          <w:sz w:val="22"/>
          <w:szCs w:val="22"/>
          <w:lang w:eastAsia="en-US"/>
        </w:rPr>
        <w:t xml:space="preserve"> En caso de que el donatario incumpla con alguna de las condicionantes descritas en los puntos del presente acuerdo, la propiedad podrá ser revertida a favor del Municipio de Juárez, Estado de Chihuahua, de acuerdo a lo establecido en el Artículo 29, fracción XXVII del Código Municipal para el Estado de Chihuahua, sin más trámite que el de notificar el auto por el que se revoca la presente autorización, o bien, en caso de que no se haya trasmitido mediante escritura pública la propiedad del inmueble a favor del donatario, se dejará sin efectos el presente acuerdo mediante el procedimiento legal correspondiente. </w:t>
      </w:r>
    </w:p>
    <w:p w14:paraId="0E6BEF5E" w14:textId="35274BE1" w:rsidR="00D8713B" w:rsidRPr="00DD7443" w:rsidRDefault="00DC221F" w:rsidP="00C93FB6">
      <w:pPr>
        <w:jc w:val="both"/>
        <w:rPr>
          <w:rFonts w:ascii="Century Gothic" w:hAnsi="Century Gothic" w:cs="Arial"/>
          <w:b/>
          <w:sz w:val="22"/>
          <w:szCs w:val="22"/>
          <w:lang w:eastAsia="en-US"/>
        </w:rPr>
      </w:pPr>
      <w:r w:rsidRPr="00DD7443">
        <w:rPr>
          <w:rFonts w:ascii="Century Gothic" w:hAnsi="Century Gothic" w:cs="Arial"/>
          <w:b/>
          <w:sz w:val="22"/>
          <w:szCs w:val="22"/>
          <w:u w:val="single"/>
          <w:lang w:eastAsia="en-US"/>
        </w:rPr>
        <w:t>CUARTO</w:t>
      </w:r>
      <w:r w:rsidRPr="00DD7443">
        <w:rPr>
          <w:rFonts w:ascii="Century Gothic" w:hAnsi="Century Gothic" w:cs="Arial"/>
          <w:b/>
          <w:sz w:val="22"/>
          <w:szCs w:val="22"/>
          <w:lang w:eastAsia="en-US"/>
        </w:rPr>
        <w:t>. -</w:t>
      </w:r>
      <w:r w:rsidR="00D8713B" w:rsidRPr="00DD7443">
        <w:rPr>
          <w:rFonts w:ascii="Century Gothic" w:hAnsi="Century Gothic" w:cs="Arial"/>
          <w:b/>
          <w:sz w:val="22"/>
          <w:szCs w:val="22"/>
          <w:lang w:eastAsia="en-US"/>
        </w:rPr>
        <w:t xml:space="preserve"> </w:t>
      </w:r>
      <w:r w:rsidR="00D8713B" w:rsidRPr="00DD7443">
        <w:rPr>
          <w:rFonts w:ascii="Century Gothic" w:hAnsi="Century Gothic" w:cs="Arial"/>
          <w:sz w:val="22"/>
          <w:szCs w:val="22"/>
          <w:lang w:eastAsia="en-US"/>
        </w:rPr>
        <w:t>Notifíquese el presente acuerdo para todos los efectos legales a que haya lugar.</w:t>
      </w:r>
    </w:p>
    <w:p w14:paraId="25DCA470" w14:textId="1F815388" w:rsidR="00294054" w:rsidRPr="00DD7443" w:rsidRDefault="00294054" w:rsidP="00C93FB6">
      <w:pPr>
        <w:jc w:val="both"/>
        <w:rPr>
          <w:rFonts w:ascii="Century Gothic" w:hAnsi="Century Gothic" w:cs="Arial"/>
          <w:sz w:val="22"/>
          <w:szCs w:val="22"/>
        </w:rPr>
      </w:pPr>
    </w:p>
    <w:p w14:paraId="4F0F27E4" w14:textId="77777777" w:rsidR="00C93FB6" w:rsidRPr="00DD7443" w:rsidRDefault="00C93FB6" w:rsidP="00C93FB6">
      <w:pPr>
        <w:jc w:val="both"/>
        <w:rPr>
          <w:rFonts w:ascii="Century Gothic" w:hAnsi="Century Gothic" w:cs="Arial"/>
          <w:sz w:val="22"/>
          <w:szCs w:val="22"/>
        </w:rPr>
      </w:pPr>
    </w:p>
    <w:p w14:paraId="0B9F3F46" w14:textId="3433D4D5" w:rsidR="00C93FB6" w:rsidRPr="00DD7443" w:rsidRDefault="00294054" w:rsidP="00C93FB6">
      <w:pPr>
        <w:tabs>
          <w:tab w:val="left" w:pos="0"/>
          <w:tab w:val="left" w:pos="1134"/>
        </w:tabs>
        <w:jc w:val="both"/>
        <w:rPr>
          <w:rFonts w:ascii="Century Gothic" w:eastAsia="Calibri" w:hAnsi="Century Gothic" w:cs="Arial"/>
          <w:sz w:val="22"/>
          <w:szCs w:val="22"/>
          <w:lang w:eastAsia="en-US"/>
        </w:rPr>
      </w:pPr>
      <w:r w:rsidRPr="00DD7443">
        <w:rPr>
          <w:rFonts w:ascii="Century Gothic" w:hAnsi="Century Gothic" w:cs="Arial"/>
          <w:b/>
          <w:bCs/>
          <w:spacing w:val="-3"/>
          <w:sz w:val="22"/>
          <w:szCs w:val="22"/>
        </w:rPr>
        <w:t xml:space="preserve">ASUNTO NÚMERO </w:t>
      </w:r>
      <w:r w:rsidR="00DC221F" w:rsidRPr="00DD7443">
        <w:rPr>
          <w:rFonts w:ascii="Century Gothic" w:hAnsi="Century Gothic" w:cs="Arial"/>
          <w:b/>
          <w:bCs/>
          <w:spacing w:val="-3"/>
          <w:sz w:val="22"/>
          <w:szCs w:val="22"/>
        </w:rPr>
        <w:t>ONCE. -</w:t>
      </w:r>
      <w:r w:rsidRPr="00DD7443">
        <w:rPr>
          <w:rFonts w:ascii="Century Gothic" w:hAnsi="Century Gothic" w:cs="Arial"/>
          <w:bCs/>
          <w:spacing w:val="-3"/>
          <w:sz w:val="22"/>
          <w:szCs w:val="22"/>
        </w:rPr>
        <w:t xml:space="preserve"> </w:t>
      </w:r>
      <w:r w:rsidR="00C93FB6" w:rsidRPr="00DD7443">
        <w:rPr>
          <w:rFonts w:ascii="Century Gothic" w:hAnsi="Century Gothic" w:cs="Arial"/>
          <w:bCs/>
          <w:spacing w:val="-3"/>
          <w:sz w:val="22"/>
          <w:szCs w:val="22"/>
          <w:lang w:eastAsia="en-US"/>
        </w:rPr>
        <w:t>Relativo a la</w:t>
      </w:r>
      <w:r w:rsidR="00C93FB6" w:rsidRPr="00DD7443">
        <w:rPr>
          <w:rFonts w:ascii="Century Gothic" w:eastAsia="Calibri" w:hAnsi="Century Gothic" w:cs="Arial"/>
          <w:sz w:val="22"/>
          <w:szCs w:val="22"/>
          <w:lang w:eastAsia="en-US"/>
        </w:rPr>
        <w:t xml:space="preserve"> desincorporación y enajenación a título gratuito, de un terreno municipal, con una superficie de 8,057.596 m², ubicado entre las calles Monte Aragón, Campos de la Estepa y Campos del Arroyo del fraccionamiento Urbivilla del Campo, Etapa </w:t>
      </w:r>
      <w:r w:rsidR="004917CD" w:rsidRPr="00DD7443">
        <w:rPr>
          <w:rFonts w:ascii="Century Gothic" w:eastAsia="Calibri" w:hAnsi="Century Gothic" w:cs="Arial"/>
          <w:sz w:val="22"/>
          <w:szCs w:val="22"/>
          <w:lang w:eastAsia="en-US"/>
        </w:rPr>
        <w:t>3,</w:t>
      </w:r>
      <w:r w:rsidR="00C93FB6" w:rsidRPr="00DD7443">
        <w:rPr>
          <w:rFonts w:ascii="Century Gothic" w:eastAsia="Calibri" w:hAnsi="Century Gothic" w:cs="Arial"/>
          <w:sz w:val="22"/>
          <w:szCs w:val="22"/>
          <w:lang w:eastAsia="en-US"/>
        </w:rPr>
        <w:t xml:space="preserve"> a favor del Estado Libre y Soberano de Chihuahua. Una vez analizado el presente asunto fue aprobado por unanimidad de votos, por lo que se acordó el siguiente:</w:t>
      </w:r>
    </w:p>
    <w:p w14:paraId="774B0D89" w14:textId="77777777" w:rsidR="00C93FB6" w:rsidRPr="00DD7443" w:rsidRDefault="00C93FB6" w:rsidP="00C93FB6">
      <w:pPr>
        <w:contextualSpacing/>
        <w:jc w:val="both"/>
        <w:rPr>
          <w:rFonts w:ascii="Century Gothic" w:hAnsi="Century Gothic" w:cs="Arial"/>
          <w:sz w:val="22"/>
          <w:szCs w:val="22"/>
          <w:lang w:eastAsia="en-US"/>
        </w:rPr>
      </w:pPr>
      <w:r w:rsidRPr="00DD7443">
        <w:rPr>
          <w:rFonts w:ascii="Century Gothic" w:hAnsi="Century Gothic" w:cs="Arial"/>
          <w:b/>
          <w:sz w:val="22"/>
          <w:szCs w:val="22"/>
          <w:lang w:eastAsia="en-US"/>
        </w:rPr>
        <w:t xml:space="preserve">ACUERDO: </w:t>
      </w:r>
      <w:r w:rsidRPr="00DD7443">
        <w:rPr>
          <w:rFonts w:ascii="Century Gothic" w:hAnsi="Century Gothic" w:cs="Arial"/>
          <w:b/>
          <w:sz w:val="22"/>
          <w:szCs w:val="22"/>
          <w:u w:val="single"/>
          <w:lang w:eastAsia="en-US"/>
        </w:rPr>
        <w:t>PRIMERO</w:t>
      </w:r>
      <w:r w:rsidRPr="00DD7443">
        <w:rPr>
          <w:rFonts w:ascii="Century Gothic" w:hAnsi="Century Gothic" w:cs="Arial"/>
          <w:b/>
          <w:sz w:val="22"/>
          <w:szCs w:val="22"/>
          <w:lang w:eastAsia="en-US"/>
        </w:rPr>
        <w:t xml:space="preserve">.- </w:t>
      </w:r>
      <w:r w:rsidRPr="00DD7443">
        <w:rPr>
          <w:rFonts w:ascii="Century Gothic" w:hAnsi="Century Gothic" w:cs="Arial"/>
          <w:sz w:val="22"/>
          <w:szCs w:val="22"/>
          <w:lang w:eastAsia="en-US"/>
        </w:rPr>
        <w:t>Se autoriza la desincorporación y enajenación a título gratuito mediante el trámite administrativo de donación, a favor del ESTADO LIBRE Y SOBERANO DE CHIHUAHUA, respecto de un terreno municipal que se describe como bien de "dominio público", identificado como Manzana 58, del fraccionamiento Urbivilla del Campo, Etapa 3, de esta ciudad, con una superficie de 8,057.596 m², ubicado entre las calles Monte Aragón, Campos de la Estepa y Campos del Arroyo, en el cual se encuentran construidas y en funcionamiento una “Escuela Preescolar” que ocupa una superficie de 2,934.053 m² y una "Escuela Primaria" que ocupa una superficie de 5,123.543 m², el cual cuenta con los siguientes lados, rumbos, medidas y colindancias:</w:t>
      </w:r>
    </w:p>
    <w:p w14:paraId="3FC54EAD" w14:textId="77777777" w:rsidR="00C93FB6" w:rsidRPr="00DD7443" w:rsidRDefault="00C93FB6" w:rsidP="00C93FB6">
      <w:pPr>
        <w:contextualSpacing/>
        <w:jc w:val="both"/>
        <w:rPr>
          <w:rFonts w:ascii="Century Gothic" w:hAnsi="Century Gothic" w:cs="Arial"/>
          <w:sz w:val="22"/>
          <w:szCs w:val="22"/>
          <w:lang w:eastAsia="en-US"/>
        </w:rPr>
      </w:pPr>
    </w:p>
    <w:tbl>
      <w:tblPr>
        <w:tblpPr w:leftFromText="141" w:rightFromText="141" w:vertAnchor="text" w:horzAnchor="margin" w:tblpXSpec="center"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126"/>
        <w:gridCol w:w="1612"/>
        <w:gridCol w:w="45"/>
        <w:gridCol w:w="14"/>
        <w:gridCol w:w="1629"/>
        <w:gridCol w:w="2977"/>
      </w:tblGrid>
      <w:tr w:rsidR="00C93FB6" w:rsidRPr="00DD7443" w14:paraId="5983DBF1" w14:textId="77777777" w:rsidTr="00023583">
        <w:tc>
          <w:tcPr>
            <w:tcW w:w="1101" w:type="dxa"/>
            <w:tcBorders>
              <w:top w:val="single" w:sz="4" w:space="0" w:color="auto"/>
              <w:left w:val="single" w:sz="4" w:space="0" w:color="auto"/>
              <w:bottom w:val="single" w:sz="4" w:space="0" w:color="auto"/>
            </w:tcBorders>
            <w:shd w:val="clear" w:color="auto" w:fill="E7E6E6" w:themeFill="background2"/>
            <w:vAlign w:val="center"/>
          </w:tcPr>
          <w:p w14:paraId="155327F3"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Lados</w:t>
            </w:r>
          </w:p>
        </w:tc>
        <w:tc>
          <w:tcPr>
            <w:tcW w:w="2126" w:type="dxa"/>
            <w:tcBorders>
              <w:top w:val="single" w:sz="4" w:space="0" w:color="auto"/>
              <w:bottom w:val="single" w:sz="4" w:space="0" w:color="auto"/>
            </w:tcBorders>
            <w:shd w:val="clear" w:color="auto" w:fill="E7E6E6" w:themeFill="background2"/>
            <w:vAlign w:val="center"/>
          </w:tcPr>
          <w:p w14:paraId="32304D66"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Rumbos</w:t>
            </w:r>
          </w:p>
        </w:tc>
        <w:tc>
          <w:tcPr>
            <w:tcW w:w="3188" w:type="dxa"/>
            <w:gridSpan w:val="4"/>
            <w:tcBorders>
              <w:top w:val="single" w:sz="4" w:space="0" w:color="auto"/>
              <w:bottom w:val="single" w:sz="4" w:space="0" w:color="auto"/>
            </w:tcBorders>
            <w:shd w:val="clear" w:color="auto" w:fill="E7E6E6" w:themeFill="background2"/>
            <w:vAlign w:val="center"/>
          </w:tcPr>
          <w:p w14:paraId="02161DC5"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Medidas</w:t>
            </w:r>
          </w:p>
        </w:tc>
        <w:tc>
          <w:tcPr>
            <w:tcW w:w="2977" w:type="dxa"/>
            <w:tcBorders>
              <w:top w:val="single" w:sz="4" w:space="0" w:color="auto"/>
              <w:bottom w:val="single" w:sz="4" w:space="0" w:color="auto"/>
              <w:right w:val="single" w:sz="4" w:space="0" w:color="auto"/>
            </w:tcBorders>
            <w:shd w:val="clear" w:color="auto" w:fill="E7E6E6" w:themeFill="background2"/>
            <w:vAlign w:val="center"/>
          </w:tcPr>
          <w:p w14:paraId="2580CEA2"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Colindancias</w:t>
            </w:r>
          </w:p>
        </w:tc>
      </w:tr>
      <w:tr w:rsidR="00C93FB6" w:rsidRPr="00DD7443" w14:paraId="77B0BCAF" w14:textId="77777777" w:rsidTr="00023583">
        <w:trPr>
          <w:trHeight w:val="165"/>
        </w:trPr>
        <w:tc>
          <w:tcPr>
            <w:tcW w:w="1101" w:type="dxa"/>
            <w:vMerge w:val="restart"/>
            <w:shd w:val="clear" w:color="auto" w:fill="auto"/>
            <w:vAlign w:val="center"/>
          </w:tcPr>
          <w:p w14:paraId="32999B25"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1 al 2</w:t>
            </w:r>
          </w:p>
        </w:tc>
        <w:tc>
          <w:tcPr>
            <w:tcW w:w="2126" w:type="dxa"/>
            <w:vMerge w:val="restart"/>
            <w:tcBorders>
              <w:right w:val="single" w:sz="4" w:space="0" w:color="auto"/>
            </w:tcBorders>
            <w:shd w:val="clear" w:color="auto" w:fill="auto"/>
            <w:vAlign w:val="center"/>
          </w:tcPr>
          <w:p w14:paraId="49E1B82D"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Curva </w:t>
            </w:r>
          </w:p>
          <w:p w14:paraId="7363791A"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Delta 92°06´1.85”</w:t>
            </w:r>
          </w:p>
        </w:tc>
        <w:tc>
          <w:tcPr>
            <w:tcW w:w="1559" w:type="dxa"/>
            <w:gridSpan w:val="3"/>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auto"/>
            <w:vAlign w:val="center"/>
          </w:tcPr>
          <w:p w14:paraId="4A29C3B8"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Radio</w:t>
            </w:r>
          </w:p>
        </w:tc>
        <w:tc>
          <w:tcPr>
            <w:tcW w:w="1629"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14:paraId="3F464BA0"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17.00 m.</w:t>
            </w:r>
          </w:p>
        </w:tc>
        <w:tc>
          <w:tcPr>
            <w:tcW w:w="2977" w:type="dxa"/>
            <w:vMerge w:val="restart"/>
            <w:tcBorders>
              <w:left w:val="single" w:sz="4" w:space="0" w:color="auto"/>
            </w:tcBorders>
            <w:shd w:val="clear" w:color="auto" w:fill="auto"/>
            <w:vAlign w:val="center"/>
          </w:tcPr>
          <w:p w14:paraId="06D0148B"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Calle Campos del Arroyo</w:t>
            </w:r>
          </w:p>
        </w:tc>
      </w:tr>
      <w:tr w:rsidR="00C93FB6" w:rsidRPr="00DD7443" w14:paraId="62594B16" w14:textId="77777777" w:rsidTr="00023583">
        <w:trPr>
          <w:trHeight w:val="195"/>
        </w:trPr>
        <w:tc>
          <w:tcPr>
            <w:tcW w:w="1101" w:type="dxa"/>
            <w:vMerge/>
            <w:shd w:val="clear" w:color="auto" w:fill="auto"/>
            <w:vAlign w:val="center"/>
          </w:tcPr>
          <w:p w14:paraId="52437B83" w14:textId="77777777" w:rsidR="00C93FB6" w:rsidRPr="00DD7443" w:rsidRDefault="00C93FB6" w:rsidP="00C93FB6">
            <w:pPr>
              <w:contextualSpacing/>
              <w:jc w:val="center"/>
              <w:rPr>
                <w:rFonts w:ascii="Century Gothic" w:hAnsi="Century Gothic" w:cs="Arial"/>
                <w:sz w:val="22"/>
                <w:szCs w:val="22"/>
                <w:lang w:eastAsia="en-US"/>
              </w:rPr>
            </w:pPr>
          </w:p>
        </w:tc>
        <w:tc>
          <w:tcPr>
            <w:tcW w:w="2126" w:type="dxa"/>
            <w:vMerge/>
            <w:tcBorders>
              <w:right w:val="single" w:sz="4" w:space="0" w:color="auto"/>
            </w:tcBorders>
            <w:shd w:val="clear" w:color="auto" w:fill="auto"/>
            <w:vAlign w:val="center"/>
          </w:tcPr>
          <w:p w14:paraId="01E626D6" w14:textId="77777777" w:rsidR="00C93FB6" w:rsidRPr="00DD7443" w:rsidRDefault="00C93FB6" w:rsidP="00C93FB6">
            <w:pPr>
              <w:contextualSpacing/>
              <w:jc w:val="center"/>
              <w:rPr>
                <w:rFonts w:ascii="Century Gothic" w:hAnsi="Century Gothic" w:cs="Arial"/>
                <w:sz w:val="22"/>
                <w:szCs w:val="22"/>
                <w:lang w:eastAsia="en-US"/>
              </w:rPr>
            </w:pPr>
          </w:p>
        </w:tc>
        <w:tc>
          <w:tcPr>
            <w:tcW w:w="1559" w:type="dxa"/>
            <w:gridSpan w:val="3"/>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vAlign w:val="center"/>
          </w:tcPr>
          <w:p w14:paraId="756C95D6"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Arco</w:t>
            </w: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14:paraId="61BD387D"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27.327 m.</w:t>
            </w:r>
          </w:p>
        </w:tc>
        <w:tc>
          <w:tcPr>
            <w:tcW w:w="2977" w:type="dxa"/>
            <w:vMerge/>
            <w:tcBorders>
              <w:left w:val="single" w:sz="4" w:space="0" w:color="auto"/>
            </w:tcBorders>
            <w:shd w:val="clear" w:color="auto" w:fill="auto"/>
            <w:vAlign w:val="center"/>
          </w:tcPr>
          <w:p w14:paraId="332D0D05" w14:textId="77777777" w:rsidR="00C93FB6" w:rsidRPr="00DD7443" w:rsidRDefault="00C93FB6" w:rsidP="00C93FB6">
            <w:pPr>
              <w:contextualSpacing/>
              <w:jc w:val="center"/>
              <w:rPr>
                <w:rFonts w:ascii="Century Gothic" w:hAnsi="Century Gothic" w:cs="Arial"/>
                <w:sz w:val="22"/>
                <w:szCs w:val="22"/>
                <w:lang w:eastAsia="en-US"/>
              </w:rPr>
            </w:pPr>
          </w:p>
        </w:tc>
      </w:tr>
      <w:tr w:rsidR="00C93FB6" w:rsidRPr="00DD7443" w14:paraId="0A1334F2" w14:textId="77777777" w:rsidTr="00023583">
        <w:trPr>
          <w:trHeight w:val="165"/>
        </w:trPr>
        <w:tc>
          <w:tcPr>
            <w:tcW w:w="1101" w:type="dxa"/>
            <w:vMerge/>
            <w:shd w:val="clear" w:color="auto" w:fill="auto"/>
            <w:vAlign w:val="center"/>
          </w:tcPr>
          <w:p w14:paraId="16A275C5" w14:textId="77777777" w:rsidR="00C93FB6" w:rsidRPr="00DD7443" w:rsidRDefault="00C93FB6" w:rsidP="00C93FB6">
            <w:pPr>
              <w:contextualSpacing/>
              <w:jc w:val="center"/>
              <w:rPr>
                <w:rFonts w:ascii="Century Gothic" w:hAnsi="Century Gothic" w:cs="Arial"/>
                <w:sz w:val="22"/>
                <w:szCs w:val="22"/>
                <w:lang w:eastAsia="en-US"/>
              </w:rPr>
            </w:pPr>
          </w:p>
        </w:tc>
        <w:tc>
          <w:tcPr>
            <w:tcW w:w="2126" w:type="dxa"/>
            <w:vMerge/>
            <w:tcBorders>
              <w:right w:val="single" w:sz="4" w:space="0" w:color="auto"/>
            </w:tcBorders>
            <w:shd w:val="clear" w:color="auto" w:fill="auto"/>
            <w:vAlign w:val="center"/>
          </w:tcPr>
          <w:p w14:paraId="718CB3D2" w14:textId="77777777" w:rsidR="00C93FB6" w:rsidRPr="00DD7443" w:rsidRDefault="00C93FB6" w:rsidP="00C93FB6">
            <w:pPr>
              <w:contextualSpacing/>
              <w:jc w:val="center"/>
              <w:rPr>
                <w:rFonts w:ascii="Century Gothic" w:hAnsi="Century Gothic" w:cs="Arial"/>
                <w:sz w:val="22"/>
                <w:szCs w:val="22"/>
                <w:lang w:eastAsia="en-US"/>
              </w:rPr>
            </w:pPr>
          </w:p>
        </w:tc>
        <w:tc>
          <w:tcPr>
            <w:tcW w:w="1559" w:type="dxa"/>
            <w:gridSpan w:val="3"/>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vAlign w:val="center"/>
          </w:tcPr>
          <w:p w14:paraId="3DDB7467"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Subtangente</w:t>
            </w: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14:paraId="270D69AA"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17.635 m.</w:t>
            </w:r>
          </w:p>
        </w:tc>
        <w:tc>
          <w:tcPr>
            <w:tcW w:w="2977" w:type="dxa"/>
            <w:vMerge/>
            <w:tcBorders>
              <w:left w:val="single" w:sz="4" w:space="0" w:color="auto"/>
            </w:tcBorders>
            <w:shd w:val="clear" w:color="auto" w:fill="auto"/>
            <w:vAlign w:val="center"/>
          </w:tcPr>
          <w:p w14:paraId="489B54DB" w14:textId="77777777" w:rsidR="00C93FB6" w:rsidRPr="00DD7443" w:rsidRDefault="00C93FB6" w:rsidP="00C93FB6">
            <w:pPr>
              <w:contextualSpacing/>
              <w:jc w:val="center"/>
              <w:rPr>
                <w:rFonts w:ascii="Century Gothic" w:hAnsi="Century Gothic" w:cs="Arial"/>
                <w:sz w:val="22"/>
                <w:szCs w:val="22"/>
                <w:lang w:eastAsia="en-US"/>
              </w:rPr>
            </w:pPr>
          </w:p>
        </w:tc>
      </w:tr>
      <w:tr w:rsidR="00C93FB6" w:rsidRPr="00DD7443" w14:paraId="3A3314A3" w14:textId="77777777" w:rsidTr="00023583">
        <w:trPr>
          <w:trHeight w:val="180"/>
        </w:trPr>
        <w:tc>
          <w:tcPr>
            <w:tcW w:w="1101" w:type="dxa"/>
            <w:vMerge/>
            <w:shd w:val="clear" w:color="auto" w:fill="auto"/>
            <w:vAlign w:val="center"/>
          </w:tcPr>
          <w:p w14:paraId="1DE2E429" w14:textId="77777777" w:rsidR="00C93FB6" w:rsidRPr="00DD7443" w:rsidRDefault="00C93FB6" w:rsidP="00C93FB6">
            <w:pPr>
              <w:contextualSpacing/>
              <w:jc w:val="center"/>
              <w:rPr>
                <w:rFonts w:ascii="Century Gothic" w:hAnsi="Century Gothic" w:cs="Arial"/>
                <w:sz w:val="22"/>
                <w:szCs w:val="22"/>
                <w:lang w:eastAsia="en-US"/>
              </w:rPr>
            </w:pPr>
          </w:p>
        </w:tc>
        <w:tc>
          <w:tcPr>
            <w:tcW w:w="2126" w:type="dxa"/>
            <w:vMerge/>
            <w:tcBorders>
              <w:right w:val="single" w:sz="4" w:space="0" w:color="auto"/>
            </w:tcBorders>
            <w:shd w:val="clear" w:color="auto" w:fill="auto"/>
            <w:vAlign w:val="center"/>
          </w:tcPr>
          <w:p w14:paraId="2457ADDF" w14:textId="77777777" w:rsidR="00C93FB6" w:rsidRPr="00DD7443" w:rsidRDefault="00C93FB6" w:rsidP="00C93FB6">
            <w:pPr>
              <w:contextualSpacing/>
              <w:jc w:val="center"/>
              <w:rPr>
                <w:rFonts w:ascii="Century Gothic" w:hAnsi="Century Gothic" w:cs="Arial"/>
                <w:sz w:val="22"/>
                <w:szCs w:val="22"/>
                <w:lang w:eastAsia="en-US"/>
              </w:rPr>
            </w:pPr>
          </w:p>
        </w:tc>
        <w:tc>
          <w:tcPr>
            <w:tcW w:w="1559" w:type="dxa"/>
            <w:gridSpan w:val="3"/>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auto"/>
            <w:vAlign w:val="center"/>
          </w:tcPr>
          <w:p w14:paraId="52B60799"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Cuerda</w:t>
            </w:r>
          </w:p>
        </w:tc>
        <w:tc>
          <w:tcPr>
            <w:tcW w:w="1629"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auto"/>
            <w:vAlign w:val="center"/>
          </w:tcPr>
          <w:p w14:paraId="2C4E4C47"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24.478 m.</w:t>
            </w:r>
          </w:p>
        </w:tc>
        <w:tc>
          <w:tcPr>
            <w:tcW w:w="2977" w:type="dxa"/>
            <w:vMerge/>
            <w:tcBorders>
              <w:left w:val="single" w:sz="4" w:space="0" w:color="auto"/>
            </w:tcBorders>
            <w:shd w:val="clear" w:color="auto" w:fill="auto"/>
            <w:vAlign w:val="center"/>
          </w:tcPr>
          <w:p w14:paraId="52D11583" w14:textId="77777777" w:rsidR="00C93FB6" w:rsidRPr="00DD7443" w:rsidRDefault="00C93FB6" w:rsidP="00C93FB6">
            <w:pPr>
              <w:contextualSpacing/>
              <w:jc w:val="center"/>
              <w:rPr>
                <w:rFonts w:ascii="Century Gothic" w:hAnsi="Century Gothic" w:cs="Arial"/>
                <w:sz w:val="22"/>
                <w:szCs w:val="22"/>
                <w:lang w:eastAsia="en-US"/>
              </w:rPr>
            </w:pPr>
          </w:p>
        </w:tc>
      </w:tr>
      <w:tr w:rsidR="00C93FB6" w:rsidRPr="00DD7443" w14:paraId="1EC6E093" w14:textId="77777777" w:rsidTr="00023583">
        <w:trPr>
          <w:trHeight w:val="58"/>
        </w:trPr>
        <w:tc>
          <w:tcPr>
            <w:tcW w:w="1101" w:type="dxa"/>
            <w:shd w:val="clear" w:color="auto" w:fill="auto"/>
            <w:vAlign w:val="center"/>
          </w:tcPr>
          <w:p w14:paraId="54AB8715"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2 al 3</w:t>
            </w:r>
          </w:p>
        </w:tc>
        <w:tc>
          <w:tcPr>
            <w:tcW w:w="2126" w:type="dxa"/>
            <w:shd w:val="clear" w:color="auto" w:fill="auto"/>
            <w:vAlign w:val="center"/>
          </w:tcPr>
          <w:p w14:paraId="536A109C" w14:textId="77777777" w:rsidR="00C93FB6" w:rsidRPr="00DD7443" w:rsidRDefault="00C93FB6" w:rsidP="00C93FB6">
            <w:pPr>
              <w:jc w:val="center"/>
              <w:rPr>
                <w:rFonts w:ascii="Century Gothic" w:hAnsi="Century Gothic" w:cs="Arial"/>
                <w:sz w:val="22"/>
                <w:szCs w:val="22"/>
                <w:lang w:eastAsia="en-US"/>
              </w:rPr>
            </w:pPr>
            <w:r w:rsidRPr="00DD7443">
              <w:rPr>
                <w:rFonts w:ascii="Century Gothic" w:hAnsi="Century Gothic" w:cs="Arial"/>
                <w:sz w:val="22"/>
                <w:szCs w:val="22"/>
                <w:lang w:eastAsia="en-US"/>
              </w:rPr>
              <w:t>SE 45°11´49”</w:t>
            </w:r>
          </w:p>
        </w:tc>
        <w:tc>
          <w:tcPr>
            <w:tcW w:w="3188" w:type="dxa"/>
            <w:gridSpan w:val="4"/>
            <w:tcBorders>
              <w:top w:val="single" w:sz="4" w:space="0" w:color="auto"/>
            </w:tcBorders>
            <w:shd w:val="clear" w:color="auto" w:fill="auto"/>
            <w:vAlign w:val="center"/>
          </w:tcPr>
          <w:p w14:paraId="270C24AA"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75.281 metros </w:t>
            </w:r>
          </w:p>
        </w:tc>
        <w:tc>
          <w:tcPr>
            <w:tcW w:w="2977" w:type="dxa"/>
            <w:shd w:val="clear" w:color="auto" w:fill="auto"/>
            <w:vAlign w:val="center"/>
          </w:tcPr>
          <w:p w14:paraId="17E74821"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Calle Campos del Arroyo</w:t>
            </w:r>
          </w:p>
        </w:tc>
      </w:tr>
      <w:tr w:rsidR="00C93FB6" w:rsidRPr="00DD7443" w14:paraId="2550D458" w14:textId="77777777" w:rsidTr="00023583">
        <w:trPr>
          <w:trHeight w:val="185"/>
        </w:trPr>
        <w:tc>
          <w:tcPr>
            <w:tcW w:w="1101" w:type="dxa"/>
            <w:vMerge w:val="restart"/>
            <w:shd w:val="clear" w:color="auto" w:fill="auto"/>
            <w:vAlign w:val="center"/>
          </w:tcPr>
          <w:p w14:paraId="4EA21EEC"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3 al 4</w:t>
            </w:r>
          </w:p>
        </w:tc>
        <w:tc>
          <w:tcPr>
            <w:tcW w:w="2126" w:type="dxa"/>
            <w:vMerge w:val="restart"/>
            <w:shd w:val="clear" w:color="auto" w:fill="auto"/>
          </w:tcPr>
          <w:p w14:paraId="3C89346D"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Curva </w:t>
            </w:r>
          </w:p>
          <w:p w14:paraId="76AD1AA0" w14:textId="77777777" w:rsidR="00C93FB6" w:rsidRPr="00DD7443" w:rsidRDefault="00C93FB6" w:rsidP="00C93FB6">
            <w:pPr>
              <w:jc w:val="center"/>
              <w:rPr>
                <w:rFonts w:ascii="Century Gothic" w:hAnsi="Century Gothic" w:cs="Arial"/>
                <w:sz w:val="22"/>
                <w:szCs w:val="22"/>
                <w:lang w:eastAsia="en-US"/>
              </w:rPr>
            </w:pPr>
            <w:r w:rsidRPr="00DD7443">
              <w:rPr>
                <w:rFonts w:ascii="Century Gothic" w:hAnsi="Century Gothic" w:cs="Arial"/>
                <w:sz w:val="22"/>
                <w:szCs w:val="22"/>
                <w:lang w:eastAsia="en-US"/>
              </w:rPr>
              <w:t>Delta 92°06´1.85”</w:t>
            </w:r>
          </w:p>
        </w:tc>
        <w:tc>
          <w:tcPr>
            <w:tcW w:w="1545" w:type="dxa"/>
            <w:gridSpan w:val="2"/>
            <w:tcBorders>
              <w:top w:val="single" w:sz="4" w:space="0" w:color="auto"/>
              <w:bottom w:val="single" w:sz="4" w:space="0" w:color="BFBFBF" w:themeColor="background1" w:themeShade="BF"/>
              <w:right w:val="single" w:sz="4" w:space="0" w:color="BFBFBF" w:themeColor="background1" w:themeShade="BF"/>
            </w:tcBorders>
            <w:shd w:val="clear" w:color="auto" w:fill="auto"/>
            <w:vAlign w:val="center"/>
          </w:tcPr>
          <w:p w14:paraId="69E374F1"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Radio</w:t>
            </w:r>
          </w:p>
        </w:tc>
        <w:tc>
          <w:tcPr>
            <w:tcW w:w="1643" w:type="dxa"/>
            <w:gridSpan w:val="2"/>
            <w:tcBorders>
              <w:top w:val="single" w:sz="4" w:space="0" w:color="auto"/>
              <w:left w:val="single" w:sz="4" w:space="0" w:color="BFBFBF" w:themeColor="background1" w:themeShade="BF"/>
              <w:bottom w:val="single" w:sz="4" w:space="0" w:color="BFBFBF" w:themeColor="background1" w:themeShade="BF"/>
            </w:tcBorders>
            <w:shd w:val="clear" w:color="auto" w:fill="auto"/>
            <w:vAlign w:val="center"/>
          </w:tcPr>
          <w:p w14:paraId="560A3577"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4.00 m.</w:t>
            </w:r>
          </w:p>
        </w:tc>
        <w:tc>
          <w:tcPr>
            <w:tcW w:w="2977" w:type="dxa"/>
            <w:vMerge w:val="restart"/>
            <w:shd w:val="clear" w:color="auto" w:fill="auto"/>
            <w:vAlign w:val="center"/>
          </w:tcPr>
          <w:p w14:paraId="60B1EFFE"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Intersección de las calles Campos del Arroyo y Campos de La Estepa</w:t>
            </w:r>
          </w:p>
        </w:tc>
      </w:tr>
      <w:tr w:rsidR="00C93FB6" w:rsidRPr="00DD7443" w14:paraId="2E1B93BE" w14:textId="77777777" w:rsidTr="00023583">
        <w:trPr>
          <w:trHeight w:val="185"/>
        </w:trPr>
        <w:tc>
          <w:tcPr>
            <w:tcW w:w="1101" w:type="dxa"/>
            <w:vMerge/>
            <w:shd w:val="clear" w:color="auto" w:fill="auto"/>
            <w:vAlign w:val="center"/>
          </w:tcPr>
          <w:p w14:paraId="28EEEB1E" w14:textId="77777777" w:rsidR="00C93FB6" w:rsidRPr="00DD7443" w:rsidRDefault="00C93FB6" w:rsidP="00C93FB6">
            <w:pPr>
              <w:contextualSpacing/>
              <w:jc w:val="center"/>
              <w:rPr>
                <w:rFonts w:ascii="Century Gothic" w:hAnsi="Century Gothic" w:cs="Arial"/>
                <w:sz w:val="22"/>
                <w:szCs w:val="22"/>
                <w:lang w:eastAsia="en-US"/>
              </w:rPr>
            </w:pPr>
          </w:p>
        </w:tc>
        <w:tc>
          <w:tcPr>
            <w:tcW w:w="2126" w:type="dxa"/>
            <w:vMerge/>
            <w:shd w:val="clear" w:color="auto" w:fill="auto"/>
          </w:tcPr>
          <w:p w14:paraId="70BEABBF" w14:textId="77777777" w:rsidR="00C93FB6" w:rsidRPr="00DD7443" w:rsidRDefault="00C93FB6" w:rsidP="00C93FB6">
            <w:pPr>
              <w:jc w:val="center"/>
              <w:rPr>
                <w:rFonts w:ascii="Century Gothic" w:hAnsi="Century Gothic" w:cs="Arial"/>
                <w:sz w:val="22"/>
                <w:szCs w:val="22"/>
                <w:lang w:eastAsia="en-US"/>
              </w:rPr>
            </w:pPr>
          </w:p>
        </w:tc>
        <w:tc>
          <w:tcPr>
            <w:tcW w:w="15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DCFB406"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Arco</w:t>
            </w:r>
          </w:p>
        </w:tc>
        <w:tc>
          <w:tcPr>
            <w:tcW w:w="16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043A2AEB"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6.430 m.</w:t>
            </w:r>
          </w:p>
        </w:tc>
        <w:tc>
          <w:tcPr>
            <w:tcW w:w="2977" w:type="dxa"/>
            <w:vMerge/>
            <w:shd w:val="clear" w:color="auto" w:fill="auto"/>
            <w:vAlign w:val="center"/>
          </w:tcPr>
          <w:p w14:paraId="468D1997" w14:textId="77777777" w:rsidR="00C93FB6" w:rsidRPr="00DD7443" w:rsidRDefault="00C93FB6" w:rsidP="00C93FB6">
            <w:pPr>
              <w:contextualSpacing/>
              <w:jc w:val="center"/>
              <w:rPr>
                <w:rFonts w:ascii="Century Gothic" w:hAnsi="Century Gothic" w:cs="Arial"/>
                <w:sz w:val="22"/>
                <w:szCs w:val="22"/>
                <w:lang w:eastAsia="en-US"/>
              </w:rPr>
            </w:pPr>
          </w:p>
        </w:tc>
      </w:tr>
      <w:tr w:rsidR="00C93FB6" w:rsidRPr="00DD7443" w14:paraId="0A6B892D" w14:textId="77777777" w:rsidTr="00023583">
        <w:trPr>
          <w:trHeight w:val="185"/>
        </w:trPr>
        <w:tc>
          <w:tcPr>
            <w:tcW w:w="1101" w:type="dxa"/>
            <w:vMerge/>
            <w:shd w:val="clear" w:color="auto" w:fill="auto"/>
            <w:vAlign w:val="center"/>
          </w:tcPr>
          <w:p w14:paraId="72FFAA59" w14:textId="77777777" w:rsidR="00C93FB6" w:rsidRPr="00DD7443" w:rsidRDefault="00C93FB6" w:rsidP="00C93FB6">
            <w:pPr>
              <w:contextualSpacing/>
              <w:jc w:val="center"/>
              <w:rPr>
                <w:rFonts w:ascii="Century Gothic" w:hAnsi="Century Gothic" w:cs="Arial"/>
                <w:sz w:val="22"/>
                <w:szCs w:val="22"/>
                <w:lang w:eastAsia="en-US"/>
              </w:rPr>
            </w:pPr>
          </w:p>
        </w:tc>
        <w:tc>
          <w:tcPr>
            <w:tcW w:w="2126" w:type="dxa"/>
            <w:vMerge/>
            <w:shd w:val="clear" w:color="auto" w:fill="auto"/>
          </w:tcPr>
          <w:p w14:paraId="55371FBA" w14:textId="77777777" w:rsidR="00C93FB6" w:rsidRPr="00DD7443" w:rsidRDefault="00C93FB6" w:rsidP="00C93FB6">
            <w:pPr>
              <w:jc w:val="center"/>
              <w:rPr>
                <w:rFonts w:ascii="Century Gothic" w:hAnsi="Century Gothic" w:cs="Arial"/>
                <w:sz w:val="22"/>
                <w:szCs w:val="22"/>
                <w:lang w:eastAsia="en-US"/>
              </w:rPr>
            </w:pPr>
          </w:p>
        </w:tc>
        <w:tc>
          <w:tcPr>
            <w:tcW w:w="15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EC9051A"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Subtangente</w:t>
            </w:r>
          </w:p>
        </w:tc>
        <w:tc>
          <w:tcPr>
            <w:tcW w:w="16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40D58AD1"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4.149 m.</w:t>
            </w:r>
          </w:p>
        </w:tc>
        <w:tc>
          <w:tcPr>
            <w:tcW w:w="2977" w:type="dxa"/>
            <w:vMerge/>
            <w:shd w:val="clear" w:color="auto" w:fill="auto"/>
            <w:vAlign w:val="center"/>
          </w:tcPr>
          <w:p w14:paraId="5B3B3BA1" w14:textId="77777777" w:rsidR="00C93FB6" w:rsidRPr="00DD7443" w:rsidRDefault="00C93FB6" w:rsidP="00C93FB6">
            <w:pPr>
              <w:contextualSpacing/>
              <w:jc w:val="center"/>
              <w:rPr>
                <w:rFonts w:ascii="Century Gothic" w:hAnsi="Century Gothic" w:cs="Arial"/>
                <w:sz w:val="22"/>
                <w:szCs w:val="22"/>
                <w:lang w:eastAsia="en-US"/>
              </w:rPr>
            </w:pPr>
          </w:p>
        </w:tc>
      </w:tr>
      <w:tr w:rsidR="00C93FB6" w:rsidRPr="00DD7443" w14:paraId="73FB9317" w14:textId="77777777" w:rsidTr="00023583">
        <w:trPr>
          <w:trHeight w:val="185"/>
        </w:trPr>
        <w:tc>
          <w:tcPr>
            <w:tcW w:w="1101" w:type="dxa"/>
            <w:vMerge/>
            <w:shd w:val="clear" w:color="auto" w:fill="auto"/>
            <w:vAlign w:val="center"/>
          </w:tcPr>
          <w:p w14:paraId="5A7A3639" w14:textId="77777777" w:rsidR="00C93FB6" w:rsidRPr="00DD7443" w:rsidRDefault="00C93FB6" w:rsidP="00C93FB6">
            <w:pPr>
              <w:contextualSpacing/>
              <w:jc w:val="center"/>
              <w:rPr>
                <w:rFonts w:ascii="Century Gothic" w:hAnsi="Century Gothic" w:cs="Arial"/>
                <w:sz w:val="22"/>
                <w:szCs w:val="22"/>
                <w:lang w:eastAsia="en-US"/>
              </w:rPr>
            </w:pPr>
          </w:p>
        </w:tc>
        <w:tc>
          <w:tcPr>
            <w:tcW w:w="2126" w:type="dxa"/>
            <w:vMerge/>
            <w:shd w:val="clear" w:color="auto" w:fill="auto"/>
          </w:tcPr>
          <w:p w14:paraId="1D7F0F5C" w14:textId="77777777" w:rsidR="00C93FB6" w:rsidRPr="00DD7443" w:rsidRDefault="00C93FB6" w:rsidP="00C93FB6">
            <w:pPr>
              <w:jc w:val="center"/>
              <w:rPr>
                <w:rFonts w:ascii="Century Gothic" w:hAnsi="Century Gothic" w:cs="Arial"/>
                <w:sz w:val="22"/>
                <w:szCs w:val="22"/>
                <w:lang w:eastAsia="en-US"/>
              </w:rPr>
            </w:pPr>
          </w:p>
        </w:tc>
        <w:tc>
          <w:tcPr>
            <w:tcW w:w="1545" w:type="dxa"/>
            <w:gridSpan w:val="2"/>
            <w:tcBorders>
              <w:top w:val="single" w:sz="4" w:space="0" w:color="BFBFBF" w:themeColor="background1" w:themeShade="BF"/>
              <w:bottom w:val="single" w:sz="4" w:space="0" w:color="auto"/>
              <w:right w:val="single" w:sz="4" w:space="0" w:color="BFBFBF" w:themeColor="background1" w:themeShade="BF"/>
            </w:tcBorders>
            <w:shd w:val="clear" w:color="auto" w:fill="auto"/>
            <w:vAlign w:val="center"/>
          </w:tcPr>
          <w:p w14:paraId="2E7D106B"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Cuerda</w:t>
            </w:r>
          </w:p>
        </w:tc>
        <w:tc>
          <w:tcPr>
            <w:tcW w:w="1643" w:type="dxa"/>
            <w:gridSpan w:val="2"/>
            <w:tcBorders>
              <w:top w:val="single" w:sz="4" w:space="0" w:color="BFBFBF" w:themeColor="background1" w:themeShade="BF"/>
              <w:left w:val="single" w:sz="4" w:space="0" w:color="BFBFBF" w:themeColor="background1" w:themeShade="BF"/>
              <w:bottom w:val="single" w:sz="4" w:space="0" w:color="auto"/>
            </w:tcBorders>
            <w:shd w:val="clear" w:color="auto" w:fill="auto"/>
            <w:vAlign w:val="center"/>
          </w:tcPr>
          <w:p w14:paraId="0EEBA41A"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5.760 m.</w:t>
            </w:r>
          </w:p>
        </w:tc>
        <w:tc>
          <w:tcPr>
            <w:tcW w:w="2977" w:type="dxa"/>
            <w:vMerge/>
            <w:shd w:val="clear" w:color="auto" w:fill="auto"/>
            <w:vAlign w:val="center"/>
          </w:tcPr>
          <w:p w14:paraId="01033B03" w14:textId="77777777" w:rsidR="00C93FB6" w:rsidRPr="00DD7443" w:rsidRDefault="00C93FB6" w:rsidP="00C93FB6">
            <w:pPr>
              <w:contextualSpacing/>
              <w:jc w:val="center"/>
              <w:rPr>
                <w:rFonts w:ascii="Century Gothic" w:hAnsi="Century Gothic" w:cs="Arial"/>
                <w:sz w:val="22"/>
                <w:szCs w:val="22"/>
                <w:lang w:eastAsia="en-US"/>
              </w:rPr>
            </w:pPr>
          </w:p>
        </w:tc>
      </w:tr>
      <w:tr w:rsidR="00C93FB6" w:rsidRPr="00DD7443" w14:paraId="22AFD7C3" w14:textId="77777777" w:rsidTr="00023583">
        <w:trPr>
          <w:trHeight w:val="193"/>
        </w:trPr>
        <w:tc>
          <w:tcPr>
            <w:tcW w:w="1101" w:type="dxa"/>
            <w:shd w:val="clear" w:color="auto" w:fill="auto"/>
            <w:vAlign w:val="center"/>
          </w:tcPr>
          <w:p w14:paraId="1546D19F"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4 al 5</w:t>
            </w:r>
          </w:p>
        </w:tc>
        <w:tc>
          <w:tcPr>
            <w:tcW w:w="2126" w:type="dxa"/>
            <w:shd w:val="clear" w:color="auto" w:fill="auto"/>
            <w:vAlign w:val="center"/>
          </w:tcPr>
          <w:p w14:paraId="58E46DF1" w14:textId="77777777" w:rsidR="00C93FB6" w:rsidRPr="00DD7443" w:rsidRDefault="00C93FB6" w:rsidP="00C93FB6">
            <w:pPr>
              <w:jc w:val="center"/>
              <w:rPr>
                <w:rFonts w:ascii="Century Gothic" w:hAnsi="Century Gothic" w:cs="Arial"/>
                <w:sz w:val="22"/>
                <w:szCs w:val="22"/>
                <w:lang w:eastAsia="en-US"/>
              </w:rPr>
            </w:pPr>
            <w:r w:rsidRPr="00DD7443">
              <w:rPr>
                <w:rFonts w:ascii="Century Gothic" w:hAnsi="Century Gothic" w:cs="Arial"/>
                <w:sz w:val="22"/>
                <w:szCs w:val="22"/>
                <w:lang w:eastAsia="en-US"/>
              </w:rPr>
              <w:t>SW 46°54´13”</w:t>
            </w:r>
          </w:p>
        </w:tc>
        <w:tc>
          <w:tcPr>
            <w:tcW w:w="3188" w:type="dxa"/>
            <w:gridSpan w:val="4"/>
            <w:tcBorders>
              <w:top w:val="single" w:sz="4" w:space="0" w:color="auto"/>
              <w:bottom w:val="single" w:sz="4" w:space="0" w:color="auto"/>
            </w:tcBorders>
            <w:shd w:val="clear" w:color="auto" w:fill="auto"/>
            <w:vAlign w:val="center"/>
          </w:tcPr>
          <w:p w14:paraId="4E5AA4B2"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83.288 metros </w:t>
            </w:r>
          </w:p>
        </w:tc>
        <w:tc>
          <w:tcPr>
            <w:tcW w:w="2977" w:type="dxa"/>
            <w:shd w:val="clear" w:color="auto" w:fill="auto"/>
            <w:vAlign w:val="center"/>
          </w:tcPr>
          <w:p w14:paraId="066D1AF5"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Calle Campos de La Estepa</w:t>
            </w:r>
          </w:p>
        </w:tc>
      </w:tr>
      <w:tr w:rsidR="00C93FB6" w:rsidRPr="00DD7443" w14:paraId="6F0BAA56" w14:textId="77777777" w:rsidTr="00023583">
        <w:trPr>
          <w:trHeight w:val="193"/>
        </w:trPr>
        <w:tc>
          <w:tcPr>
            <w:tcW w:w="1101" w:type="dxa"/>
            <w:vMerge w:val="restart"/>
            <w:shd w:val="clear" w:color="auto" w:fill="auto"/>
            <w:vAlign w:val="center"/>
          </w:tcPr>
          <w:p w14:paraId="4EF51481"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5 al 6</w:t>
            </w:r>
          </w:p>
        </w:tc>
        <w:tc>
          <w:tcPr>
            <w:tcW w:w="2126" w:type="dxa"/>
            <w:vMerge w:val="restart"/>
            <w:shd w:val="clear" w:color="auto" w:fill="auto"/>
          </w:tcPr>
          <w:p w14:paraId="2B206956"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Curva </w:t>
            </w:r>
          </w:p>
          <w:p w14:paraId="1575E53B" w14:textId="77777777" w:rsidR="00C93FB6" w:rsidRPr="00DD7443" w:rsidRDefault="00C93FB6" w:rsidP="00C93FB6">
            <w:pPr>
              <w:jc w:val="center"/>
              <w:rPr>
                <w:rFonts w:ascii="Century Gothic" w:hAnsi="Century Gothic" w:cs="Arial"/>
                <w:sz w:val="22"/>
                <w:szCs w:val="22"/>
                <w:lang w:eastAsia="en-US"/>
              </w:rPr>
            </w:pPr>
            <w:r w:rsidRPr="00DD7443">
              <w:rPr>
                <w:rFonts w:ascii="Century Gothic" w:hAnsi="Century Gothic" w:cs="Arial"/>
                <w:sz w:val="22"/>
                <w:szCs w:val="22"/>
                <w:lang w:eastAsia="en-US"/>
              </w:rPr>
              <w:t>Delta 104°40´13.24”</w:t>
            </w:r>
          </w:p>
        </w:tc>
        <w:tc>
          <w:tcPr>
            <w:tcW w:w="1500" w:type="dxa"/>
            <w:tcBorders>
              <w:top w:val="single" w:sz="4" w:space="0" w:color="auto"/>
              <w:bottom w:val="single" w:sz="4" w:space="0" w:color="BFBFBF" w:themeColor="background1" w:themeShade="BF"/>
              <w:right w:val="single" w:sz="4" w:space="0" w:color="BFBFBF" w:themeColor="background1" w:themeShade="BF"/>
            </w:tcBorders>
            <w:shd w:val="clear" w:color="auto" w:fill="auto"/>
            <w:vAlign w:val="center"/>
          </w:tcPr>
          <w:p w14:paraId="66E7CBDE"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Radio</w:t>
            </w:r>
          </w:p>
        </w:tc>
        <w:tc>
          <w:tcPr>
            <w:tcW w:w="1688" w:type="dxa"/>
            <w:gridSpan w:val="3"/>
            <w:tcBorders>
              <w:top w:val="single" w:sz="4" w:space="0" w:color="auto"/>
              <w:left w:val="single" w:sz="4" w:space="0" w:color="BFBFBF" w:themeColor="background1" w:themeShade="BF"/>
              <w:bottom w:val="single" w:sz="4" w:space="0" w:color="BFBFBF" w:themeColor="background1" w:themeShade="BF"/>
            </w:tcBorders>
            <w:shd w:val="clear" w:color="auto" w:fill="auto"/>
            <w:vAlign w:val="center"/>
          </w:tcPr>
          <w:p w14:paraId="6584EFC5"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4.00 m.</w:t>
            </w:r>
          </w:p>
        </w:tc>
        <w:tc>
          <w:tcPr>
            <w:tcW w:w="2977" w:type="dxa"/>
            <w:vMerge w:val="restart"/>
            <w:shd w:val="clear" w:color="auto" w:fill="auto"/>
            <w:vAlign w:val="center"/>
          </w:tcPr>
          <w:p w14:paraId="37EF3687"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Intersección de las calles Monte Aragón y Campos de La Estepa</w:t>
            </w:r>
          </w:p>
        </w:tc>
      </w:tr>
      <w:tr w:rsidR="00C93FB6" w:rsidRPr="00DD7443" w14:paraId="1A08627E" w14:textId="77777777" w:rsidTr="00023583">
        <w:trPr>
          <w:trHeight w:val="193"/>
        </w:trPr>
        <w:tc>
          <w:tcPr>
            <w:tcW w:w="1101" w:type="dxa"/>
            <w:vMerge/>
            <w:shd w:val="clear" w:color="auto" w:fill="auto"/>
            <w:vAlign w:val="center"/>
          </w:tcPr>
          <w:p w14:paraId="2D92A885" w14:textId="77777777" w:rsidR="00C93FB6" w:rsidRPr="00DD7443" w:rsidRDefault="00C93FB6" w:rsidP="00C93FB6">
            <w:pPr>
              <w:contextualSpacing/>
              <w:jc w:val="center"/>
              <w:rPr>
                <w:rFonts w:ascii="Century Gothic" w:hAnsi="Century Gothic" w:cs="Arial"/>
                <w:sz w:val="22"/>
                <w:szCs w:val="22"/>
                <w:lang w:eastAsia="en-US"/>
              </w:rPr>
            </w:pPr>
          </w:p>
        </w:tc>
        <w:tc>
          <w:tcPr>
            <w:tcW w:w="2126" w:type="dxa"/>
            <w:vMerge/>
            <w:shd w:val="clear" w:color="auto" w:fill="auto"/>
          </w:tcPr>
          <w:p w14:paraId="6E57B2C8" w14:textId="77777777" w:rsidR="00C93FB6" w:rsidRPr="00DD7443" w:rsidRDefault="00C93FB6" w:rsidP="00C93FB6">
            <w:pPr>
              <w:jc w:val="center"/>
              <w:rPr>
                <w:rFonts w:ascii="Century Gothic" w:hAnsi="Century Gothic" w:cs="Arial"/>
                <w:sz w:val="22"/>
                <w:szCs w:val="22"/>
                <w:lang w:eastAsia="en-US"/>
              </w:rPr>
            </w:pPr>
          </w:p>
        </w:tc>
        <w:tc>
          <w:tcPr>
            <w:tcW w:w="150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57292E6"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Arco</w:t>
            </w:r>
          </w:p>
        </w:tc>
        <w:tc>
          <w:tcPr>
            <w:tcW w:w="168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077A5F4B"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7.307 m.</w:t>
            </w:r>
          </w:p>
        </w:tc>
        <w:tc>
          <w:tcPr>
            <w:tcW w:w="2977" w:type="dxa"/>
            <w:vMerge/>
            <w:shd w:val="clear" w:color="auto" w:fill="auto"/>
            <w:vAlign w:val="center"/>
          </w:tcPr>
          <w:p w14:paraId="7CA67CA3" w14:textId="77777777" w:rsidR="00C93FB6" w:rsidRPr="00DD7443" w:rsidRDefault="00C93FB6" w:rsidP="00C93FB6">
            <w:pPr>
              <w:contextualSpacing/>
              <w:jc w:val="center"/>
              <w:rPr>
                <w:rFonts w:ascii="Century Gothic" w:hAnsi="Century Gothic" w:cs="Arial"/>
                <w:sz w:val="22"/>
                <w:szCs w:val="22"/>
                <w:lang w:eastAsia="en-US"/>
              </w:rPr>
            </w:pPr>
          </w:p>
        </w:tc>
      </w:tr>
      <w:tr w:rsidR="00C93FB6" w:rsidRPr="00DD7443" w14:paraId="1B7D6757" w14:textId="77777777" w:rsidTr="00023583">
        <w:trPr>
          <w:trHeight w:val="193"/>
        </w:trPr>
        <w:tc>
          <w:tcPr>
            <w:tcW w:w="1101" w:type="dxa"/>
            <w:vMerge/>
            <w:shd w:val="clear" w:color="auto" w:fill="auto"/>
            <w:vAlign w:val="center"/>
          </w:tcPr>
          <w:p w14:paraId="4EB73731" w14:textId="77777777" w:rsidR="00C93FB6" w:rsidRPr="00DD7443" w:rsidRDefault="00C93FB6" w:rsidP="00C93FB6">
            <w:pPr>
              <w:contextualSpacing/>
              <w:jc w:val="center"/>
              <w:rPr>
                <w:rFonts w:ascii="Century Gothic" w:hAnsi="Century Gothic" w:cs="Arial"/>
                <w:sz w:val="22"/>
                <w:szCs w:val="22"/>
                <w:lang w:eastAsia="en-US"/>
              </w:rPr>
            </w:pPr>
          </w:p>
        </w:tc>
        <w:tc>
          <w:tcPr>
            <w:tcW w:w="2126" w:type="dxa"/>
            <w:vMerge/>
            <w:shd w:val="clear" w:color="auto" w:fill="auto"/>
          </w:tcPr>
          <w:p w14:paraId="65CD2E36" w14:textId="77777777" w:rsidR="00C93FB6" w:rsidRPr="00DD7443" w:rsidRDefault="00C93FB6" w:rsidP="00C93FB6">
            <w:pPr>
              <w:jc w:val="center"/>
              <w:rPr>
                <w:rFonts w:ascii="Century Gothic" w:hAnsi="Century Gothic" w:cs="Arial"/>
                <w:sz w:val="22"/>
                <w:szCs w:val="22"/>
                <w:lang w:eastAsia="en-US"/>
              </w:rPr>
            </w:pPr>
          </w:p>
        </w:tc>
        <w:tc>
          <w:tcPr>
            <w:tcW w:w="150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B72BE8A"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Subtangente</w:t>
            </w:r>
          </w:p>
        </w:tc>
        <w:tc>
          <w:tcPr>
            <w:tcW w:w="168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4C045D58"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5.182 m.</w:t>
            </w:r>
          </w:p>
        </w:tc>
        <w:tc>
          <w:tcPr>
            <w:tcW w:w="2977" w:type="dxa"/>
            <w:vMerge/>
            <w:shd w:val="clear" w:color="auto" w:fill="auto"/>
            <w:vAlign w:val="center"/>
          </w:tcPr>
          <w:p w14:paraId="5E7DCF0F" w14:textId="77777777" w:rsidR="00C93FB6" w:rsidRPr="00DD7443" w:rsidRDefault="00C93FB6" w:rsidP="00C93FB6">
            <w:pPr>
              <w:contextualSpacing/>
              <w:jc w:val="center"/>
              <w:rPr>
                <w:rFonts w:ascii="Century Gothic" w:hAnsi="Century Gothic" w:cs="Arial"/>
                <w:sz w:val="22"/>
                <w:szCs w:val="22"/>
                <w:lang w:eastAsia="en-US"/>
              </w:rPr>
            </w:pPr>
          </w:p>
        </w:tc>
      </w:tr>
      <w:tr w:rsidR="00C93FB6" w:rsidRPr="00DD7443" w14:paraId="53C0934E" w14:textId="77777777" w:rsidTr="00023583">
        <w:trPr>
          <w:trHeight w:val="193"/>
        </w:trPr>
        <w:tc>
          <w:tcPr>
            <w:tcW w:w="1101" w:type="dxa"/>
            <w:vMerge/>
            <w:shd w:val="clear" w:color="auto" w:fill="auto"/>
            <w:vAlign w:val="center"/>
          </w:tcPr>
          <w:p w14:paraId="34F235DE" w14:textId="77777777" w:rsidR="00C93FB6" w:rsidRPr="00DD7443" w:rsidRDefault="00C93FB6" w:rsidP="00C93FB6">
            <w:pPr>
              <w:contextualSpacing/>
              <w:jc w:val="center"/>
              <w:rPr>
                <w:rFonts w:ascii="Century Gothic" w:hAnsi="Century Gothic" w:cs="Arial"/>
                <w:sz w:val="22"/>
                <w:szCs w:val="22"/>
                <w:lang w:eastAsia="en-US"/>
              </w:rPr>
            </w:pPr>
          </w:p>
        </w:tc>
        <w:tc>
          <w:tcPr>
            <w:tcW w:w="2126" w:type="dxa"/>
            <w:vMerge/>
            <w:shd w:val="clear" w:color="auto" w:fill="auto"/>
          </w:tcPr>
          <w:p w14:paraId="4B096781" w14:textId="77777777" w:rsidR="00C93FB6" w:rsidRPr="00DD7443" w:rsidRDefault="00C93FB6" w:rsidP="00C93FB6">
            <w:pPr>
              <w:jc w:val="center"/>
              <w:rPr>
                <w:rFonts w:ascii="Century Gothic" w:hAnsi="Century Gothic" w:cs="Arial"/>
                <w:sz w:val="22"/>
                <w:szCs w:val="22"/>
                <w:lang w:eastAsia="en-US"/>
              </w:rPr>
            </w:pPr>
          </w:p>
        </w:tc>
        <w:tc>
          <w:tcPr>
            <w:tcW w:w="1500" w:type="dxa"/>
            <w:tcBorders>
              <w:top w:val="single" w:sz="4" w:space="0" w:color="BFBFBF" w:themeColor="background1" w:themeShade="BF"/>
              <w:bottom w:val="single" w:sz="4" w:space="0" w:color="auto"/>
              <w:right w:val="single" w:sz="4" w:space="0" w:color="BFBFBF" w:themeColor="background1" w:themeShade="BF"/>
            </w:tcBorders>
            <w:shd w:val="clear" w:color="auto" w:fill="auto"/>
            <w:vAlign w:val="center"/>
          </w:tcPr>
          <w:p w14:paraId="42D4A23F"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Cuerda</w:t>
            </w:r>
          </w:p>
        </w:tc>
        <w:tc>
          <w:tcPr>
            <w:tcW w:w="1688" w:type="dxa"/>
            <w:gridSpan w:val="3"/>
            <w:tcBorders>
              <w:top w:val="single" w:sz="4" w:space="0" w:color="BFBFBF" w:themeColor="background1" w:themeShade="BF"/>
              <w:left w:val="single" w:sz="4" w:space="0" w:color="BFBFBF" w:themeColor="background1" w:themeShade="BF"/>
              <w:bottom w:val="single" w:sz="4" w:space="0" w:color="auto"/>
            </w:tcBorders>
            <w:shd w:val="clear" w:color="auto" w:fill="auto"/>
            <w:vAlign w:val="center"/>
          </w:tcPr>
          <w:p w14:paraId="72611151"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6.333 m.</w:t>
            </w:r>
          </w:p>
        </w:tc>
        <w:tc>
          <w:tcPr>
            <w:tcW w:w="2977" w:type="dxa"/>
            <w:vMerge/>
            <w:shd w:val="clear" w:color="auto" w:fill="auto"/>
            <w:vAlign w:val="center"/>
          </w:tcPr>
          <w:p w14:paraId="10E246BE" w14:textId="77777777" w:rsidR="00C93FB6" w:rsidRPr="00DD7443" w:rsidRDefault="00C93FB6" w:rsidP="00C93FB6">
            <w:pPr>
              <w:contextualSpacing/>
              <w:jc w:val="center"/>
              <w:rPr>
                <w:rFonts w:ascii="Century Gothic" w:hAnsi="Century Gothic" w:cs="Arial"/>
                <w:sz w:val="22"/>
                <w:szCs w:val="22"/>
                <w:lang w:eastAsia="en-US"/>
              </w:rPr>
            </w:pPr>
          </w:p>
        </w:tc>
      </w:tr>
      <w:tr w:rsidR="00C93FB6" w:rsidRPr="00DD7443" w14:paraId="4289814A" w14:textId="77777777" w:rsidTr="00023583">
        <w:trPr>
          <w:trHeight w:val="193"/>
        </w:trPr>
        <w:tc>
          <w:tcPr>
            <w:tcW w:w="1101" w:type="dxa"/>
            <w:vMerge w:val="restart"/>
            <w:shd w:val="clear" w:color="auto" w:fill="auto"/>
            <w:vAlign w:val="center"/>
          </w:tcPr>
          <w:p w14:paraId="1DDFFE97"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6 al 7</w:t>
            </w:r>
          </w:p>
        </w:tc>
        <w:tc>
          <w:tcPr>
            <w:tcW w:w="2126" w:type="dxa"/>
            <w:vMerge w:val="restart"/>
            <w:shd w:val="clear" w:color="auto" w:fill="auto"/>
          </w:tcPr>
          <w:p w14:paraId="3536A5DF"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Curva </w:t>
            </w:r>
          </w:p>
          <w:p w14:paraId="0C862CA3" w14:textId="77777777" w:rsidR="00C93FB6" w:rsidRPr="00DD7443" w:rsidRDefault="00C93FB6" w:rsidP="00C93FB6">
            <w:pPr>
              <w:jc w:val="center"/>
              <w:rPr>
                <w:rFonts w:ascii="Century Gothic" w:hAnsi="Century Gothic" w:cs="Arial"/>
                <w:sz w:val="22"/>
                <w:szCs w:val="22"/>
                <w:lang w:eastAsia="en-US"/>
              </w:rPr>
            </w:pPr>
            <w:r w:rsidRPr="00DD7443">
              <w:rPr>
                <w:rFonts w:ascii="Century Gothic" w:hAnsi="Century Gothic" w:cs="Arial"/>
                <w:sz w:val="22"/>
                <w:szCs w:val="22"/>
                <w:lang w:eastAsia="en-US"/>
              </w:rPr>
              <w:t>Delta 15°01´29.22”</w:t>
            </w:r>
          </w:p>
        </w:tc>
        <w:tc>
          <w:tcPr>
            <w:tcW w:w="1500" w:type="dxa"/>
            <w:tcBorders>
              <w:top w:val="single" w:sz="4" w:space="0" w:color="auto"/>
              <w:bottom w:val="single" w:sz="4" w:space="0" w:color="BFBFBF" w:themeColor="background1" w:themeShade="BF"/>
              <w:right w:val="single" w:sz="4" w:space="0" w:color="BFBFBF" w:themeColor="background1" w:themeShade="BF"/>
            </w:tcBorders>
            <w:shd w:val="clear" w:color="auto" w:fill="auto"/>
            <w:vAlign w:val="center"/>
          </w:tcPr>
          <w:p w14:paraId="126B2DC7"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Radio</w:t>
            </w:r>
          </w:p>
        </w:tc>
        <w:tc>
          <w:tcPr>
            <w:tcW w:w="1688" w:type="dxa"/>
            <w:gridSpan w:val="3"/>
            <w:tcBorders>
              <w:top w:val="single" w:sz="4" w:space="0" w:color="auto"/>
              <w:left w:val="single" w:sz="4" w:space="0" w:color="BFBFBF" w:themeColor="background1" w:themeShade="BF"/>
              <w:bottom w:val="single" w:sz="4" w:space="0" w:color="BFBFBF" w:themeColor="background1" w:themeShade="BF"/>
            </w:tcBorders>
            <w:shd w:val="clear" w:color="auto" w:fill="auto"/>
            <w:vAlign w:val="center"/>
          </w:tcPr>
          <w:p w14:paraId="34C7E67D"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326.480 m.</w:t>
            </w:r>
          </w:p>
        </w:tc>
        <w:tc>
          <w:tcPr>
            <w:tcW w:w="2977" w:type="dxa"/>
            <w:vMerge w:val="restart"/>
            <w:shd w:val="clear" w:color="auto" w:fill="auto"/>
            <w:vAlign w:val="center"/>
          </w:tcPr>
          <w:p w14:paraId="73E20FEA"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Calle Monte Aragón</w:t>
            </w:r>
          </w:p>
        </w:tc>
      </w:tr>
      <w:tr w:rsidR="00C93FB6" w:rsidRPr="00DD7443" w14:paraId="4CD7F563" w14:textId="77777777" w:rsidTr="00023583">
        <w:trPr>
          <w:trHeight w:val="193"/>
        </w:trPr>
        <w:tc>
          <w:tcPr>
            <w:tcW w:w="1101" w:type="dxa"/>
            <w:vMerge/>
            <w:shd w:val="clear" w:color="auto" w:fill="auto"/>
            <w:vAlign w:val="center"/>
          </w:tcPr>
          <w:p w14:paraId="3031C256" w14:textId="77777777" w:rsidR="00C93FB6" w:rsidRPr="00DD7443" w:rsidRDefault="00C93FB6" w:rsidP="00C93FB6">
            <w:pPr>
              <w:contextualSpacing/>
              <w:jc w:val="center"/>
              <w:rPr>
                <w:rFonts w:ascii="Century Gothic" w:hAnsi="Century Gothic" w:cs="Arial"/>
                <w:sz w:val="22"/>
                <w:szCs w:val="22"/>
                <w:lang w:eastAsia="en-US"/>
              </w:rPr>
            </w:pPr>
          </w:p>
        </w:tc>
        <w:tc>
          <w:tcPr>
            <w:tcW w:w="2126" w:type="dxa"/>
            <w:vMerge/>
            <w:shd w:val="clear" w:color="auto" w:fill="auto"/>
          </w:tcPr>
          <w:p w14:paraId="7FF91788" w14:textId="77777777" w:rsidR="00C93FB6" w:rsidRPr="00DD7443" w:rsidRDefault="00C93FB6" w:rsidP="00C93FB6">
            <w:pPr>
              <w:jc w:val="center"/>
              <w:rPr>
                <w:rFonts w:ascii="Century Gothic" w:hAnsi="Century Gothic" w:cs="Arial"/>
                <w:sz w:val="22"/>
                <w:szCs w:val="22"/>
                <w:lang w:eastAsia="en-US"/>
              </w:rPr>
            </w:pPr>
          </w:p>
        </w:tc>
        <w:tc>
          <w:tcPr>
            <w:tcW w:w="150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08C8C0"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Arco</w:t>
            </w:r>
          </w:p>
        </w:tc>
        <w:tc>
          <w:tcPr>
            <w:tcW w:w="168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760A2977"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85.613 m.</w:t>
            </w:r>
          </w:p>
        </w:tc>
        <w:tc>
          <w:tcPr>
            <w:tcW w:w="2977" w:type="dxa"/>
            <w:vMerge/>
            <w:shd w:val="clear" w:color="auto" w:fill="auto"/>
            <w:vAlign w:val="center"/>
          </w:tcPr>
          <w:p w14:paraId="7EE5B183" w14:textId="77777777" w:rsidR="00C93FB6" w:rsidRPr="00DD7443" w:rsidRDefault="00C93FB6" w:rsidP="00C93FB6">
            <w:pPr>
              <w:contextualSpacing/>
              <w:jc w:val="center"/>
              <w:rPr>
                <w:rFonts w:ascii="Century Gothic" w:hAnsi="Century Gothic" w:cs="Arial"/>
                <w:sz w:val="22"/>
                <w:szCs w:val="22"/>
                <w:lang w:eastAsia="en-US"/>
              </w:rPr>
            </w:pPr>
          </w:p>
        </w:tc>
      </w:tr>
      <w:tr w:rsidR="00C93FB6" w:rsidRPr="00DD7443" w14:paraId="09ED9A92" w14:textId="77777777" w:rsidTr="00023583">
        <w:trPr>
          <w:trHeight w:val="193"/>
        </w:trPr>
        <w:tc>
          <w:tcPr>
            <w:tcW w:w="1101" w:type="dxa"/>
            <w:vMerge/>
            <w:shd w:val="clear" w:color="auto" w:fill="auto"/>
            <w:vAlign w:val="center"/>
          </w:tcPr>
          <w:p w14:paraId="13EDA81D" w14:textId="77777777" w:rsidR="00C93FB6" w:rsidRPr="00DD7443" w:rsidRDefault="00C93FB6" w:rsidP="00C93FB6">
            <w:pPr>
              <w:contextualSpacing/>
              <w:jc w:val="center"/>
              <w:rPr>
                <w:rFonts w:ascii="Century Gothic" w:hAnsi="Century Gothic" w:cs="Arial"/>
                <w:sz w:val="22"/>
                <w:szCs w:val="22"/>
                <w:lang w:eastAsia="en-US"/>
              </w:rPr>
            </w:pPr>
          </w:p>
        </w:tc>
        <w:tc>
          <w:tcPr>
            <w:tcW w:w="2126" w:type="dxa"/>
            <w:vMerge/>
            <w:shd w:val="clear" w:color="auto" w:fill="auto"/>
          </w:tcPr>
          <w:p w14:paraId="1F572F83" w14:textId="77777777" w:rsidR="00C93FB6" w:rsidRPr="00DD7443" w:rsidRDefault="00C93FB6" w:rsidP="00C93FB6">
            <w:pPr>
              <w:jc w:val="center"/>
              <w:rPr>
                <w:rFonts w:ascii="Century Gothic" w:hAnsi="Century Gothic" w:cs="Arial"/>
                <w:sz w:val="22"/>
                <w:szCs w:val="22"/>
                <w:lang w:eastAsia="en-US"/>
              </w:rPr>
            </w:pPr>
          </w:p>
        </w:tc>
        <w:tc>
          <w:tcPr>
            <w:tcW w:w="150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EC6794C"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Subtangente</w:t>
            </w:r>
          </w:p>
        </w:tc>
        <w:tc>
          <w:tcPr>
            <w:tcW w:w="168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4F28481A"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43.054 m.</w:t>
            </w:r>
          </w:p>
        </w:tc>
        <w:tc>
          <w:tcPr>
            <w:tcW w:w="2977" w:type="dxa"/>
            <w:vMerge/>
            <w:shd w:val="clear" w:color="auto" w:fill="auto"/>
            <w:vAlign w:val="center"/>
          </w:tcPr>
          <w:p w14:paraId="5762F213" w14:textId="77777777" w:rsidR="00C93FB6" w:rsidRPr="00DD7443" w:rsidRDefault="00C93FB6" w:rsidP="00C93FB6">
            <w:pPr>
              <w:contextualSpacing/>
              <w:jc w:val="center"/>
              <w:rPr>
                <w:rFonts w:ascii="Century Gothic" w:hAnsi="Century Gothic" w:cs="Arial"/>
                <w:sz w:val="22"/>
                <w:szCs w:val="22"/>
                <w:lang w:eastAsia="en-US"/>
              </w:rPr>
            </w:pPr>
          </w:p>
        </w:tc>
      </w:tr>
      <w:tr w:rsidR="00C93FB6" w:rsidRPr="00DD7443" w14:paraId="18BDF253" w14:textId="77777777" w:rsidTr="00023583">
        <w:trPr>
          <w:trHeight w:val="193"/>
        </w:trPr>
        <w:tc>
          <w:tcPr>
            <w:tcW w:w="1101" w:type="dxa"/>
            <w:vMerge/>
            <w:shd w:val="clear" w:color="auto" w:fill="auto"/>
            <w:vAlign w:val="center"/>
          </w:tcPr>
          <w:p w14:paraId="7B4F9A71" w14:textId="77777777" w:rsidR="00C93FB6" w:rsidRPr="00DD7443" w:rsidRDefault="00C93FB6" w:rsidP="00C93FB6">
            <w:pPr>
              <w:contextualSpacing/>
              <w:jc w:val="center"/>
              <w:rPr>
                <w:rFonts w:ascii="Century Gothic" w:hAnsi="Century Gothic" w:cs="Arial"/>
                <w:sz w:val="22"/>
                <w:szCs w:val="22"/>
                <w:lang w:eastAsia="en-US"/>
              </w:rPr>
            </w:pPr>
          </w:p>
        </w:tc>
        <w:tc>
          <w:tcPr>
            <w:tcW w:w="2126" w:type="dxa"/>
            <w:vMerge/>
            <w:shd w:val="clear" w:color="auto" w:fill="auto"/>
          </w:tcPr>
          <w:p w14:paraId="37E4E53A" w14:textId="77777777" w:rsidR="00C93FB6" w:rsidRPr="00DD7443" w:rsidRDefault="00C93FB6" w:rsidP="00C93FB6">
            <w:pPr>
              <w:jc w:val="center"/>
              <w:rPr>
                <w:rFonts w:ascii="Century Gothic" w:hAnsi="Century Gothic" w:cs="Arial"/>
                <w:sz w:val="22"/>
                <w:szCs w:val="22"/>
                <w:lang w:eastAsia="en-US"/>
              </w:rPr>
            </w:pPr>
          </w:p>
        </w:tc>
        <w:tc>
          <w:tcPr>
            <w:tcW w:w="1500" w:type="dxa"/>
            <w:tcBorders>
              <w:top w:val="single" w:sz="4" w:space="0" w:color="BFBFBF" w:themeColor="background1" w:themeShade="BF"/>
              <w:bottom w:val="single" w:sz="4" w:space="0" w:color="auto"/>
              <w:right w:val="single" w:sz="4" w:space="0" w:color="BFBFBF" w:themeColor="background1" w:themeShade="BF"/>
            </w:tcBorders>
            <w:shd w:val="clear" w:color="auto" w:fill="auto"/>
            <w:vAlign w:val="center"/>
          </w:tcPr>
          <w:p w14:paraId="633AA56E"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Cuerda</w:t>
            </w:r>
          </w:p>
        </w:tc>
        <w:tc>
          <w:tcPr>
            <w:tcW w:w="1688" w:type="dxa"/>
            <w:gridSpan w:val="3"/>
            <w:tcBorders>
              <w:top w:val="single" w:sz="4" w:space="0" w:color="BFBFBF" w:themeColor="background1" w:themeShade="BF"/>
              <w:left w:val="single" w:sz="4" w:space="0" w:color="BFBFBF" w:themeColor="background1" w:themeShade="BF"/>
              <w:bottom w:val="single" w:sz="4" w:space="0" w:color="auto"/>
            </w:tcBorders>
            <w:shd w:val="clear" w:color="auto" w:fill="auto"/>
            <w:vAlign w:val="center"/>
          </w:tcPr>
          <w:p w14:paraId="5BE9521D"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85.368 m.</w:t>
            </w:r>
          </w:p>
        </w:tc>
        <w:tc>
          <w:tcPr>
            <w:tcW w:w="2977" w:type="dxa"/>
            <w:vMerge/>
            <w:shd w:val="clear" w:color="auto" w:fill="auto"/>
            <w:vAlign w:val="center"/>
          </w:tcPr>
          <w:p w14:paraId="2100049E" w14:textId="77777777" w:rsidR="00C93FB6" w:rsidRPr="00DD7443" w:rsidRDefault="00C93FB6" w:rsidP="00C93FB6">
            <w:pPr>
              <w:contextualSpacing/>
              <w:jc w:val="center"/>
              <w:rPr>
                <w:rFonts w:ascii="Century Gothic" w:hAnsi="Century Gothic" w:cs="Arial"/>
                <w:sz w:val="22"/>
                <w:szCs w:val="22"/>
                <w:lang w:eastAsia="en-US"/>
              </w:rPr>
            </w:pPr>
          </w:p>
        </w:tc>
      </w:tr>
      <w:tr w:rsidR="00C93FB6" w:rsidRPr="00DD7443" w14:paraId="62AB3E9C" w14:textId="77777777" w:rsidTr="00023583">
        <w:trPr>
          <w:trHeight w:val="193"/>
        </w:trPr>
        <w:tc>
          <w:tcPr>
            <w:tcW w:w="1101" w:type="dxa"/>
            <w:shd w:val="clear" w:color="auto" w:fill="auto"/>
            <w:vAlign w:val="center"/>
          </w:tcPr>
          <w:p w14:paraId="4A061439"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7 al 8</w:t>
            </w:r>
          </w:p>
        </w:tc>
        <w:tc>
          <w:tcPr>
            <w:tcW w:w="2126" w:type="dxa"/>
            <w:shd w:val="clear" w:color="auto" w:fill="auto"/>
            <w:vAlign w:val="center"/>
          </w:tcPr>
          <w:p w14:paraId="66429FC7" w14:textId="77777777" w:rsidR="00C93FB6" w:rsidRPr="00DD7443" w:rsidRDefault="00C93FB6" w:rsidP="00C93FB6">
            <w:pPr>
              <w:jc w:val="center"/>
              <w:rPr>
                <w:rFonts w:ascii="Century Gothic" w:hAnsi="Century Gothic" w:cs="Arial"/>
                <w:sz w:val="22"/>
                <w:szCs w:val="22"/>
                <w:lang w:eastAsia="en-US"/>
              </w:rPr>
            </w:pPr>
            <w:r w:rsidRPr="00DD7443">
              <w:rPr>
                <w:rFonts w:ascii="Century Gothic" w:hAnsi="Century Gothic" w:cs="Arial"/>
                <w:sz w:val="22"/>
                <w:szCs w:val="22"/>
                <w:lang w:eastAsia="en-US"/>
              </w:rPr>
              <w:t>NW 43°05´53”</w:t>
            </w:r>
          </w:p>
        </w:tc>
        <w:tc>
          <w:tcPr>
            <w:tcW w:w="3188" w:type="dxa"/>
            <w:gridSpan w:val="4"/>
            <w:tcBorders>
              <w:top w:val="single" w:sz="4" w:space="0" w:color="auto"/>
              <w:bottom w:val="single" w:sz="4" w:space="0" w:color="auto"/>
            </w:tcBorders>
            <w:shd w:val="clear" w:color="auto" w:fill="auto"/>
            <w:vAlign w:val="center"/>
          </w:tcPr>
          <w:p w14:paraId="24F883AA"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7.284 metros </w:t>
            </w:r>
          </w:p>
        </w:tc>
        <w:tc>
          <w:tcPr>
            <w:tcW w:w="2977" w:type="dxa"/>
            <w:shd w:val="clear" w:color="auto" w:fill="auto"/>
            <w:vAlign w:val="center"/>
          </w:tcPr>
          <w:p w14:paraId="6CDFD996"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Calle Monte Aragón</w:t>
            </w:r>
          </w:p>
        </w:tc>
      </w:tr>
      <w:tr w:rsidR="00C93FB6" w:rsidRPr="00DD7443" w14:paraId="6D04C0FE" w14:textId="77777777" w:rsidTr="00023583">
        <w:trPr>
          <w:trHeight w:val="193"/>
        </w:trPr>
        <w:tc>
          <w:tcPr>
            <w:tcW w:w="1101" w:type="dxa"/>
            <w:shd w:val="clear" w:color="auto" w:fill="auto"/>
            <w:vAlign w:val="center"/>
          </w:tcPr>
          <w:p w14:paraId="5E8DCEE5"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8 al 1</w:t>
            </w:r>
          </w:p>
        </w:tc>
        <w:tc>
          <w:tcPr>
            <w:tcW w:w="2126" w:type="dxa"/>
            <w:shd w:val="clear" w:color="auto" w:fill="auto"/>
            <w:vAlign w:val="center"/>
          </w:tcPr>
          <w:p w14:paraId="01471A6F" w14:textId="77777777" w:rsidR="00C93FB6" w:rsidRPr="00DD7443" w:rsidRDefault="00C93FB6" w:rsidP="00C93FB6">
            <w:pPr>
              <w:jc w:val="center"/>
              <w:rPr>
                <w:rFonts w:ascii="Century Gothic" w:hAnsi="Century Gothic" w:cs="Arial"/>
                <w:sz w:val="22"/>
                <w:szCs w:val="22"/>
                <w:lang w:eastAsia="en-US"/>
              </w:rPr>
            </w:pPr>
            <w:r w:rsidRPr="00DD7443">
              <w:rPr>
                <w:rFonts w:ascii="Century Gothic" w:hAnsi="Century Gothic" w:cs="Arial"/>
                <w:sz w:val="22"/>
                <w:szCs w:val="22"/>
                <w:lang w:eastAsia="en-US"/>
              </w:rPr>
              <w:t>NE 46°54´13”</w:t>
            </w:r>
          </w:p>
        </w:tc>
        <w:tc>
          <w:tcPr>
            <w:tcW w:w="3188" w:type="dxa"/>
            <w:gridSpan w:val="4"/>
            <w:tcBorders>
              <w:top w:val="single" w:sz="4" w:space="0" w:color="auto"/>
              <w:bottom w:val="single" w:sz="4" w:space="0" w:color="auto"/>
            </w:tcBorders>
            <w:shd w:val="clear" w:color="auto" w:fill="auto"/>
            <w:vAlign w:val="center"/>
          </w:tcPr>
          <w:p w14:paraId="1FCDD5BD"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94.747 metros </w:t>
            </w:r>
          </w:p>
        </w:tc>
        <w:tc>
          <w:tcPr>
            <w:tcW w:w="2977" w:type="dxa"/>
            <w:shd w:val="clear" w:color="auto" w:fill="auto"/>
            <w:vAlign w:val="center"/>
          </w:tcPr>
          <w:p w14:paraId="368D7D18"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Manzana No. 16</w:t>
            </w:r>
          </w:p>
        </w:tc>
      </w:tr>
    </w:tbl>
    <w:p w14:paraId="6A6CCC81" w14:textId="77777777" w:rsidR="00C93FB6" w:rsidRPr="00DD7443" w:rsidRDefault="00C93FB6" w:rsidP="00C93FB6">
      <w:pPr>
        <w:contextualSpacing/>
        <w:jc w:val="both"/>
        <w:rPr>
          <w:rFonts w:ascii="Century Gothic" w:hAnsi="Century Gothic" w:cs="Arial"/>
          <w:b/>
          <w:sz w:val="22"/>
          <w:szCs w:val="22"/>
          <w:u w:val="single"/>
          <w:lang w:eastAsia="en-US"/>
        </w:rPr>
      </w:pPr>
    </w:p>
    <w:p w14:paraId="6AEE50FE" w14:textId="77777777" w:rsidR="00C93FB6" w:rsidRPr="00DD7443" w:rsidRDefault="00C93FB6" w:rsidP="00C93FB6">
      <w:pPr>
        <w:contextualSpacing/>
        <w:jc w:val="both"/>
        <w:rPr>
          <w:rFonts w:ascii="Century Gothic" w:hAnsi="Century Gothic" w:cs="Arial"/>
          <w:sz w:val="22"/>
          <w:szCs w:val="22"/>
          <w:lang w:eastAsia="en-US"/>
        </w:rPr>
      </w:pPr>
      <w:r w:rsidRPr="00DD7443">
        <w:rPr>
          <w:rFonts w:ascii="Century Gothic" w:hAnsi="Century Gothic" w:cs="Arial"/>
          <w:b/>
          <w:sz w:val="22"/>
          <w:szCs w:val="22"/>
          <w:u w:val="single"/>
          <w:lang w:eastAsia="en-US"/>
        </w:rPr>
        <w:t>SEGUNDO</w:t>
      </w:r>
      <w:r w:rsidRPr="00DD7443">
        <w:rPr>
          <w:rFonts w:ascii="Century Gothic" w:hAnsi="Century Gothic" w:cs="Arial"/>
          <w:sz w:val="22"/>
          <w:szCs w:val="22"/>
          <w:lang w:eastAsia="en-US"/>
        </w:rPr>
        <w:t xml:space="preserve">.- Una vez habiéndose autorizado la presente donación, procédase en consecuencia por conducto de los ciudadanos Presidente Municipal, Secretario de la Presidencia Municipal y del Honorable Ayuntamiento, así como del Regidor Coordinador de la Comisión de Hacienda, a formalizar el presente acuerdo mediante escritura pública con cargo al donatario, dentro de un plazo máximo de seis meses, contados a partir del día siguiente en que surta efectos la notificación del presente acuerdo de aprobación emitido por el Honorable Ayuntamiento, la cual deberá llevar inserta: </w:t>
      </w:r>
    </w:p>
    <w:p w14:paraId="53A62233" w14:textId="77777777" w:rsidR="00C93FB6" w:rsidRPr="00DD7443" w:rsidRDefault="00C93FB6" w:rsidP="00E37B99">
      <w:pPr>
        <w:contextualSpacing/>
        <w:jc w:val="both"/>
        <w:rPr>
          <w:rFonts w:ascii="Century Gothic" w:hAnsi="Century Gothic" w:cs="Arial"/>
          <w:sz w:val="22"/>
          <w:szCs w:val="22"/>
          <w:lang w:eastAsia="en-US"/>
        </w:rPr>
      </w:pPr>
    </w:p>
    <w:p w14:paraId="277AD72B" w14:textId="77777777" w:rsidR="00C93FB6" w:rsidRPr="00DD7443" w:rsidRDefault="00C93FB6" w:rsidP="00E37B99">
      <w:pPr>
        <w:numPr>
          <w:ilvl w:val="0"/>
          <w:numId w:val="42"/>
        </w:numPr>
        <w:contextualSpacing/>
        <w:jc w:val="both"/>
        <w:rPr>
          <w:rFonts w:ascii="Century Gothic" w:hAnsi="Century Gothic" w:cs="Arial"/>
          <w:sz w:val="22"/>
          <w:szCs w:val="22"/>
          <w:lang w:eastAsia="en-US"/>
        </w:rPr>
      </w:pPr>
      <w:r w:rsidRPr="00DD7443">
        <w:rPr>
          <w:rFonts w:ascii="Century Gothic" w:hAnsi="Century Gothic" w:cs="Arial"/>
          <w:sz w:val="22"/>
          <w:szCs w:val="22"/>
          <w:lang w:eastAsia="en-US"/>
        </w:rPr>
        <w:t xml:space="preserve">La mención de que el donatario deberá respetar y conservar el terreno materia del presente acuerdo para el fin que fue solicitado, es decir, Escuela Preescolar y Escuela Primaria. </w:t>
      </w:r>
    </w:p>
    <w:p w14:paraId="2E9D61E4" w14:textId="77777777" w:rsidR="00C93FB6" w:rsidRPr="00DD7443" w:rsidRDefault="00C93FB6" w:rsidP="00E37B99">
      <w:pPr>
        <w:numPr>
          <w:ilvl w:val="0"/>
          <w:numId w:val="42"/>
        </w:numPr>
        <w:jc w:val="both"/>
        <w:rPr>
          <w:rFonts w:ascii="Century Gothic" w:hAnsi="Century Gothic" w:cs="Arial"/>
          <w:sz w:val="22"/>
          <w:szCs w:val="22"/>
          <w:lang w:eastAsia="en-US"/>
        </w:rPr>
      </w:pPr>
      <w:r w:rsidRPr="00DD7443">
        <w:rPr>
          <w:rFonts w:ascii="Century Gothic" w:hAnsi="Century Gothic" w:cs="Arial"/>
          <w:sz w:val="22"/>
          <w:szCs w:val="22"/>
          <w:lang w:eastAsia="en-US"/>
        </w:rPr>
        <w:t xml:space="preserve">La mención de las condicionantes señaladas en el dictamen de factibilidad de desincorporación y enajenación emitido mediante el oficio DGDU/DCP/APDU/0239/2018 de la Dirección General de Desarrollo Urbano y el dictamen de factibilidad de desincorporación emitido mediante el oficio SM/DAJOP/669/2020 por la Sindicatura Municipal. </w:t>
      </w:r>
    </w:p>
    <w:p w14:paraId="66C1366D" w14:textId="77777777" w:rsidR="00C93FB6" w:rsidRPr="00DD7443" w:rsidRDefault="00C93FB6" w:rsidP="00C93FB6">
      <w:pPr>
        <w:jc w:val="both"/>
        <w:rPr>
          <w:rFonts w:ascii="Century Gothic" w:hAnsi="Century Gothic" w:cs="Arial"/>
          <w:sz w:val="22"/>
          <w:szCs w:val="22"/>
          <w:lang w:eastAsia="en-US"/>
        </w:rPr>
      </w:pPr>
      <w:r w:rsidRPr="00DD7443">
        <w:rPr>
          <w:rFonts w:ascii="Century Gothic" w:hAnsi="Century Gothic" w:cs="Arial"/>
          <w:b/>
          <w:sz w:val="22"/>
          <w:szCs w:val="22"/>
          <w:u w:val="single"/>
          <w:lang w:eastAsia="en-US"/>
        </w:rPr>
        <w:t>TERCERO</w:t>
      </w:r>
      <w:r w:rsidRPr="00DD7443">
        <w:rPr>
          <w:rFonts w:ascii="Century Gothic" w:hAnsi="Century Gothic" w:cs="Arial"/>
          <w:b/>
          <w:sz w:val="22"/>
          <w:szCs w:val="22"/>
          <w:lang w:eastAsia="en-US"/>
        </w:rPr>
        <w:t>.-</w:t>
      </w:r>
      <w:r w:rsidRPr="00DD7443">
        <w:rPr>
          <w:rFonts w:ascii="Century Gothic" w:hAnsi="Century Gothic" w:cs="Arial"/>
          <w:sz w:val="22"/>
          <w:szCs w:val="22"/>
          <w:lang w:eastAsia="en-US"/>
        </w:rPr>
        <w:t xml:space="preserve"> En caso de que el donatario incumpla con alguna de las condicionantes descritas en los puntos del presente acuerdo, la propiedad podrá ser revertida a favor del Municipio de Juárez, Estado de Chihuahua, de acuerdo a lo establecido en el Artículo 29, fracción XXVII del Código Municipal para el Estado de Chihuahua, sin más trámite que el de notificar el auto por el que se revoca la presente autorización, o bien, en caso de que no se haya trasmitido mediante escritura pública la propiedad del inmueble a favor del donatario, se dejará sin efectos el presente acuerdo mediante el procedimiento legal correspondiente. </w:t>
      </w:r>
    </w:p>
    <w:p w14:paraId="1D51E232" w14:textId="2090CF63" w:rsidR="00C93FB6" w:rsidRPr="00DD7443" w:rsidRDefault="00DC221F" w:rsidP="00C93FB6">
      <w:pPr>
        <w:jc w:val="both"/>
        <w:rPr>
          <w:rFonts w:ascii="Century Gothic" w:hAnsi="Century Gothic" w:cs="Arial"/>
          <w:b/>
          <w:sz w:val="22"/>
          <w:szCs w:val="22"/>
          <w:lang w:eastAsia="en-US"/>
        </w:rPr>
      </w:pPr>
      <w:r w:rsidRPr="00DD7443">
        <w:rPr>
          <w:rFonts w:ascii="Century Gothic" w:hAnsi="Century Gothic" w:cs="Arial"/>
          <w:b/>
          <w:sz w:val="22"/>
          <w:szCs w:val="22"/>
          <w:u w:val="single"/>
          <w:lang w:eastAsia="en-US"/>
        </w:rPr>
        <w:t>CUARTO</w:t>
      </w:r>
      <w:r w:rsidRPr="00DD7443">
        <w:rPr>
          <w:rFonts w:ascii="Century Gothic" w:hAnsi="Century Gothic" w:cs="Arial"/>
          <w:b/>
          <w:sz w:val="22"/>
          <w:szCs w:val="22"/>
          <w:lang w:eastAsia="en-US"/>
        </w:rPr>
        <w:t>. -</w:t>
      </w:r>
      <w:r w:rsidR="00C93FB6" w:rsidRPr="00DD7443">
        <w:rPr>
          <w:rFonts w:ascii="Century Gothic" w:hAnsi="Century Gothic" w:cs="Arial"/>
          <w:b/>
          <w:sz w:val="22"/>
          <w:szCs w:val="22"/>
          <w:lang w:eastAsia="en-US"/>
        </w:rPr>
        <w:t xml:space="preserve"> </w:t>
      </w:r>
      <w:r w:rsidR="00C93FB6" w:rsidRPr="00DD7443">
        <w:rPr>
          <w:rFonts w:ascii="Century Gothic" w:hAnsi="Century Gothic" w:cs="Arial"/>
          <w:sz w:val="22"/>
          <w:szCs w:val="22"/>
          <w:lang w:eastAsia="en-US"/>
        </w:rPr>
        <w:t>Notifíquese el presente acuerdo para todos los efectos legales a que haya lugar.</w:t>
      </w:r>
    </w:p>
    <w:p w14:paraId="54A3BD56" w14:textId="47C7B35E" w:rsidR="00A300BF" w:rsidRPr="00DD7443" w:rsidRDefault="00A300BF" w:rsidP="00A300BF">
      <w:pPr>
        <w:jc w:val="both"/>
        <w:rPr>
          <w:rFonts w:ascii="Century Gothic" w:hAnsi="Century Gothic" w:cs="Arial"/>
          <w:sz w:val="22"/>
          <w:szCs w:val="22"/>
        </w:rPr>
      </w:pPr>
    </w:p>
    <w:p w14:paraId="4952F78F" w14:textId="77777777" w:rsidR="00FE10F2" w:rsidRPr="00DD7443" w:rsidRDefault="00FE10F2" w:rsidP="007C234F">
      <w:pPr>
        <w:tabs>
          <w:tab w:val="left" w:pos="0"/>
          <w:tab w:val="left" w:pos="851"/>
        </w:tabs>
        <w:jc w:val="both"/>
        <w:rPr>
          <w:rFonts w:ascii="Century Gothic" w:hAnsi="Century Gothic" w:cs="Arial"/>
          <w:sz w:val="22"/>
          <w:szCs w:val="22"/>
        </w:rPr>
      </w:pPr>
    </w:p>
    <w:p w14:paraId="5BC8514D" w14:textId="009B268E" w:rsidR="00C93FB6" w:rsidRPr="00DD7443" w:rsidRDefault="00294054" w:rsidP="00C93FB6">
      <w:pPr>
        <w:tabs>
          <w:tab w:val="left" w:pos="0"/>
          <w:tab w:val="left" w:pos="1134"/>
        </w:tabs>
        <w:jc w:val="both"/>
        <w:rPr>
          <w:rFonts w:ascii="Century Gothic" w:eastAsia="Calibri" w:hAnsi="Century Gothic" w:cs="Arial"/>
          <w:sz w:val="22"/>
          <w:szCs w:val="22"/>
          <w:lang w:eastAsia="en-US"/>
        </w:rPr>
      </w:pPr>
      <w:r w:rsidRPr="00DD7443">
        <w:rPr>
          <w:rFonts w:ascii="Century Gothic" w:hAnsi="Century Gothic" w:cs="Arial"/>
          <w:b/>
          <w:bCs/>
          <w:spacing w:val="-3"/>
          <w:sz w:val="22"/>
          <w:szCs w:val="22"/>
        </w:rPr>
        <w:t xml:space="preserve">ASUNTO NÚMERO </w:t>
      </w:r>
      <w:r w:rsidR="00DC221F" w:rsidRPr="00DD7443">
        <w:rPr>
          <w:rFonts w:ascii="Century Gothic" w:hAnsi="Century Gothic" w:cs="Arial"/>
          <w:b/>
          <w:bCs/>
          <w:spacing w:val="-3"/>
          <w:sz w:val="22"/>
          <w:szCs w:val="22"/>
        </w:rPr>
        <w:t>DOCE. -</w:t>
      </w:r>
      <w:r w:rsidRPr="00DD7443">
        <w:rPr>
          <w:rFonts w:ascii="Century Gothic" w:hAnsi="Century Gothic" w:cs="Arial"/>
          <w:bCs/>
          <w:spacing w:val="-3"/>
          <w:sz w:val="22"/>
          <w:szCs w:val="22"/>
        </w:rPr>
        <w:t xml:space="preserve"> </w:t>
      </w:r>
      <w:r w:rsidR="00C93FB6" w:rsidRPr="00DD7443">
        <w:rPr>
          <w:rFonts w:ascii="Century Gothic" w:hAnsi="Century Gothic" w:cs="Arial"/>
          <w:bCs/>
          <w:spacing w:val="-3"/>
          <w:sz w:val="22"/>
          <w:szCs w:val="22"/>
          <w:lang w:eastAsia="en-US"/>
        </w:rPr>
        <w:t>Relativo a la</w:t>
      </w:r>
      <w:r w:rsidR="00C93FB6" w:rsidRPr="00DD7443">
        <w:rPr>
          <w:rFonts w:ascii="Century Gothic" w:eastAsia="Calibri" w:hAnsi="Century Gothic" w:cs="Arial"/>
          <w:sz w:val="22"/>
          <w:szCs w:val="22"/>
          <w:lang w:eastAsia="en-US"/>
        </w:rPr>
        <w:t xml:space="preserve"> desincorporación y enajenación a título gratuito, de un terreno municipal, con una superficie de 10,757.067 m², ubicado entre las calles Custodio de la Republica, Paseo de San Isidro y Prolongación Santiago Troncoso, del fraccionamiento Pa</w:t>
      </w:r>
      <w:r w:rsidR="00A44A22">
        <w:rPr>
          <w:rFonts w:ascii="Century Gothic" w:eastAsia="Calibri" w:hAnsi="Century Gothic" w:cs="Arial"/>
          <w:sz w:val="22"/>
          <w:szCs w:val="22"/>
          <w:lang w:eastAsia="en-US"/>
        </w:rPr>
        <w:t>raje de San Isidro II, Etapa 4</w:t>
      </w:r>
      <w:r w:rsidR="00C93FB6" w:rsidRPr="00DD7443">
        <w:rPr>
          <w:rFonts w:ascii="Century Gothic" w:eastAsia="Calibri" w:hAnsi="Century Gothic" w:cs="Arial"/>
          <w:sz w:val="22"/>
          <w:szCs w:val="22"/>
          <w:lang w:eastAsia="en-US"/>
        </w:rPr>
        <w:t>, a favor del Estado Libre y Soberano de Chihuahua. Una vez analizado el presente asunto fue aprobado por unanimidad de votos, por lo que se acordó el siguiente:</w:t>
      </w:r>
    </w:p>
    <w:p w14:paraId="2EE3E797" w14:textId="77777777" w:rsidR="00C93FB6" w:rsidRPr="00DD7443" w:rsidRDefault="00C93FB6" w:rsidP="00C93FB6">
      <w:pPr>
        <w:contextualSpacing/>
        <w:jc w:val="both"/>
        <w:rPr>
          <w:rFonts w:ascii="Century Gothic" w:hAnsi="Century Gothic" w:cs="Arial"/>
          <w:sz w:val="22"/>
          <w:szCs w:val="22"/>
          <w:lang w:eastAsia="en-US"/>
        </w:rPr>
      </w:pPr>
      <w:r w:rsidRPr="00DD7443">
        <w:rPr>
          <w:rFonts w:ascii="Century Gothic" w:hAnsi="Century Gothic" w:cs="Arial"/>
          <w:b/>
          <w:sz w:val="22"/>
          <w:szCs w:val="22"/>
          <w:lang w:eastAsia="en-US"/>
        </w:rPr>
        <w:t xml:space="preserve">ACUERDO: </w:t>
      </w:r>
      <w:r w:rsidRPr="00DD7443">
        <w:rPr>
          <w:rFonts w:ascii="Century Gothic" w:hAnsi="Century Gothic" w:cs="Arial"/>
          <w:b/>
          <w:sz w:val="22"/>
          <w:szCs w:val="22"/>
          <w:u w:val="single"/>
          <w:lang w:eastAsia="en-US"/>
        </w:rPr>
        <w:t>PRIMERO</w:t>
      </w:r>
      <w:r w:rsidRPr="00DD7443">
        <w:rPr>
          <w:rFonts w:ascii="Century Gothic" w:hAnsi="Century Gothic" w:cs="Arial"/>
          <w:b/>
          <w:sz w:val="22"/>
          <w:szCs w:val="22"/>
          <w:lang w:eastAsia="en-US"/>
        </w:rPr>
        <w:t xml:space="preserve">.- </w:t>
      </w:r>
      <w:r w:rsidRPr="00DD7443">
        <w:rPr>
          <w:rFonts w:ascii="Century Gothic" w:hAnsi="Century Gothic" w:cs="Arial"/>
          <w:sz w:val="22"/>
          <w:szCs w:val="22"/>
          <w:lang w:eastAsia="en-US"/>
        </w:rPr>
        <w:t xml:space="preserve">Se autoriza la desincorporación y enajenación a título gratuito mediante el trámite administrativo de donación, a favor del </w:t>
      </w:r>
      <w:r w:rsidRPr="00DD7443">
        <w:rPr>
          <w:rFonts w:ascii="Century Gothic" w:hAnsi="Century Gothic" w:cs="Arial"/>
          <w:b/>
          <w:sz w:val="22"/>
          <w:szCs w:val="22"/>
          <w:lang w:eastAsia="en-US"/>
        </w:rPr>
        <w:t>ESTADO LIBRE Y SOBERANO DE CHIHUAHUA</w:t>
      </w:r>
      <w:r w:rsidRPr="00DD7443">
        <w:rPr>
          <w:rFonts w:ascii="Century Gothic" w:hAnsi="Century Gothic" w:cs="Arial"/>
          <w:sz w:val="22"/>
          <w:szCs w:val="22"/>
          <w:lang w:eastAsia="en-US"/>
        </w:rPr>
        <w:t>, respecto de un terreno municipal que se describe como bien de "dominio público", identificado como lote 78, de la manzana 31, del fraccionamiento Paraje de San Isidro II, Etapa 4, de esta ciudad, con una superficie de 10,757.067 m², ubicado entre las calles Custodio de la República, Paseo de San Isidro y Prolongación Santiago Troncoso, en el cual se encuentran construidas y en funcionamiento una “Escuela de nivel preescolar” que ocupa una superficie 3,868.273 m</w:t>
      </w:r>
      <w:r w:rsidRPr="00DD7443">
        <w:rPr>
          <w:rFonts w:ascii="Century Gothic" w:hAnsi="Century Gothic" w:cs="Arial"/>
          <w:sz w:val="22"/>
          <w:szCs w:val="22"/>
          <w:vertAlign w:val="superscript"/>
          <w:lang w:eastAsia="en-US"/>
        </w:rPr>
        <w:t>2</w:t>
      </w:r>
      <w:r w:rsidRPr="00DD7443">
        <w:rPr>
          <w:rFonts w:ascii="Century Gothic" w:hAnsi="Century Gothic" w:cs="Arial"/>
          <w:sz w:val="22"/>
          <w:szCs w:val="22"/>
          <w:lang w:eastAsia="en-US"/>
        </w:rPr>
        <w:t xml:space="preserve"> y una "Escuela de nivel primaria" que ocupa una superficie de 6,884.794 m</w:t>
      </w:r>
      <w:r w:rsidRPr="00DD7443">
        <w:rPr>
          <w:rFonts w:ascii="Century Gothic" w:hAnsi="Century Gothic" w:cs="Arial"/>
          <w:sz w:val="22"/>
          <w:szCs w:val="22"/>
          <w:vertAlign w:val="superscript"/>
          <w:lang w:eastAsia="en-US"/>
        </w:rPr>
        <w:t>2</w:t>
      </w:r>
      <w:r w:rsidRPr="00DD7443">
        <w:rPr>
          <w:rFonts w:ascii="Century Gothic" w:hAnsi="Century Gothic" w:cs="Arial"/>
          <w:sz w:val="22"/>
          <w:szCs w:val="22"/>
          <w:lang w:eastAsia="en-US"/>
        </w:rPr>
        <w:t>, el cual cuenta con los siguientes lados, rumbos, medidas y colindancias:</w:t>
      </w:r>
    </w:p>
    <w:p w14:paraId="3E6DDABD" w14:textId="77777777" w:rsidR="00C93FB6" w:rsidRPr="00DD7443" w:rsidRDefault="00C93FB6" w:rsidP="00C93FB6">
      <w:pPr>
        <w:contextualSpacing/>
        <w:jc w:val="both"/>
        <w:rPr>
          <w:rFonts w:ascii="Century Gothic" w:hAnsi="Century Gothic" w:cs="Arial"/>
          <w:sz w:val="22"/>
          <w:szCs w:val="22"/>
          <w:lang w:eastAsia="en-US"/>
        </w:rPr>
      </w:pPr>
    </w:p>
    <w:tbl>
      <w:tblPr>
        <w:tblpPr w:leftFromText="141" w:rightFromText="141" w:vertAnchor="text" w:horzAnchor="margin" w:tblpXSpec="center"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84"/>
        <w:gridCol w:w="1418"/>
        <w:gridCol w:w="1342"/>
        <w:gridCol w:w="3827"/>
      </w:tblGrid>
      <w:tr w:rsidR="00C93FB6" w:rsidRPr="00DD7443" w14:paraId="38B2E305" w14:textId="77777777" w:rsidTr="00E37B99">
        <w:trPr>
          <w:trHeight w:val="397"/>
        </w:trPr>
        <w:tc>
          <w:tcPr>
            <w:tcW w:w="959" w:type="dxa"/>
            <w:tcBorders>
              <w:top w:val="single" w:sz="4" w:space="0" w:color="auto"/>
              <w:left w:val="single" w:sz="4" w:space="0" w:color="auto"/>
              <w:bottom w:val="single" w:sz="4" w:space="0" w:color="auto"/>
            </w:tcBorders>
            <w:shd w:val="clear" w:color="auto" w:fill="E7E6E6" w:themeFill="background2"/>
            <w:vAlign w:val="center"/>
          </w:tcPr>
          <w:p w14:paraId="783865EB"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Lados</w:t>
            </w:r>
          </w:p>
        </w:tc>
        <w:tc>
          <w:tcPr>
            <w:tcW w:w="1984" w:type="dxa"/>
            <w:tcBorders>
              <w:top w:val="single" w:sz="4" w:space="0" w:color="auto"/>
              <w:bottom w:val="single" w:sz="4" w:space="0" w:color="auto"/>
            </w:tcBorders>
            <w:shd w:val="clear" w:color="auto" w:fill="E7E6E6" w:themeFill="background2"/>
            <w:vAlign w:val="center"/>
          </w:tcPr>
          <w:p w14:paraId="26AACEF3"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Rumbos</w:t>
            </w:r>
          </w:p>
        </w:tc>
        <w:tc>
          <w:tcPr>
            <w:tcW w:w="2760" w:type="dxa"/>
            <w:gridSpan w:val="2"/>
            <w:tcBorders>
              <w:top w:val="single" w:sz="4" w:space="0" w:color="auto"/>
              <w:bottom w:val="single" w:sz="4" w:space="0" w:color="auto"/>
            </w:tcBorders>
            <w:shd w:val="clear" w:color="auto" w:fill="E7E6E6" w:themeFill="background2"/>
            <w:vAlign w:val="center"/>
          </w:tcPr>
          <w:p w14:paraId="01D20D62"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Medidas</w:t>
            </w:r>
          </w:p>
        </w:tc>
        <w:tc>
          <w:tcPr>
            <w:tcW w:w="3827" w:type="dxa"/>
            <w:tcBorders>
              <w:top w:val="single" w:sz="4" w:space="0" w:color="auto"/>
              <w:bottom w:val="single" w:sz="4" w:space="0" w:color="auto"/>
              <w:right w:val="single" w:sz="4" w:space="0" w:color="auto"/>
            </w:tcBorders>
            <w:shd w:val="clear" w:color="auto" w:fill="E7E6E6" w:themeFill="background2"/>
            <w:vAlign w:val="center"/>
          </w:tcPr>
          <w:p w14:paraId="7258188E"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Colindancias</w:t>
            </w:r>
          </w:p>
        </w:tc>
      </w:tr>
      <w:tr w:rsidR="00C93FB6" w:rsidRPr="00DD7443" w14:paraId="4DB50538" w14:textId="77777777" w:rsidTr="00E37B99">
        <w:trPr>
          <w:trHeight w:val="227"/>
        </w:trPr>
        <w:tc>
          <w:tcPr>
            <w:tcW w:w="959" w:type="dxa"/>
            <w:shd w:val="clear" w:color="auto" w:fill="auto"/>
            <w:vAlign w:val="center"/>
          </w:tcPr>
          <w:p w14:paraId="41BC02B8"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1 al 2</w:t>
            </w:r>
          </w:p>
        </w:tc>
        <w:tc>
          <w:tcPr>
            <w:tcW w:w="1984" w:type="dxa"/>
            <w:tcBorders>
              <w:right w:val="single" w:sz="4" w:space="0" w:color="auto"/>
            </w:tcBorders>
            <w:shd w:val="clear" w:color="auto" w:fill="auto"/>
            <w:vAlign w:val="center"/>
          </w:tcPr>
          <w:p w14:paraId="64C126C1" w14:textId="77777777" w:rsidR="00C93FB6" w:rsidRPr="00DD7443" w:rsidRDefault="00C93FB6" w:rsidP="00C93FB6">
            <w:pPr>
              <w:jc w:val="center"/>
              <w:rPr>
                <w:rFonts w:ascii="Century Gothic" w:hAnsi="Century Gothic" w:cs="Arial"/>
                <w:sz w:val="22"/>
                <w:szCs w:val="22"/>
                <w:lang w:eastAsia="en-US"/>
              </w:rPr>
            </w:pPr>
            <w:r w:rsidRPr="00DD7443">
              <w:rPr>
                <w:rFonts w:ascii="Century Gothic" w:hAnsi="Century Gothic" w:cs="Arial"/>
                <w:sz w:val="22"/>
                <w:szCs w:val="22"/>
                <w:lang w:eastAsia="en-US"/>
              </w:rPr>
              <w:t>SW 73°42´48”</w:t>
            </w:r>
          </w:p>
        </w:tc>
        <w:tc>
          <w:tcPr>
            <w:tcW w:w="2760" w:type="dxa"/>
            <w:gridSpan w:val="2"/>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tcPr>
          <w:p w14:paraId="60F8B91D"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225.121 metros </w:t>
            </w:r>
          </w:p>
        </w:tc>
        <w:tc>
          <w:tcPr>
            <w:tcW w:w="3827" w:type="dxa"/>
            <w:tcBorders>
              <w:left w:val="single" w:sz="4" w:space="0" w:color="auto"/>
            </w:tcBorders>
            <w:shd w:val="clear" w:color="auto" w:fill="auto"/>
            <w:vAlign w:val="center"/>
          </w:tcPr>
          <w:p w14:paraId="40E2892B"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Lotes 56 al 77</w:t>
            </w:r>
          </w:p>
        </w:tc>
      </w:tr>
      <w:tr w:rsidR="00C93FB6" w:rsidRPr="00DD7443" w14:paraId="0061661A" w14:textId="77777777" w:rsidTr="00E37B99">
        <w:trPr>
          <w:trHeight w:val="227"/>
        </w:trPr>
        <w:tc>
          <w:tcPr>
            <w:tcW w:w="959" w:type="dxa"/>
            <w:shd w:val="clear" w:color="auto" w:fill="auto"/>
            <w:vAlign w:val="center"/>
          </w:tcPr>
          <w:p w14:paraId="349623F0"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2 al 3</w:t>
            </w:r>
          </w:p>
        </w:tc>
        <w:tc>
          <w:tcPr>
            <w:tcW w:w="1984" w:type="dxa"/>
            <w:tcBorders>
              <w:right w:val="single" w:sz="4" w:space="0" w:color="auto"/>
            </w:tcBorders>
            <w:shd w:val="clear" w:color="auto" w:fill="auto"/>
            <w:vAlign w:val="center"/>
          </w:tcPr>
          <w:p w14:paraId="7EED8BEB" w14:textId="77777777" w:rsidR="00C93FB6" w:rsidRPr="00DD7443" w:rsidRDefault="00C93FB6" w:rsidP="00C93FB6">
            <w:pPr>
              <w:jc w:val="center"/>
              <w:rPr>
                <w:rFonts w:ascii="Century Gothic" w:hAnsi="Century Gothic" w:cs="Arial"/>
                <w:sz w:val="22"/>
                <w:szCs w:val="22"/>
                <w:lang w:eastAsia="en-US"/>
              </w:rPr>
            </w:pPr>
            <w:r w:rsidRPr="00DD7443">
              <w:rPr>
                <w:rFonts w:ascii="Century Gothic" w:hAnsi="Century Gothic" w:cs="Arial"/>
                <w:sz w:val="22"/>
                <w:szCs w:val="22"/>
                <w:lang w:eastAsia="en-US"/>
              </w:rPr>
              <w:t>SE 44°43´43”</w:t>
            </w:r>
          </w:p>
        </w:tc>
        <w:tc>
          <w:tcPr>
            <w:tcW w:w="2760" w:type="dxa"/>
            <w:gridSpan w:val="2"/>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tcPr>
          <w:p w14:paraId="7A1DBF7D"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49.082 metros </w:t>
            </w:r>
          </w:p>
        </w:tc>
        <w:tc>
          <w:tcPr>
            <w:tcW w:w="3827" w:type="dxa"/>
            <w:tcBorders>
              <w:left w:val="single" w:sz="4" w:space="0" w:color="auto"/>
            </w:tcBorders>
            <w:shd w:val="clear" w:color="auto" w:fill="auto"/>
            <w:vAlign w:val="center"/>
          </w:tcPr>
          <w:p w14:paraId="624807D5"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Custodio de la República</w:t>
            </w:r>
          </w:p>
        </w:tc>
      </w:tr>
      <w:tr w:rsidR="00C93FB6" w:rsidRPr="00DD7443" w14:paraId="142FCE65" w14:textId="77777777" w:rsidTr="00023583">
        <w:trPr>
          <w:trHeight w:val="174"/>
        </w:trPr>
        <w:tc>
          <w:tcPr>
            <w:tcW w:w="959" w:type="dxa"/>
            <w:vMerge w:val="restart"/>
            <w:shd w:val="clear" w:color="auto" w:fill="auto"/>
            <w:vAlign w:val="center"/>
          </w:tcPr>
          <w:p w14:paraId="3396A041"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3 al 4</w:t>
            </w:r>
          </w:p>
        </w:tc>
        <w:tc>
          <w:tcPr>
            <w:tcW w:w="1984" w:type="dxa"/>
            <w:vMerge w:val="restart"/>
            <w:tcBorders>
              <w:right w:val="single" w:sz="4" w:space="0" w:color="auto"/>
            </w:tcBorders>
            <w:shd w:val="clear" w:color="auto" w:fill="auto"/>
            <w:vAlign w:val="center"/>
          </w:tcPr>
          <w:p w14:paraId="348EA8EB"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Curva </w:t>
            </w:r>
          </w:p>
          <w:p w14:paraId="5FF31649"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Ángulo 61°33´29”</w:t>
            </w:r>
          </w:p>
        </w:tc>
        <w:tc>
          <w:tcPr>
            <w:tcW w:w="1418"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auto"/>
            <w:vAlign w:val="center"/>
          </w:tcPr>
          <w:p w14:paraId="0BAAE356"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Radio</w:t>
            </w:r>
          </w:p>
        </w:tc>
        <w:tc>
          <w:tcPr>
            <w:tcW w:w="1342"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14:paraId="35E0148A"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6.00 m.</w:t>
            </w:r>
          </w:p>
        </w:tc>
        <w:tc>
          <w:tcPr>
            <w:tcW w:w="3827" w:type="dxa"/>
            <w:vMerge w:val="restart"/>
            <w:tcBorders>
              <w:left w:val="single" w:sz="4" w:space="0" w:color="auto"/>
            </w:tcBorders>
            <w:shd w:val="clear" w:color="auto" w:fill="auto"/>
            <w:vAlign w:val="center"/>
          </w:tcPr>
          <w:p w14:paraId="7080B1BF" w14:textId="391A155D"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Intersección de </w:t>
            </w:r>
            <w:r w:rsidR="00DC221F" w:rsidRPr="00DD7443">
              <w:rPr>
                <w:rFonts w:ascii="Century Gothic" w:hAnsi="Century Gothic" w:cs="Arial"/>
                <w:sz w:val="22"/>
                <w:szCs w:val="22"/>
                <w:lang w:eastAsia="en-US"/>
              </w:rPr>
              <w:t>la calle Custodio</w:t>
            </w:r>
            <w:r w:rsidRPr="00DD7443">
              <w:rPr>
                <w:rFonts w:ascii="Century Gothic" w:hAnsi="Century Gothic" w:cs="Arial"/>
                <w:sz w:val="22"/>
                <w:szCs w:val="22"/>
                <w:lang w:eastAsia="en-US"/>
              </w:rPr>
              <w:t xml:space="preserve"> de la República y Paseo de San Isidro</w:t>
            </w:r>
          </w:p>
        </w:tc>
      </w:tr>
      <w:tr w:rsidR="00C93FB6" w:rsidRPr="00DD7443" w14:paraId="7FCABEA2" w14:textId="77777777" w:rsidTr="00023583">
        <w:trPr>
          <w:trHeight w:val="174"/>
        </w:trPr>
        <w:tc>
          <w:tcPr>
            <w:tcW w:w="959" w:type="dxa"/>
            <w:vMerge/>
            <w:shd w:val="clear" w:color="auto" w:fill="auto"/>
            <w:vAlign w:val="center"/>
          </w:tcPr>
          <w:p w14:paraId="090DC2A6" w14:textId="77777777" w:rsidR="00C93FB6" w:rsidRPr="00DD7443" w:rsidRDefault="00C93FB6" w:rsidP="00C93FB6">
            <w:pPr>
              <w:contextualSpacing/>
              <w:jc w:val="center"/>
              <w:rPr>
                <w:rFonts w:ascii="Century Gothic" w:hAnsi="Century Gothic" w:cs="Arial"/>
                <w:sz w:val="22"/>
                <w:szCs w:val="22"/>
                <w:lang w:eastAsia="en-US"/>
              </w:rPr>
            </w:pPr>
          </w:p>
        </w:tc>
        <w:tc>
          <w:tcPr>
            <w:tcW w:w="1984" w:type="dxa"/>
            <w:vMerge/>
            <w:tcBorders>
              <w:right w:val="single" w:sz="4" w:space="0" w:color="auto"/>
            </w:tcBorders>
            <w:shd w:val="clear" w:color="auto" w:fill="auto"/>
            <w:vAlign w:val="center"/>
          </w:tcPr>
          <w:p w14:paraId="6FF1187E" w14:textId="77777777" w:rsidR="00C93FB6" w:rsidRPr="00DD7443" w:rsidRDefault="00C93FB6" w:rsidP="00C93FB6">
            <w:pPr>
              <w:contextualSpacing/>
              <w:jc w:val="center"/>
              <w:rPr>
                <w:rFonts w:ascii="Century Gothic" w:hAnsi="Century Gothic" w:cs="Arial"/>
                <w:sz w:val="22"/>
                <w:szCs w:val="22"/>
                <w:lang w:eastAsia="en-US"/>
              </w:rPr>
            </w:pPr>
          </w:p>
        </w:tc>
        <w:tc>
          <w:tcPr>
            <w:tcW w:w="1418"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vAlign w:val="center"/>
          </w:tcPr>
          <w:p w14:paraId="0F4590D6"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Línea curva</w:t>
            </w:r>
          </w:p>
        </w:tc>
        <w:tc>
          <w:tcPr>
            <w:tcW w:w="13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14:paraId="7AD22D57"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6.446 m.</w:t>
            </w:r>
          </w:p>
        </w:tc>
        <w:tc>
          <w:tcPr>
            <w:tcW w:w="3827" w:type="dxa"/>
            <w:vMerge/>
            <w:tcBorders>
              <w:left w:val="single" w:sz="4" w:space="0" w:color="auto"/>
            </w:tcBorders>
            <w:shd w:val="clear" w:color="auto" w:fill="auto"/>
            <w:vAlign w:val="center"/>
          </w:tcPr>
          <w:p w14:paraId="6C226D5F" w14:textId="77777777" w:rsidR="00C93FB6" w:rsidRPr="00DD7443" w:rsidRDefault="00C93FB6" w:rsidP="00C93FB6">
            <w:pPr>
              <w:contextualSpacing/>
              <w:jc w:val="center"/>
              <w:rPr>
                <w:rFonts w:ascii="Century Gothic" w:hAnsi="Century Gothic" w:cs="Arial"/>
                <w:sz w:val="22"/>
                <w:szCs w:val="22"/>
                <w:lang w:eastAsia="en-US"/>
              </w:rPr>
            </w:pPr>
          </w:p>
        </w:tc>
      </w:tr>
      <w:tr w:rsidR="00C93FB6" w:rsidRPr="00DD7443" w14:paraId="495CDBE3" w14:textId="77777777" w:rsidTr="00E37B99">
        <w:trPr>
          <w:trHeight w:val="227"/>
        </w:trPr>
        <w:tc>
          <w:tcPr>
            <w:tcW w:w="959" w:type="dxa"/>
            <w:shd w:val="clear" w:color="auto" w:fill="auto"/>
            <w:vAlign w:val="center"/>
          </w:tcPr>
          <w:p w14:paraId="20004710"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4 al 5</w:t>
            </w:r>
          </w:p>
        </w:tc>
        <w:tc>
          <w:tcPr>
            <w:tcW w:w="1984" w:type="dxa"/>
            <w:shd w:val="clear" w:color="auto" w:fill="auto"/>
            <w:vAlign w:val="center"/>
          </w:tcPr>
          <w:p w14:paraId="45B2EE2E" w14:textId="77777777" w:rsidR="00C93FB6" w:rsidRPr="00DD7443" w:rsidRDefault="00C93FB6" w:rsidP="00C93FB6">
            <w:pPr>
              <w:jc w:val="center"/>
              <w:rPr>
                <w:rFonts w:ascii="Century Gothic" w:hAnsi="Century Gothic" w:cs="Arial"/>
                <w:sz w:val="22"/>
                <w:szCs w:val="22"/>
                <w:lang w:eastAsia="en-US"/>
              </w:rPr>
            </w:pPr>
            <w:r w:rsidRPr="00DD7443">
              <w:rPr>
                <w:rFonts w:ascii="Century Gothic" w:hAnsi="Century Gothic" w:cs="Arial"/>
                <w:sz w:val="22"/>
                <w:szCs w:val="22"/>
                <w:lang w:eastAsia="en-US"/>
              </w:rPr>
              <w:t>NE 73°42´48”</w:t>
            </w:r>
          </w:p>
        </w:tc>
        <w:tc>
          <w:tcPr>
            <w:tcW w:w="2760" w:type="dxa"/>
            <w:gridSpan w:val="2"/>
            <w:tcBorders>
              <w:top w:val="single" w:sz="4" w:space="0" w:color="auto"/>
            </w:tcBorders>
            <w:shd w:val="clear" w:color="auto" w:fill="auto"/>
            <w:vAlign w:val="center"/>
          </w:tcPr>
          <w:p w14:paraId="7C682B7B"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87.691 metros </w:t>
            </w:r>
          </w:p>
        </w:tc>
        <w:tc>
          <w:tcPr>
            <w:tcW w:w="3827" w:type="dxa"/>
            <w:shd w:val="clear" w:color="auto" w:fill="auto"/>
            <w:vAlign w:val="center"/>
          </w:tcPr>
          <w:p w14:paraId="4359068B"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Calle Paseo de San Isidro</w:t>
            </w:r>
          </w:p>
        </w:tc>
      </w:tr>
      <w:tr w:rsidR="00C93FB6" w:rsidRPr="00DD7443" w14:paraId="3BCD1D12" w14:textId="77777777" w:rsidTr="00023583">
        <w:trPr>
          <w:trHeight w:val="185"/>
        </w:trPr>
        <w:tc>
          <w:tcPr>
            <w:tcW w:w="959" w:type="dxa"/>
            <w:vMerge w:val="restart"/>
            <w:shd w:val="clear" w:color="auto" w:fill="auto"/>
            <w:vAlign w:val="center"/>
          </w:tcPr>
          <w:p w14:paraId="0A6C61B2"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5 al 6</w:t>
            </w:r>
          </w:p>
        </w:tc>
        <w:tc>
          <w:tcPr>
            <w:tcW w:w="1984" w:type="dxa"/>
            <w:vMerge w:val="restart"/>
            <w:shd w:val="clear" w:color="auto" w:fill="auto"/>
          </w:tcPr>
          <w:p w14:paraId="7AEC8F0D"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Curva </w:t>
            </w:r>
          </w:p>
          <w:p w14:paraId="6038D810" w14:textId="77777777" w:rsidR="00C93FB6" w:rsidRPr="00DD7443" w:rsidRDefault="00C93FB6" w:rsidP="00C93FB6">
            <w:pPr>
              <w:jc w:val="center"/>
              <w:rPr>
                <w:rFonts w:ascii="Century Gothic" w:hAnsi="Century Gothic" w:cs="Arial"/>
                <w:sz w:val="22"/>
                <w:szCs w:val="22"/>
                <w:lang w:eastAsia="en-US"/>
              </w:rPr>
            </w:pPr>
            <w:r w:rsidRPr="00DD7443">
              <w:rPr>
                <w:rFonts w:ascii="Century Gothic" w:hAnsi="Century Gothic" w:cs="Arial"/>
                <w:sz w:val="22"/>
                <w:szCs w:val="22"/>
                <w:lang w:eastAsia="en-US"/>
              </w:rPr>
              <w:t>Ángulo 08°13´05”</w:t>
            </w:r>
          </w:p>
        </w:tc>
        <w:tc>
          <w:tcPr>
            <w:tcW w:w="1418" w:type="dxa"/>
            <w:tcBorders>
              <w:top w:val="single" w:sz="4" w:space="0" w:color="auto"/>
              <w:bottom w:val="single" w:sz="4" w:space="0" w:color="BFBFBF" w:themeColor="background1" w:themeShade="BF"/>
              <w:right w:val="single" w:sz="4" w:space="0" w:color="BFBFBF" w:themeColor="background1" w:themeShade="BF"/>
            </w:tcBorders>
            <w:shd w:val="clear" w:color="auto" w:fill="auto"/>
            <w:vAlign w:val="center"/>
          </w:tcPr>
          <w:p w14:paraId="7FC5BED7"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Radio</w:t>
            </w:r>
          </w:p>
        </w:tc>
        <w:tc>
          <w:tcPr>
            <w:tcW w:w="1342" w:type="dxa"/>
            <w:tcBorders>
              <w:top w:val="single" w:sz="4" w:space="0" w:color="auto"/>
              <w:left w:val="single" w:sz="4" w:space="0" w:color="BFBFBF" w:themeColor="background1" w:themeShade="BF"/>
              <w:bottom w:val="single" w:sz="4" w:space="0" w:color="BFBFBF" w:themeColor="background1" w:themeShade="BF"/>
            </w:tcBorders>
            <w:shd w:val="clear" w:color="auto" w:fill="auto"/>
            <w:vAlign w:val="center"/>
          </w:tcPr>
          <w:p w14:paraId="603746EC"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761.750 m.</w:t>
            </w:r>
          </w:p>
        </w:tc>
        <w:tc>
          <w:tcPr>
            <w:tcW w:w="3827" w:type="dxa"/>
            <w:vMerge w:val="restart"/>
            <w:shd w:val="clear" w:color="auto" w:fill="auto"/>
            <w:vAlign w:val="center"/>
          </w:tcPr>
          <w:p w14:paraId="43A8BFA6"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Calle Paseo de San Isidro</w:t>
            </w:r>
          </w:p>
        </w:tc>
      </w:tr>
      <w:tr w:rsidR="00C93FB6" w:rsidRPr="00DD7443" w14:paraId="4FB2F072" w14:textId="77777777" w:rsidTr="00023583">
        <w:trPr>
          <w:trHeight w:val="185"/>
        </w:trPr>
        <w:tc>
          <w:tcPr>
            <w:tcW w:w="959" w:type="dxa"/>
            <w:vMerge/>
            <w:shd w:val="clear" w:color="auto" w:fill="auto"/>
            <w:vAlign w:val="center"/>
          </w:tcPr>
          <w:p w14:paraId="46E1063E" w14:textId="77777777" w:rsidR="00C93FB6" w:rsidRPr="00DD7443" w:rsidRDefault="00C93FB6" w:rsidP="00C93FB6">
            <w:pPr>
              <w:contextualSpacing/>
              <w:jc w:val="center"/>
              <w:rPr>
                <w:rFonts w:ascii="Century Gothic" w:hAnsi="Century Gothic" w:cs="Arial"/>
                <w:sz w:val="22"/>
                <w:szCs w:val="22"/>
                <w:lang w:eastAsia="en-US"/>
              </w:rPr>
            </w:pPr>
          </w:p>
        </w:tc>
        <w:tc>
          <w:tcPr>
            <w:tcW w:w="1984" w:type="dxa"/>
            <w:vMerge/>
            <w:shd w:val="clear" w:color="auto" w:fill="auto"/>
          </w:tcPr>
          <w:p w14:paraId="41B95609" w14:textId="77777777" w:rsidR="00C93FB6" w:rsidRPr="00DD7443" w:rsidRDefault="00C93FB6" w:rsidP="00C93FB6">
            <w:pPr>
              <w:jc w:val="center"/>
              <w:rPr>
                <w:rFonts w:ascii="Century Gothic" w:hAnsi="Century Gothic" w:cs="Arial"/>
                <w:sz w:val="22"/>
                <w:szCs w:val="22"/>
                <w:lang w:eastAsia="en-US"/>
              </w:rPr>
            </w:pPr>
          </w:p>
        </w:tc>
        <w:tc>
          <w:tcPr>
            <w:tcW w:w="14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E26651E"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Línea curva</w:t>
            </w:r>
          </w:p>
        </w:tc>
        <w:tc>
          <w:tcPr>
            <w:tcW w:w="13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2202258A"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109.261 m.</w:t>
            </w:r>
          </w:p>
        </w:tc>
        <w:tc>
          <w:tcPr>
            <w:tcW w:w="3827" w:type="dxa"/>
            <w:vMerge/>
            <w:shd w:val="clear" w:color="auto" w:fill="auto"/>
            <w:vAlign w:val="center"/>
          </w:tcPr>
          <w:p w14:paraId="4766D980" w14:textId="77777777" w:rsidR="00C93FB6" w:rsidRPr="00DD7443" w:rsidRDefault="00C93FB6" w:rsidP="00C93FB6">
            <w:pPr>
              <w:contextualSpacing/>
              <w:jc w:val="center"/>
              <w:rPr>
                <w:rFonts w:ascii="Century Gothic" w:hAnsi="Century Gothic" w:cs="Arial"/>
                <w:sz w:val="22"/>
                <w:szCs w:val="22"/>
                <w:lang w:eastAsia="en-US"/>
              </w:rPr>
            </w:pPr>
          </w:p>
        </w:tc>
      </w:tr>
      <w:tr w:rsidR="00C93FB6" w:rsidRPr="00DD7443" w14:paraId="519441B7" w14:textId="77777777" w:rsidTr="00023583">
        <w:trPr>
          <w:trHeight w:val="193"/>
        </w:trPr>
        <w:tc>
          <w:tcPr>
            <w:tcW w:w="959" w:type="dxa"/>
            <w:vMerge w:val="restart"/>
            <w:shd w:val="clear" w:color="auto" w:fill="auto"/>
            <w:vAlign w:val="center"/>
          </w:tcPr>
          <w:p w14:paraId="1EBF234D"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6 al 7</w:t>
            </w:r>
          </w:p>
        </w:tc>
        <w:tc>
          <w:tcPr>
            <w:tcW w:w="1984" w:type="dxa"/>
            <w:vMerge w:val="restart"/>
            <w:shd w:val="clear" w:color="auto" w:fill="auto"/>
          </w:tcPr>
          <w:p w14:paraId="25BA0B4E"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Curva </w:t>
            </w:r>
          </w:p>
          <w:p w14:paraId="6D506A01" w14:textId="77777777" w:rsidR="00C93FB6" w:rsidRPr="00DD7443" w:rsidRDefault="00C93FB6" w:rsidP="00C93FB6">
            <w:pPr>
              <w:jc w:val="center"/>
              <w:rPr>
                <w:rFonts w:ascii="Century Gothic" w:hAnsi="Century Gothic" w:cs="Arial"/>
                <w:sz w:val="22"/>
                <w:szCs w:val="22"/>
                <w:lang w:eastAsia="en-US"/>
              </w:rPr>
            </w:pPr>
            <w:r w:rsidRPr="00DD7443">
              <w:rPr>
                <w:rFonts w:ascii="Century Gothic" w:hAnsi="Century Gothic" w:cs="Arial"/>
                <w:sz w:val="22"/>
                <w:szCs w:val="22"/>
                <w:lang w:eastAsia="en-US"/>
              </w:rPr>
              <w:t>Ángulo 02°22´22”</w:t>
            </w:r>
          </w:p>
        </w:tc>
        <w:tc>
          <w:tcPr>
            <w:tcW w:w="14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0FF8AD2"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Radio</w:t>
            </w:r>
          </w:p>
        </w:tc>
        <w:tc>
          <w:tcPr>
            <w:tcW w:w="13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267D67D7"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140.500 m.</w:t>
            </w:r>
          </w:p>
        </w:tc>
        <w:tc>
          <w:tcPr>
            <w:tcW w:w="3827" w:type="dxa"/>
            <w:vMerge w:val="restart"/>
            <w:shd w:val="clear" w:color="auto" w:fill="auto"/>
            <w:vAlign w:val="center"/>
          </w:tcPr>
          <w:p w14:paraId="34057CDF"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Calle Paseo de San Isidro</w:t>
            </w:r>
          </w:p>
        </w:tc>
      </w:tr>
      <w:tr w:rsidR="00C93FB6" w:rsidRPr="00DD7443" w14:paraId="1C6F421E" w14:textId="77777777" w:rsidTr="00023583">
        <w:trPr>
          <w:trHeight w:val="193"/>
        </w:trPr>
        <w:tc>
          <w:tcPr>
            <w:tcW w:w="959" w:type="dxa"/>
            <w:vMerge/>
            <w:shd w:val="clear" w:color="auto" w:fill="auto"/>
            <w:vAlign w:val="center"/>
          </w:tcPr>
          <w:p w14:paraId="3FA9E6FE" w14:textId="77777777" w:rsidR="00C93FB6" w:rsidRPr="00DD7443" w:rsidRDefault="00C93FB6" w:rsidP="00C93FB6">
            <w:pPr>
              <w:contextualSpacing/>
              <w:jc w:val="center"/>
              <w:rPr>
                <w:rFonts w:ascii="Century Gothic" w:hAnsi="Century Gothic" w:cs="Arial"/>
                <w:sz w:val="22"/>
                <w:szCs w:val="22"/>
                <w:lang w:eastAsia="en-US"/>
              </w:rPr>
            </w:pPr>
          </w:p>
        </w:tc>
        <w:tc>
          <w:tcPr>
            <w:tcW w:w="1984" w:type="dxa"/>
            <w:vMerge/>
            <w:shd w:val="clear" w:color="auto" w:fill="auto"/>
          </w:tcPr>
          <w:p w14:paraId="740F6C1F" w14:textId="77777777" w:rsidR="00C93FB6" w:rsidRPr="00DD7443" w:rsidRDefault="00C93FB6" w:rsidP="00C93FB6">
            <w:pPr>
              <w:jc w:val="center"/>
              <w:rPr>
                <w:rFonts w:ascii="Century Gothic" w:hAnsi="Century Gothic" w:cs="Arial"/>
                <w:sz w:val="22"/>
                <w:szCs w:val="22"/>
                <w:lang w:eastAsia="en-US"/>
              </w:rPr>
            </w:pPr>
          </w:p>
        </w:tc>
        <w:tc>
          <w:tcPr>
            <w:tcW w:w="14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B3D6E7"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Línea curva</w:t>
            </w:r>
          </w:p>
        </w:tc>
        <w:tc>
          <w:tcPr>
            <w:tcW w:w="13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2448164A"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5.818 m.</w:t>
            </w:r>
          </w:p>
        </w:tc>
        <w:tc>
          <w:tcPr>
            <w:tcW w:w="3827" w:type="dxa"/>
            <w:vMerge/>
            <w:shd w:val="clear" w:color="auto" w:fill="auto"/>
            <w:vAlign w:val="center"/>
          </w:tcPr>
          <w:p w14:paraId="7C8BDB76" w14:textId="77777777" w:rsidR="00C93FB6" w:rsidRPr="00DD7443" w:rsidRDefault="00C93FB6" w:rsidP="00C93FB6">
            <w:pPr>
              <w:contextualSpacing/>
              <w:jc w:val="center"/>
              <w:rPr>
                <w:rFonts w:ascii="Century Gothic" w:hAnsi="Century Gothic" w:cs="Arial"/>
                <w:sz w:val="22"/>
                <w:szCs w:val="22"/>
                <w:lang w:eastAsia="en-US"/>
              </w:rPr>
            </w:pPr>
          </w:p>
        </w:tc>
      </w:tr>
      <w:tr w:rsidR="00C93FB6" w:rsidRPr="00DD7443" w14:paraId="1B2AC09D" w14:textId="77777777" w:rsidTr="00023583">
        <w:trPr>
          <w:trHeight w:val="193"/>
        </w:trPr>
        <w:tc>
          <w:tcPr>
            <w:tcW w:w="959" w:type="dxa"/>
            <w:vMerge w:val="restart"/>
            <w:shd w:val="clear" w:color="auto" w:fill="auto"/>
            <w:vAlign w:val="center"/>
          </w:tcPr>
          <w:p w14:paraId="7348434D"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7 al 8</w:t>
            </w:r>
          </w:p>
        </w:tc>
        <w:tc>
          <w:tcPr>
            <w:tcW w:w="1984" w:type="dxa"/>
            <w:vMerge w:val="restart"/>
            <w:shd w:val="clear" w:color="auto" w:fill="auto"/>
          </w:tcPr>
          <w:p w14:paraId="364AC8F9"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Curva </w:t>
            </w:r>
          </w:p>
          <w:p w14:paraId="6E0CD6CA" w14:textId="77777777" w:rsidR="00C93FB6" w:rsidRPr="00DD7443" w:rsidRDefault="00C93FB6" w:rsidP="00C93FB6">
            <w:pPr>
              <w:jc w:val="center"/>
              <w:rPr>
                <w:rFonts w:ascii="Century Gothic" w:hAnsi="Century Gothic" w:cs="Arial"/>
                <w:sz w:val="22"/>
                <w:szCs w:val="22"/>
                <w:lang w:eastAsia="en-US"/>
              </w:rPr>
            </w:pPr>
            <w:r w:rsidRPr="00DD7443">
              <w:rPr>
                <w:rFonts w:ascii="Century Gothic" w:hAnsi="Century Gothic" w:cs="Arial"/>
                <w:sz w:val="22"/>
                <w:szCs w:val="22"/>
                <w:lang w:eastAsia="en-US"/>
              </w:rPr>
              <w:t>Ángulo 118°35´01”</w:t>
            </w:r>
          </w:p>
        </w:tc>
        <w:tc>
          <w:tcPr>
            <w:tcW w:w="1418" w:type="dxa"/>
            <w:tcBorders>
              <w:top w:val="single" w:sz="4" w:space="0" w:color="auto"/>
              <w:bottom w:val="single" w:sz="4" w:space="0" w:color="BFBFBF" w:themeColor="background1" w:themeShade="BF"/>
              <w:right w:val="single" w:sz="4" w:space="0" w:color="BFBFBF" w:themeColor="background1" w:themeShade="BF"/>
            </w:tcBorders>
            <w:shd w:val="clear" w:color="auto" w:fill="auto"/>
            <w:vAlign w:val="center"/>
          </w:tcPr>
          <w:p w14:paraId="7D98F785"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Radio</w:t>
            </w:r>
          </w:p>
        </w:tc>
        <w:tc>
          <w:tcPr>
            <w:tcW w:w="1342" w:type="dxa"/>
            <w:tcBorders>
              <w:top w:val="single" w:sz="4" w:space="0" w:color="auto"/>
              <w:left w:val="single" w:sz="4" w:space="0" w:color="BFBFBF" w:themeColor="background1" w:themeShade="BF"/>
              <w:bottom w:val="single" w:sz="4" w:space="0" w:color="BFBFBF" w:themeColor="background1" w:themeShade="BF"/>
            </w:tcBorders>
            <w:shd w:val="clear" w:color="auto" w:fill="auto"/>
            <w:vAlign w:val="center"/>
          </w:tcPr>
          <w:p w14:paraId="705C9822"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12.00 m.</w:t>
            </w:r>
          </w:p>
        </w:tc>
        <w:tc>
          <w:tcPr>
            <w:tcW w:w="3827" w:type="dxa"/>
            <w:vMerge w:val="restart"/>
            <w:shd w:val="clear" w:color="auto" w:fill="auto"/>
            <w:vAlign w:val="center"/>
          </w:tcPr>
          <w:p w14:paraId="2B454312" w14:textId="2E277F84"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Intersección de </w:t>
            </w:r>
            <w:r w:rsidR="00DC221F" w:rsidRPr="00DD7443">
              <w:rPr>
                <w:rFonts w:ascii="Century Gothic" w:hAnsi="Century Gothic" w:cs="Arial"/>
                <w:sz w:val="22"/>
                <w:szCs w:val="22"/>
                <w:lang w:eastAsia="en-US"/>
              </w:rPr>
              <w:t>la calle</w:t>
            </w:r>
            <w:r w:rsidRPr="00DD7443">
              <w:rPr>
                <w:rFonts w:ascii="Century Gothic" w:hAnsi="Century Gothic" w:cs="Arial"/>
                <w:sz w:val="22"/>
                <w:szCs w:val="22"/>
                <w:lang w:eastAsia="en-US"/>
              </w:rPr>
              <w:t xml:space="preserve"> Paseo de San Isidro y Prolongación Santiago Troncoso</w:t>
            </w:r>
          </w:p>
        </w:tc>
      </w:tr>
      <w:tr w:rsidR="00C93FB6" w:rsidRPr="00DD7443" w14:paraId="038AC50E" w14:textId="77777777" w:rsidTr="00023583">
        <w:trPr>
          <w:trHeight w:val="193"/>
        </w:trPr>
        <w:tc>
          <w:tcPr>
            <w:tcW w:w="959" w:type="dxa"/>
            <w:vMerge/>
            <w:shd w:val="clear" w:color="auto" w:fill="auto"/>
            <w:vAlign w:val="center"/>
          </w:tcPr>
          <w:p w14:paraId="522C0DEB" w14:textId="77777777" w:rsidR="00C93FB6" w:rsidRPr="00DD7443" w:rsidRDefault="00C93FB6" w:rsidP="00C93FB6">
            <w:pPr>
              <w:contextualSpacing/>
              <w:jc w:val="center"/>
              <w:rPr>
                <w:rFonts w:ascii="Century Gothic" w:hAnsi="Century Gothic" w:cs="Arial"/>
                <w:sz w:val="22"/>
                <w:szCs w:val="22"/>
                <w:lang w:eastAsia="en-US"/>
              </w:rPr>
            </w:pPr>
          </w:p>
        </w:tc>
        <w:tc>
          <w:tcPr>
            <w:tcW w:w="1984" w:type="dxa"/>
            <w:vMerge/>
            <w:shd w:val="clear" w:color="auto" w:fill="auto"/>
          </w:tcPr>
          <w:p w14:paraId="7F1EC3C3" w14:textId="77777777" w:rsidR="00C93FB6" w:rsidRPr="00DD7443" w:rsidRDefault="00C93FB6" w:rsidP="00C93FB6">
            <w:pPr>
              <w:jc w:val="center"/>
              <w:rPr>
                <w:rFonts w:ascii="Century Gothic" w:hAnsi="Century Gothic" w:cs="Arial"/>
                <w:sz w:val="22"/>
                <w:szCs w:val="22"/>
                <w:lang w:eastAsia="en-US"/>
              </w:rPr>
            </w:pPr>
          </w:p>
        </w:tc>
        <w:tc>
          <w:tcPr>
            <w:tcW w:w="141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491669"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Línea curva</w:t>
            </w:r>
          </w:p>
        </w:tc>
        <w:tc>
          <w:tcPr>
            <w:tcW w:w="13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40ED9CAD"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24.836 m.</w:t>
            </w:r>
          </w:p>
        </w:tc>
        <w:tc>
          <w:tcPr>
            <w:tcW w:w="3827" w:type="dxa"/>
            <w:vMerge/>
            <w:shd w:val="clear" w:color="auto" w:fill="auto"/>
            <w:vAlign w:val="center"/>
          </w:tcPr>
          <w:p w14:paraId="76A06D37" w14:textId="77777777" w:rsidR="00C93FB6" w:rsidRPr="00DD7443" w:rsidRDefault="00C93FB6" w:rsidP="00C93FB6">
            <w:pPr>
              <w:contextualSpacing/>
              <w:jc w:val="center"/>
              <w:rPr>
                <w:rFonts w:ascii="Century Gothic" w:hAnsi="Century Gothic" w:cs="Arial"/>
                <w:sz w:val="22"/>
                <w:szCs w:val="22"/>
                <w:lang w:eastAsia="en-US"/>
              </w:rPr>
            </w:pPr>
          </w:p>
        </w:tc>
      </w:tr>
      <w:tr w:rsidR="00C93FB6" w:rsidRPr="00DD7443" w14:paraId="217E9E07" w14:textId="77777777" w:rsidTr="00023583">
        <w:trPr>
          <w:trHeight w:val="193"/>
        </w:trPr>
        <w:tc>
          <w:tcPr>
            <w:tcW w:w="959" w:type="dxa"/>
            <w:vMerge w:val="restart"/>
            <w:shd w:val="clear" w:color="auto" w:fill="auto"/>
            <w:vAlign w:val="center"/>
          </w:tcPr>
          <w:p w14:paraId="7DB6571D"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8 al 9</w:t>
            </w:r>
          </w:p>
        </w:tc>
        <w:tc>
          <w:tcPr>
            <w:tcW w:w="1984" w:type="dxa"/>
            <w:vMerge w:val="restart"/>
            <w:shd w:val="clear" w:color="auto" w:fill="auto"/>
          </w:tcPr>
          <w:p w14:paraId="5738FA1B"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Curva </w:t>
            </w:r>
          </w:p>
          <w:p w14:paraId="3FDFC057" w14:textId="77777777" w:rsidR="00C93FB6" w:rsidRPr="00DD7443" w:rsidRDefault="00C93FB6" w:rsidP="00C93FB6">
            <w:pPr>
              <w:jc w:val="center"/>
              <w:rPr>
                <w:rFonts w:ascii="Century Gothic" w:hAnsi="Century Gothic" w:cs="Arial"/>
                <w:sz w:val="22"/>
                <w:szCs w:val="22"/>
                <w:lang w:eastAsia="en-US"/>
              </w:rPr>
            </w:pPr>
            <w:r w:rsidRPr="00DD7443">
              <w:rPr>
                <w:rFonts w:ascii="Century Gothic" w:hAnsi="Century Gothic" w:cs="Arial"/>
                <w:sz w:val="22"/>
                <w:szCs w:val="22"/>
                <w:lang w:eastAsia="en-US"/>
              </w:rPr>
              <w:t>Ángulo 02°54´05”</w:t>
            </w:r>
          </w:p>
        </w:tc>
        <w:tc>
          <w:tcPr>
            <w:tcW w:w="1418" w:type="dxa"/>
            <w:tcBorders>
              <w:top w:val="single" w:sz="4" w:space="0" w:color="auto"/>
              <w:bottom w:val="single" w:sz="4" w:space="0" w:color="BFBFBF" w:themeColor="background1" w:themeShade="BF"/>
              <w:right w:val="single" w:sz="4" w:space="0" w:color="BFBFBF" w:themeColor="background1" w:themeShade="BF"/>
            </w:tcBorders>
            <w:shd w:val="clear" w:color="auto" w:fill="auto"/>
            <w:vAlign w:val="center"/>
          </w:tcPr>
          <w:p w14:paraId="05E29DFB"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Radio</w:t>
            </w:r>
          </w:p>
        </w:tc>
        <w:tc>
          <w:tcPr>
            <w:tcW w:w="1342" w:type="dxa"/>
            <w:tcBorders>
              <w:top w:val="single" w:sz="4" w:space="0" w:color="auto"/>
              <w:left w:val="single" w:sz="4" w:space="0" w:color="BFBFBF" w:themeColor="background1" w:themeShade="BF"/>
              <w:bottom w:val="single" w:sz="4" w:space="0" w:color="BFBFBF" w:themeColor="background1" w:themeShade="BF"/>
            </w:tcBorders>
            <w:shd w:val="clear" w:color="auto" w:fill="auto"/>
            <w:vAlign w:val="center"/>
          </w:tcPr>
          <w:p w14:paraId="61D34786"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134.00 m.</w:t>
            </w:r>
          </w:p>
        </w:tc>
        <w:tc>
          <w:tcPr>
            <w:tcW w:w="3827" w:type="dxa"/>
            <w:vMerge w:val="restart"/>
            <w:shd w:val="clear" w:color="auto" w:fill="auto"/>
            <w:vAlign w:val="center"/>
          </w:tcPr>
          <w:p w14:paraId="016BD95E"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Calle Prolongación Santiago Troncoso</w:t>
            </w:r>
          </w:p>
        </w:tc>
      </w:tr>
      <w:tr w:rsidR="00C93FB6" w:rsidRPr="00DD7443" w14:paraId="5BFDA7D0" w14:textId="77777777" w:rsidTr="00631367">
        <w:trPr>
          <w:trHeight w:val="193"/>
        </w:trPr>
        <w:tc>
          <w:tcPr>
            <w:tcW w:w="959" w:type="dxa"/>
            <w:vMerge/>
            <w:shd w:val="clear" w:color="auto" w:fill="auto"/>
            <w:vAlign w:val="center"/>
          </w:tcPr>
          <w:p w14:paraId="118132D6" w14:textId="77777777" w:rsidR="00C93FB6" w:rsidRPr="00DD7443" w:rsidRDefault="00C93FB6" w:rsidP="00C93FB6">
            <w:pPr>
              <w:contextualSpacing/>
              <w:jc w:val="center"/>
              <w:rPr>
                <w:rFonts w:ascii="Century Gothic" w:hAnsi="Century Gothic" w:cs="Arial"/>
                <w:sz w:val="22"/>
                <w:szCs w:val="22"/>
                <w:lang w:eastAsia="en-US"/>
              </w:rPr>
            </w:pPr>
          </w:p>
        </w:tc>
        <w:tc>
          <w:tcPr>
            <w:tcW w:w="1984" w:type="dxa"/>
            <w:vMerge/>
            <w:shd w:val="clear" w:color="auto" w:fill="auto"/>
          </w:tcPr>
          <w:p w14:paraId="2487F4E1" w14:textId="77777777" w:rsidR="00C93FB6" w:rsidRPr="00DD7443" w:rsidRDefault="00C93FB6" w:rsidP="00C93FB6">
            <w:pPr>
              <w:jc w:val="center"/>
              <w:rPr>
                <w:rFonts w:ascii="Century Gothic" w:hAnsi="Century Gothic" w:cs="Arial"/>
                <w:sz w:val="22"/>
                <w:szCs w:val="22"/>
                <w:lang w:eastAsia="en-US"/>
              </w:rPr>
            </w:pPr>
          </w:p>
        </w:tc>
        <w:tc>
          <w:tcPr>
            <w:tcW w:w="1418" w:type="dxa"/>
            <w:tcBorders>
              <w:top w:val="single" w:sz="4" w:space="0" w:color="BFBFBF" w:themeColor="background1" w:themeShade="BF"/>
              <w:bottom w:val="single" w:sz="4" w:space="0" w:color="auto"/>
              <w:right w:val="single" w:sz="4" w:space="0" w:color="BFBFBF" w:themeColor="background1" w:themeShade="BF"/>
            </w:tcBorders>
            <w:shd w:val="clear" w:color="auto" w:fill="auto"/>
            <w:vAlign w:val="center"/>
          </w:tcPr>
          <w:p w14:paraId="0ECA0F41"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Línea curva</w:t>
            </w:r>
          </w:p>
        </w:tc>
        <w:tc>
          <w:tcPr>
            <w:tcW w:w="1342" w:type="dxa"/>
            <w:tcBorders>
              <w:top w:val="single" w:sz="4" w:space="0" w:color="BFBFBF" w:themeColor="background1" w:themeShade="BF"/>
              <w:left w:val="single" w:sz="4" w:space="0" w:color="BFBFBF" w:themeColor="background1" w:themeShade="BF"/>
              <w:bottom w:val="single" w:sz="4" w:space="0" w:color="auto"/>
            </w:tcBorders>
            <w:shd w:val="clear" w:color="auto" w:fill="auto"/>
            <w:vAlign w:val="center"/>
          </w:tcPr>
          <w:p w14:paraId="78B7F296"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6.786 m.</w:t>
            </w:r>
          </w:p>
        </w:tc>
        <w:tc>
          <w:tcPr>
            <w:tcW w:w="3827" w:type="dxa"/>
            <w:vMerge/>
            <w:shd w:val="clear" w:color="auto" w:fill="auto"/>
            <w:vAlign w:val="center"/>
          </w:tcPr>
          <w:p w14:paraId="43E24F01" w14:textId="77777777" w:rsidR="00C93FB6" w:rsidRPr="00DD7443" w:rsidRDefault="00C93FB6" w:rsidP="00C93FB6">
            <w:pPr>
              <w:contextualSpacing/>
              <w:jc w:val="center"/>
              <w:rPr>
                <w:rFonts w:ascii="Century Gothic" w:hAnsi="Century Gothic" w:cs="Arial"/>
                <w:sz w:val="22"/>
                <w:szCs w:val="22"/>
                <w:lang w:eastAsia="en-US"/>
              </w:rPr>
            </w:pPr>
          </w:p>
        </w:tc>
      </w:tr>
      <w:tr w:rsidR="00C93FB6" w:rsidRPr="00DD7443" w14:paraId="5B75525D" w14:textId="77777777" w:rsidTr="00E37B99">
        <w:trPr>
          <w:trHeight w:val="567"/>
        </w:trPr>
        <w:tc>
          <w:tcPr>
            <w:tcW w:w="959" w:type="dxa"/>
            <w:shd w:val="clear" w:color="auto" w:fill="auto"/>
            <w:vAlign w:val="center"/>
          </w:tcPr>
          <w:p w14:paraId="2D1BB739"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9 al 10</w:t>
            </w:r>
          </w:p>
        </w:tc>
        <w:tc>
          <w:tcPr>
            <w:tcW w:w="1984" w:type="dxa"/>
            <w:shd w:val="clear" w:color="auto" w:fill="auto"/>
            <w:vAlign w:val="center"/>
          </w:tcPr>
          <w:p w14:paraId="1B50C553" w14:textId="77777777" w:rsidR="00C93FB6" w:rsidRPr="00DD7443" w:rsidRDefault="00C93FB6" w:rsidP="00C93FB6">
            <w:pPr>
              <w:jc w:val="center"/>
              <w:rPr>
                <w:rFonts w:ascii="Century Gothic" w:hAnsi="Century Gothic" w:cs="Arial"/>
                <w:sz w:val="22"/>
                <w:szCs w:val="22"/>
                <w:lang w:eastAsia="en-US"/>
              </w:rPr>
            </w:pPr>
            <w:r w:rsidRPr="00DD7443">
              <w:rPr>
                <w:rFonts w:ascii="Century Gothic" w:hAnsi="Century Gothic" w:cs="Arial"/>
                <w:sz w:val="22"/>
                <w:szCs w:val="22"/>
                <w:lang w:eastAsia="en-US"/>
              </w:rPr>
              <w:t>NW 41°55´35”</w:t>
            </w:r>
          </w:p>
        </w:tc>
        <w:tc>
          <w:tcPr>
            <w:tcW w:w="2760" w:type="dxa"/>
            <w:gridSpan w:val="2"/>
            <w:tcBorders>
              <w:top w:val="single" w:sz="4" w:space="0" w:color="auto"/>
              <w:bottom w:val="single" w:sz="4" w:space="0" w:color="auto"/>
            </w:tcBorders>
            <w:shd w:val="clear" w:color="auto" w:fill="auto"/>
            <w:vAlign w:val="center"/>
          </w:tcPr>
          <w:p w14:paraId="04AEBCCD"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21.499 metros </w:t>
            </w:r>
          </w:p>
        </w:tc>
        <w:tc>
          <w:tcPr>
            <w:tcW w:w="3827" w:type="dxa"/>
            <w:shd w:val="clear" w:color="auto" w:fill="auto"/>
            <w:vAlign w:val="center"/>
          </w:tcPr>
          <w:p w14:paraId="3E8DA810" w14:textId="77777777" w:rsidR="00C93FB6" w:rsidRPr="00DD7443" w:rsidRDefault="00C93FB6" w:rsidP="00C93FB6">
            <w:pPr>
              <w:contextualSpacing/>
              <w:jc w:val="center"/>
              <w:rPr>
                <w:rFonts w:ascii="Century Gothic" w:hAnsi="Century Gothic" w:cs="Arial"/>
                <w:sz w:val="22"/>
                <w:szCs w:val="22"/>
                <w:highlight w:val="yellow"/>
                <w:lang w:eastAsia="en-US"/>
              </w:rPr>
            </w:pPr>
            <w:r w:rsidRPr="00DD7443">
              <w:rPr>
                <w:rFonts w:ascii="Century Gothic" w:hAnsi="Century Gothic" w:cs="Arial"/>
                <w:sz w:val="22"/>
                <w:szCs w:val="22"/>
                <w:lang w:eastAsia="en-US"/>
              </w:rPr>
              <w:t>Calle Prolongación Santiago Troncoso</w:t>
            </w:r>
          </w:p>
        </w:tc>
      </w:tr>
      <w:tr w:rsidR="00C93FB6" w:rsidRPr="00DD7443" w14:paraId="352F4E62" w14:textId="77777777" w:rsidTr="00E37B99">
        <w:trPr>
          <w:trHeight w:val="567"/>
        </w:trPr>
        <w:tc>
          <w:tcPr>
            <w:tcW w:w="959" w:type="dxa"/>
            <w:shd w:val="clear" w:color="auto" w:fill="auto"/>
            <w:vAlign w:val="center"/>
          </w:tcPr>
          <w:p w14:paraId="3EE5B0D9"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10 al 1</w:t>
            </w:r>
          </w:p>
        </w:tc>
        <w:tc>
          <w:tcPr>
            <w:tcW w:w="1984" w:type="dxa"/>
            <w:shd w:val="clear" w:color="auto" w:fill="auto"/>
            <w:vAlign w:val="center"/>
          </w:tcPr>
          <w:p w14:paraId="0CBE405D" w14:textId="77777777" w:rsidR="00C93FB6" w:rsidRPr="00DD7443" w:rsidRDefault="00C93FB6" w:rsidP="00C93FB6">
            <w:pPr>
              <w:jc w:val="center"/>
              <w:rPr>
                <w:rFonts w:ascii="Century Gothic" w:hAnsi="Century Gothic" w:cs="Arial"/>
                <w:sz w:val="22"/>
                <w:szCs w:val="22"/>
                <w:lang w:eastAsia="en-US"/>
              </w:rPr>
            </w:pPr>
            <w:r w:rsidRPr="00DD7443">
              <w:rPr>
                <w:rFonts w:ascii="Century Gothic" w:hAnsi="Century Gothic" w:cs="Arial"/>
                <w:sz w:val="22"/>
                <w:szCs w:val="22"/>
                <w:lang w:eastAsia="en-US"/>
              </w:rPr>
              <w:t>NW 41°55´29”</w:t>
            </w:r>
          </w:p>
        </w:tc>
        <w:tc>
          <w:tcPr>
            <w:tcW w:w="2760" w:type="dxa"/>
            <w:gridSpan w:val="2"/>
            <w:tcBorders>
              <w:top w:val="single" w:sz="4" w:space="0" w:color="auto"/>
              <w:bottom w:val="single" w:sz="4" w:space="0" w:color="auto"/>
            </w:tcBorders>
            <w:shd w:val="clear" w:color="auto" w:fill="auto"/>
            <w:vAlign w:val="center"/>
          </w:tcPr>
          <w:p w14:paraId="79B7E6DB"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14.074 metros </w:t>
            </w:r>
          </w:p>
        </w:tc>
        <w:tc>
          <w:tcPr>
            <w:tcW w:w="3827" w:type="dxa"/>
            <w:shd w:val="clear" w:color="auto" w:fill="auto"/>
            <w:vAlign w:val="center"/>
          </w:tcPr>
          <w:p w14:paraId="1F204CCE" w14:textId="77777777" w:rsidR="00C93FB6" w:rsidRPr="00DD7443" w:rsidRDefault="00C93FB6" w:rsidP="00C93FB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Calle Prolongación Santiago Troncoso</w:t>
            </w:r>
          </w:p>
        </w:tc>
      </w:tr>
    </w:tbl>
    <w:p w14:paraId="72DECD61" w14:textId="77777777" w:rsidR="00C93FB6" w:rsidRPr="00DD7443" w:rsidRDefault="00C93FB6" w:rsidP="00C93FB6">
      <w:pPr>
        <w:contextualSpacing/>
        <w:jc w:val="both"/>
        <w:rPr>
          <w:rFonts w:ascii="Century Gothic" w:hAnsi="Century Gothic" w:cs="Arial"/>
          <w:b/>
          <w:sz w:val="22"/>
          <w:szCs w:val="22"/>
          <w:u w:val="single"/>
          <w:lang w:eastAsia="en-US"/>
        </w:rPr>
      </w:pPr>
    </w:p>
    <w:p w14:paraId="687A02E3" w14:textId="77777777" w:rsidR="00C93FB6" w:rsidRPr="00DD7443" w:rsidRDefault="00C93FB6" w:rsidP="00C93FB6">
      <w:pPr>
        <w:contextualSpacing/>
        <w:jc w:val="both"/>
        <w:rPr>
          <w:rFonts w:ascii="Century Gothic" w:hAnsi="Century Gothic" w:cs="Arial"/>
          <w:sz w:val="22"/>
          <w:szCs w:val="22"/>
          <w:lang w:eastAsia="en-US"/>
        </w:rPr>
      </w:pPr>
      <w:r w:rsidRPr="00DD7443">
        <w:rPr>
          <w:rFonts w:ascii="Century Gothic" w:hAnsi="Century Gothic" w:cs="Arial"/>
          <w:b/>
          <w:sz w:val="22"/>
          <w:szCs w:val="22"/>
          <w:u w:val="single"/>
          <w:lang w:eastAsia="en-US"/>
        </w:rPr>
        <w:t>SEGUNDO</w:t>
      </w:r>
      <w:r w:rsidRPr="00DD7443">
        <w:rPr>
          <w:rFonts w:ascii="Century Gothic" w:hAnsi="Century Gothic" w:cs="Arial"/>
          <w:sz w:val="22"/>
          <w:szCs w:val="22"/>
          <w:lang w:eastAsia="en-US"/>
        </w:rPr>
        <w:t xml:space="preserve">.- Una vez habiéndose autorizado la presente donación, procédase en consecuencia por conducto de los ciudadanos Presidente Municipal, Secretario de la Presidencia Municipal y del Honorable Ayuntamiento, así como del Regidor Coordinador de la Comisión de Hacienda, a formalizar el presente acuerdo mediante escritura pública con cargo al donatario, dentro de un plazo máximo de seis meses, contados a partir del día siguiente en que surta efectos la notificación del presente acuerdo de aprobación emitido por el Honorable Ayuntamiento, la cual deberá llevar inserta: </w:t>
      </w:r>
    </w:p>
    <w:p w14:paraId="2BCDBA06" w14:textId="77777777" w:rsidR="00C93FB6" w:rsidRPr="00DD7443" w:rsidRDefault="00C93FB6" w:rsidP="00C93FB6">
      <w:pPr>
        <w:contextualSpacing/>
        <w:jc w:val="both"/>
        <w:rPr>
          <w:rFonts w:ascii="Century Gothic" w:hAnsi="Century Gothic" w:cs="Arial"/>
          <w:sz w:val="22"/>
          <w:szCs w:val="22"/>
          <w:lang w:eastAsia="en-US"/>
        </w:rPr>
      </w:pPr>
    </w:p>
    <w:p w14:paraId="0E663FD1" w14:textId="77777777" w:rsidR="00C93FB6" w:rsidRPr="00DD7443" w:rsidRDefault="00C93FB6" w:rsidP="00C93FB6">
      <w:pPr>
        <w:numPr>
          <w:ilvl w:val="0"/>
          <w:numId w:val="43"/>
        </w:numPr>
        <w:contextualSpacing/>
        <w:jc w:val="both"/>
        <w:rPr>
          <w:rFonts w:ascii="Century Gothic" w:hAnsi="Century Gothic" w:cs="Arial"/>
          <w:sz w:val="22"/>
          <w:szCs w:val="22"/>
          <w:lang w:eastAsia="en-US"/>
        </w:rPr>
      </w:pPr>
      <w:r w:rsidRPr="00DD7443">
        <w:rPr>
          <w:rFonts w:ascii="Century Gothic" w:hAnsi="Century Gothic" w:cs="Arial"/>
          <w:sz w:val="22"/>
          <w:szCs w:val="22"/>
          <w:lang w:eastAsia="en-US"/>
        </w:rPr>
        <w:t xml:space="preserve">La mención de que el donatario deberá respetar y conservar el terreno materia del presente acuerdo para el fin que fue solicitado, es decir, Escuela de nivel preescolar" y "Escuela de nivel primaria". </w:t>
      </w:r>
    </w:p>
    <w:p w14:paraId="03AADAEB" w14:textId="77777777" w:rsidR="00C93FB6" w:rsidRPr="00DD7443" w:rsidRDefault="00C93FB6" w:rsidP="00C93FB6">
      <w:pPr>
        <w:numPr>
          <w:ilvl w:val="0"/>
          <w:numId w:val="43"/>
        </w:numPr>
        <w:jc w:val="both"/>
        <w:rPr>
          <w:rFonts w:ascii="Century Gothic" w:hAnsi="Century Gothic" w:cs="Arial"/>
          <w:sz w:val="22"/>
          <w:szCs w:val="22"/>
          <w:lang w:eastAsia="en-US"/>
        </w:rPr>
      </w:pPr>
      <w:r w:rsidRPr="00DD7443">
        <w:rPr>
          <w:rFonts w:ascii="Century Gothic" w:hAnsi="Century Gothic" w:cs="Arial"/>
          <w:sz w:val="22"/>
          <w:szCs w:val="22"/>
          <w:lang w:eastAsia="en-US"/>
        </w:rPr>
        <w:t xml:space="preserve">La mención de las condicionantes señaladas en el dictamen de factibilidad de desincorporación y enajenación emitido mediante el oficio DGDU/DCDU/661/2015 y ratificado mediante el oficio DGDU/DCP/APDU/3883/2020, ambos de la Dirección General de Desarrollo Urbano, así como el dictamen de factibilidad de desincorporación emitido mediante el oficio SM/DAJOP/033/2021 por la Sindicatura Municipal. </w:t>
      </w:r>
    </w:p>
    <w:p w14:paraId="64E51700" w14:textId="77777777" w:rsidR="00C93FB6" w:rsidRPr="00DD7443" w:rsidRDefault="00C93FB6" w:rsidP="00C93FB6">
      <w:pPr>
        <w:ind w:left="360"/>
        <w:jc w:val="both"/>
        <w:rPr>
          <w:rFonts w:ascii="Century Gothic" w:hAnsi="Century Gothic" w:cs="Arial"/>
          <w:sz w:val="22"/>
          <w:szCs w:val="22"/>
          <w:lang w:eastAsia="en-US"/>
        </w:rPr>
      </w:pPr>
    </w:p>
    <w:p w14:paraId="42EF9C6D" w14:textId="7739D10D" w:rsidR="00C93FB6" w:rsidRPr="00DD7443" w:rsidRDefault="00C93FB6" w:rsidP="00C93FB6">
      <w:pPr>
        <w:jc w:val="both"/>
        <w:rPr>
          <w:rFonts w:ascii="Century Gothic" w:hAnsi="Century Gothic" w:cs="Arial"/>
          <w:sz w:val="22"/>
          <w:szCs w:val="22"/>
          <w:lang w:eastAsia="en-US"/>
        </w:rPr>
      </w:pPr>
      <w:r w:rsidRPr="00DD7443">
        <w:rPr>
          <w:rFonts w:ascii="Century Gothic" w:hAnsi="Century Gothic" w:cs="Arial"/>
          <w:b/>
          <w:sz w:val="22"/>
          <w:szCs w:val="22"/>
          <w:u w:val="single"/>
          <w:lang w:eastAsia="en-US"/>
        </w:rPr>
        <w:t>TERCERO</w:t>
      </w:r>
      <w:r w:rsidRPr="00DD7443">
        <w:rPr>
          <w:rFonts w:ascii="Century Gothic" w:hAnsi="Century Gothic" w:cs="Arial"/>
          <w:b/>
          <w:sz w:val="22"/>
          <w:szCs w:val="22"/>
          <w:lang w:eastAsia="en-US"/>
        </w:rPr>
        <w:t>.-</w:t>
      </w:r>
      <w:r w:rsidRPr="00DD7443">
        <w:rPr>
          <w:rFonts w:ascii="Century Gothic" w:hAnsi="Century Gothic" w:cs="Arial"/>
          <w:sz w:val="22"/>
          <w:szCs w:val="22"/>
          <w:lang w:eastAsia="en-US"/>
        </w:rPr>
        <w:t xml:space="preserve"> En caso de que el donatario incumpla con alguna de las condicionantes descritas en los puntos del presente acuerdo, la propiedad podrá ser revertida a favor del Municipio de Juárez, Estado de Chihuahua, de acuerdo a lo establecido en el Artículo 29, fracción XXVII del Código Municipal para el Estado de Chihuahua, sin más trámite que el de notificar el auto por el que se revoca la presente autorización, o bien, en caso de que no se haya trasmitido mediante escritura pública la propiedad del inmueble a favor del donatario, se dejará sin efectos el presente acuerdo mediante el procedimiento legal correspondiente. </w:t>
      </w:r>
    </w:p>
    <w:p w14:paraId="7D50D91C" w14:textId="6F5AD851" w:rsidR="00C93FB6" w:rsidRPr="00DD7443" w:rsidRDefault="00DC221F" w:rsidP="00C93FB6">
      <w:pPr>
        <w:jc w:val="both"/>
        <w:rPr>
          <w:rFonts w:ascii="Century Gothic" w:hAnsi="Century Gothic" w:cs="Arial"/>
          <w:b/>
          <w:sz w:val="22"/>
          <w:szCs w:val="22"/>
          <w:lang w:eastAsia="en-US"/>
        </w:rPr>
      </w:pPr>
      <w:r w:rsidRPr="00DD7443">
        <w:rPr>
          <w:rFonts w:ascii="Century Gothic" w:hAnsi="Century Gothic" w:cs="Arial"/>
          <w:b/>
          <w:sz w:val="22"/>
          <w:szCs w:val="22"/>
          <w:u w:val="single"/>
          <w:lang w:eastAsia="en-US"/>
        </w:rPr>
        <w:t>CUARTO</w:t>
      </w:r>
      <w:r w:rsidRPr="00DD7443">
        <w:rPr>
          <w:rFonts w:ascii="Century Gothic" w:hAnsi="Century Gothic" w:cs="Arial"/>
          <w:b/>
          <w:sz w:val="22"/>
          <w:szCs w:val="22"/>
          <w:lang w:eastAsia="en-US"/>
        </w:rPr>
        <w:t>. -</w:t>
      </w:r>
      <w:r w:rsidR="00C93FB6" w:rsidRPr="00DD7443">
        <w:rPr>
          <w:rFonts w:ascii="Century Gothic" w:hAnsi="Century Gothic" w:cs="Arial"/>
          <w:b/>
          <w:sz w:val="22"/>
          <w:szCs w:val="22"/>
          <w:lang w:eastAsia="en-US"/>
        </w:rPr>
        <w:t xml:space="preserve"> </w:t>
      </w:r>
      <w:r w:rsidR="00C93FB6" w:rsidRPr="00DD7443">
        <w:rPr>
          <w:rFonts w:ascii="Century Gothic" w:hAnsi="Century Gothic" w:cs="Arial"/>
          <w:sz w:val="22"/>
          <w:szCs w:val="22"/>
          <w:lang w:eastAsia="en-US"/>
        </w:rPr>
        <w:t>Notifíquese el presente acuerdo para todos los efectos legales a que haya lugar.</w:t>
      </w:r>
    </w:p>
    <w:p w14:paraId="21A60D5F" w14:textId="77777777" w:rsidR="00C93FB6" w:rsidRPr="00DD7443" w:rsidRDefault="00C93FB6" w:rsidP="00C93FB6">
      <w:pPr>
        <w:spacing w:line="360" w:lineRule="auto"/>
        <w:jc w:val="both"/>
        <w:rPr>
          <w:rFonts w:ascii="Century Gothic" w:hAnsi="Century Gothic" w:cs="Arial"/>
          <w:b/>
          <w:sz w:val="22"/>
          <w:szCs w:val="22"/>
          <w:lang w:eastAsia="en-US"/>
        </w:rPr>
      </w:pPr>
    </w:p>
    <w:p w14:paraId="277CDE82" w14:textId="77777777" w:rsidR="00FE10F2" w:rsidRPr="00DD7443" w:rsidRDefault="00FE10F2" w:rsidP="007C234F">
      <w:pPr>
        <w:tabs>
          <w:tab w:val="left" w:pos="0"/>
          <w:tab w:val="left" w:pos="851"/>
        </w:tabs>
        <w:jc w:val="both"/>
        <w:rPr>
          <w:rFonts w:ascii="Century Gothic" w:hAnsi="Century Gothic" w:cs="Arial"/>
          <w:sz w:val="22"/>
          <w:szCs w:val="22"/>
        </w:rPr>
      </w:pPr>
    </w:p>
    <w:p w14:paraId="578E0FF2" w14:textId="13E1F29C" w:rsidR="00E434A4" w:rsidRPr="00DD7443" w:rsidRDefault="00294054" w:rsidP="00E434A4">
      <w:pPr>
        <w:tabs>
          <w:tab w:val="left" w:pos="0"/>
          <w:tab w:val="left" w:pos="1134"/>
        </w:tabs>
        <w:jc w:val="both"/>
        <w:rPr>
          <w:rFonts w:ascii="Century Gothic" w:eastAsia="Calibri" w:hAnsi="Century Gothic" w:cs="Arial"/>
          <w:sz w:val="22"/>
          <w:szCs w:val="22"/>
          <w:lang w:eastAsia="en-US"/>
        </w:rPr>
      </w:pPr>
      <w:r w:rsidRPr="00DD7443">
        <w:rPr>
          <w:rFonts w:ascii="Century Gothic" w:hAnsi="Century Gothic" w:cs="Arial"/>
          <w:b/>
          <w:bCs/>
          <w:spacing w:val="-3"/>
          <w:sz w:val="22"/>
          <w:szCs w:val="22"/>
        </w:rPr>
        <w:t xml:space="preserve">ASUNTO NÚMERO </w:t>
      </w:r>
      <w:r w:rsidR="00DC221F" w:rsidRPr="00DD7443">
        <w:rPr>
          <w:rFonts w:ascii="Century Gothic" w:hAnsi="Century Gothic" w:cs="Arial"/>
          <w:b/>
          <w:bCs/>
          <w:spacing w:val="-3"/>
          <w:sz w:val="22"/>
          <w:szCs w:val="22"/>
        </w:rPr>
        <w:t>TRECE. -</w:t>
      </w:r>
      <w:r w:rsidR="00E434A4" w:rsidRPr="00DD7443">
        <w:rPr>
          <w:rFonts w:ascii="Century Gothic" w:hAnsi="Century Gothic" w:cs="Arial"/>
          <w:bCs/>
          <w:spacing w:val="-3"/>
          <w:sz w:val="22"/>
          <w:szCs w:val="22"/>
          <w:lang w:eastAsia="en-US"/>
        </w:rPr>
        <w:t xml:space="preserve"> Relativo a la</w:t>
      </w:r>
      <w:r w:rsidR="00E434A4" w:rsidRPr="00DD7443">
        <w:rPr>
          <w:rFonts w:ascii="Century Gothic" w:eastAsia="Calibri" w:hAnsi="Century Gothic" w:cs="Arial"/>
          <w:sz w:val="22"/>
          <w:szCs w:val="22"/>
          <w:lang w:eastAsia="en-US"/>
        </w:rPr>
        <w:t xml:space="preserve"> desincorporación y enajenación a título gratuito, de un terreno municipal, con una superficie de 15,030.560 m², ubicado entre las calles Acacia, Hacienda Los Fresnos y Hacienda El Sauz, del fraccionamiento Las Haciendas, Etapas III-B, a favor del Estado Libre y Soberano de Chihuahua. Una vez analizado el presente asunto fue aprobado por unanimidad de votos, por lo que se acordó el siguiente:</w:t>
      </w:r>
    </w:p>
    <w:p w14:paraId="08813FAE" w14:textId="217AF9B7" w:rsidR="00631367" w:rsidRDefault="00E434A4" w:rsidP="00E434A4">
      <w:pPr>
        <w:contextualSpacing/>
        <w:jc w:val="both"/>
        <w:rPr>
          <w:rFonts w:ascii="Century Gothic" w:hAnsi="Century Gothic" w:cs="Arial"/>
          <w:sz w:val="22"/>
          <w:szCs w:val="22"/>
          <w:lang w:eastAsia="en-US"/>
        </w:rPr>
      </w:pPr>
      <w:r w:rsidRPr="00DD7443">
        <w:rPr>
          <w:rFonts w:ascii="Century Gothic" w:hAnsi="Century Gothic" w:cs="Arial"/>
          <w:b/>
          <w:sz w:val="22"/>
          <w:szCs w:val="22"/>
          <w:lang w:eastAsia="en-US"/>
        </w:rPr>
        <w:t xml:space="preserve">ACUERDO: </w:t>
      </w:r>
      <w:r w:rsidRPr="00DD7443">
        <w:rPr>
          <w:rFonts w:ascii="Century Gothic" w:hAnsi="Century Gothic" w:cs="Arial"/>
          <w:b/>
          <w:sz w:val="22"/>
          <w:szCs w:val="22"/>
          <w:u w:val="single"/>
          <w:lang w:eastAsia="en-US"/>
        </w:rPr>
        <w:t>PRIMERO</w:t>
      </w:r>
      <w:r w:rsidRPr="00DD7443">
        <w:rPr>
          <w:rFonts w:ascii="Century Gothic" w:hAnsi="Century Gothic" w:cs="Arial"/>
          <w:b/>
          <w:sz w:val="22"/>
          <w:szCs w:val="22"/>
          <w:lang w:eastAsia="en-US"/>
        </w:rPr>
        <w:t xml:space="preserve">.- </w:t>
      </w:r>
      <w:r w:rsidRPr="00DD7443">
        <w:rPr>
          <w:rFonts w:ascii="Century Gothic" w:hAnsi="Century Gothic" w:cs="Arial"/>
          <w:sz w:val="22"/>
          <w:szCs w:val="22"/>
          <w:lang w:eastAsia="en-US"/>
        </w:rPr>
        <w:t>Se autoriza la desincorporación y enajenación a título gratuito mediante el trámite administrativo de donación, a favor del ESTADO LIBRE Y SOBERANO DE CHIHUAHUA, respecto de un terreno municipal que se describe como bien de "dominio público", identificado como área de donación municipal marcada como D-7, del fraccionamiento Las Haciendas Etapa III-B, de esta ciudad, con una superficie de 15,030.560 m², ubicado entre las calles Acacia, Hacienda Los Fresnos y Hacienda El Sauz, en el cual se encuentra construida y en funcionamiento una “Escuela Primaria”, el cual cuenta con los siguientes lados, rumbos, medidas y colindancias:</w:t>
      </w:r>
    </w:p>
    <w:p w14:paraId="05CA9975" w14:textId="77777777" w:rsidR="006C513D" w:rsidRPr="00DD7443" w:rsidRDefault="006C513D" w:rsidP="00E434A4">
      <w:pPr>
        <w:contextualSpacing/>
        <w:jc w:val="both"/>
        <w:rPr>
          <w:rFonts w:ascii="Century Gothic" w:hAnsi="Century Gothic" w:cs="Arial"/>
          <w:sz w:val="22"/>
          <w:szCs w:val="22"/>
          <w:lang w:eastAsia="en-US"/>
        </w:rPr>
      </w:pPr>
    </w:p>
    <w:tbl>
      <w:tblPr>
        <w:tblpPr w:leftFromText="141" w:rightFromText="141" w:vertAnchor="text" w:horzAnchor="margin" w:tblpXSpec="center"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126"/>
        <w:gridCol w:w="1612"/>
        <w:gridCol w:w="10"/>
        <w:gridCol w:w="45"/>
        <w:gridCol w:w="14"/>
        <w:gridCol w:w="1629"/>
        <w:gridCol w:w="2977"/>
      </w:tblGrid>
      <w:tr w:rsidR="00E434A4" w:rsidRPr="00DD7443" w14:paraId="757A89AA" w14:textId="77777777" w:rsidTr="00C80856">
        <w:trPr>
          <w:trHeight w:val="397"/>
        </w:trPr>
        <w:tc>
          <w:tcPr>
            <w:tcW w:w="1101" w:type="dxa"/>
            <w:tcBorders>
              <w:top w:val="single" w:sz="4" w:space="0" w:color="auto"/>
              <w:left w:val="single" w:sz="4" w:space="0" w:color="auto"/>
              <w:bottom w:val="single" w:sz="4" w:space="0" w:color="auto"/>
            </w:tcBorders>
            <w:shd w:val="clear" w:color="auto" w:fill="E7E6E6" w:themeFill="background2"/>
            <w:vAlign w:val="center"/>
          </w:tcPr>
          <w:p w14:paraId="18535D9F"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Lados</w:t>
            </w:r>
          </w:p>
        </w:tc>
        <w:tc>
          <w:tcPr>
            <w:tcW w:w="2126" w:type="dxa"/>
            <w:tcBorders>
              <w:top w:val="single" w:sz="4" w:space="0" w:color="auto"/>
              <w:bottom w:val="single" w:sz="4" w:space="0" w:color="auto"/>
            </w:tcBorders>
            <w:shd w:val="clear" w:color="auto" w:fill="E7E6E6" w:themeFill="background2"/>
            <w:vAlign w:val="center"/>
          </w:tcPr>
          <w:p w14:paraId="513B65BE"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Rumbos</w:t>
            </w:r>
          </w:p>
        </w:tc>
        <w:tc>
          <w:tcPr>
            <w:tcW w:w="3188" w:type="dxa"/>
            <w:gridSpan w:val="5"/>
            <w:tcBorders>
              <w:top w:val="single" w:sz="4" w:space="0" w:color="auto"/>
              <w:bottom w:val="single" w:sz="4" w:space="0" w:color="auto"/>
            </w:tcBorders>
            <w:shd w:val="clear" w:color="auto" w:fill="E7E6E6" w:themeFill="background2"/>
            <w:vAlign w:val="center"/>
          </w:tcPr>
          <w:p w14:paraId="6EBB0E5E"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Medidas</w:t>
            </w:r>
          </w:p>
        </w:tc>
        <w:tc>
          <w:tcPr>
            <w:tcW w:w="2977" w:type="dxa"/>
            <w:tcBorders>
              <w:top w:val="single" w:sz="4" w:space="0" w:color="auto"/>
              <w:bottom w:val="single" w:sz="4" w:space="0" w:color="auto"/>
              <w:right w:val="single" w:sz="4" w:space="0" w:color="auto"/>
            </w:tcBorders>
            <w:shd w:val="clear" w:color="auto" w:fill="E7E6E6" w:themeFill="background2"/>
            <w:vAlign w:val="center"/>
          </w:tcPr>
          <w:p w14:paraId="19232CCE"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Colindancias</w:t>
            </w:r>
          </w:p>
        </w:tc>
      </w:tr>
      <w:tr w:rsidR="00E434A4" w:rsidRPr="00DD7443" w14:paraId="1FBD801B" w14:textId="77777777" w:rsidTr="00023583">
        <w:trPr>
          <w:trHeight w:val="174"/>
        </w:trPr>
        <w:tc>
          <w:tcPr>
            <w:tcW w:w="1101" w:type="dxa"/>
            <w:vMerge w:val="restart"/>
            <w:shd w:val="clear" w:color="auto" w:fill="auto"/>
            <w:vAlign w:val="center"/>
          </w:tcPr>
          <w:p w14:paraId="79002CC0"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1 al 2</w:t>
            </w:r>
          </w:p>
        </w:tc>
        <w:tc>
          <w:tcPr>
            <w:tcW w:w="2126" w:type="dxa"/>
            <w:vMerge w:val="restart"/>
            <w:tcBorders>
              <w:right w:val="single" w:sz="4" w:space="0" w:color="auto"/>
            </w:tcBorders>
            <w:shd w:val="clear" w:color="auto" w:fill="auto"/>
            <w:vAlign w:val="center"/>
          </w:tcPr>
          <w:p w14:paraId="16C1B478"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Curva </w:t>
            </w:r>
          </w:p>
          <w:p w14:paraId="203516AB"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Delta 90°00´00”</w:t>
            </w:r>
          </w:p>
        </w:tc>
        <w:tc>
          <w:tcPr>
            <w:tcW w:w="1559" w:type="dxa"/>
            <w:gridSpan w:val="4"/>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auto"/>
            <w:vAlign w:val="center"/>
          </w:tcPr>
          <w:p w14:paraId="2FB36501"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Radio</w:t>
            </w:r>
          </w:p>
        </w:tc>
        <w:tc>
          <w:tcPr>
            <w:tcW w:w="1629"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14:paraId="1036AAC3"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3.00 m.</w:t>
            </w:r>
          </w:p>
        </w:tc>
        <w:tc>
          <w:tcPr>
            <w:tcW w:w="2977" w:type="dxa"/>
            <w:vMerge w:val="restart"/>
            <w:tcBorders>
              <w:left w:val="single" w:sz="4" w:space="0" w:color="auto"/>
            </w:tcBorders>
            <w:shd w:val="clear" w:color="auto" w:fill="auto"/>
            <w:vAlign w:val="center"/>
          </w:tcPr>
          <w:p w14:paraId="1C41B4B0" w14:textId="3ADC5D19"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Intersección de </w:t>
            </w:r>
            <w:r w:rsidR="00DC221F" w:rsidRPr="00DD7443">
              <w:rPr>
                <w:rFonts w:ascii="Century Gothic" w:hAnsi="Century Gothic" w:cs="Arial"/>
                <w:sz w:val="22"/>
                <w:szCs w:val="22"/>
                <w:lang w:eastAsia="en-US"/>
              </w:rPr>
              <w:t>la calle</w:t>
            </w:r>
            <w:r w:rsidRPr="00DD7443">
              <w:rPr>
                <w:rFonts w:ascii="Century Gothic" w:hAnsi="Century Gothic" w:cs="Arial"/>
                <w:sz w:val="22"/>
                <w:szCs w:val="22"/>
                <w:lang w:eastAsia="en-US"/>
              </w:rPr>
              <w:t xml:space="preserve"> Hacienda El Sauz y Acacia</w:t>
            </w:r>
          </w:p>
        </w:tc>
      </w:tr>
      <w:tr w:rsidR="00E434A4" w:rsidRPr="00DD7443" w14:paraId="7DD2E383" w14:textId="77777777" w:rsidTr="00023583">
        <w:trPr>
          <w:trHeight w:val="174"/>
        </w:trPr>
        <w:tc>
          <w:tcPr>
            <w:tcW w:w="1101" w:type="dxa"/>
            <w:vMerge/>
            <w:shd w:val="clear" w:color="auto" w:fill="auto"/>
            <w:vAlign w:val="center"/>
          </w:tcPr>
          <w:p w14:paraId="43E8602E" w14:textId="77777777" w:rsidR="00E434A4" w:rsidRPr="00DD7443" w:rsidRDefault="00E434A4" w:rsidP="00E434A4">
            <w:pPr>
              <w:contextualSpacing/>
              <w:jc w:val="center"/>
              <w:rPr>
                <w:rFonts w:ascii="Century Gothic" w:hAnsi="Century Gothic" w:cs="Arial"/>
                <w:sz w:val="22"/>
                <w:szCs w:val="22"/>
                <w:lang w:eastAsia="en-US"/>
              </w:rPr>
            </w:pPr>
          </w:p>
        </w:tc>
        <w:tc>
          <w:tcPr>
            <w:tcW w:w="2126" w:type="dxa"/>
            <w:vMerge/>
            <w:tcBorders>
              <w:right w:val="single" w:sz="4" w:space="0" w:color="auto"/>
            </w:tcBorders>
            <w:shd w:val="clear" w:color="auto" w:fill="auto"/>
            <w:vAlign w:val="center"/>
          </w:tcPr>
          <w:p w14:paraId="44BE8C6B" w14:textId="77777777" w:rsidR="00E434A4" w:rsidRPr="00DD7443" w:rsidRDefault="00E434A4" w:rsidP="00E434A4">
            <w:pPr>
              <w:contextualSpacing/>
              <w:jc w:val="center"/>
              <w:rPr>
                <w:rFonts w:ascii="Century Gothic" w:hAnsi="Century Gothic" w:cs="Arial"/>
                <w:sz w:val="22"/>
                <w:szCs w:val="22"/>
                <w:lang w:eastAsia="en-US"/>
              </w:rPr>
            </w:pPr>
          </w:p>
        </w:tc>
        <w:tc>
          <w:tcPr>
            <w:tcW w:w="1559" w:type="dxa"/>
            <w:gridSpan w:val="4"/>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vAlign w:val="center"/>
          </w:tcPr>
          <w:p w14:paraId="5D1DB831"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Subtangente</w:t>
            </w: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14:paraId="5830090A"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3.00 m.</w:t>
            </w:r>
          </w:p>
        </w:tc>
        <w:tc>
          <w:tcPr>
            <w:tcW w:w="2977" w:type="dxa"/>
            <w:vMerge/>
            <w:tcBorders>
              <w:left w:val="single" w:sz="4" w:space="0" w:color="auto"/>
            </w:tcBorders>
            <w:shd w:val="clear" w:color="auto" w:fill="auto"/>
            <w:vAlign w:val="center"/>
          </w:tcPr>
          <w:p w14:paraId="45D7AB49" w14:textId="77777777" w:rsidR="00E434A4" w:rsidRPr="00DD7443" w:rsidRDefault="00E434A4" w:rsidP="00E434A4">
            <w:pPr>
              <w:contextualSpacing/>
              <w:jc w:val="center"/>
              <w:rPr>
                <w:rFonts w:ascii="Century Gothic" w:hAnsi="Century Gothic" w:cs="Arial"/>
                <w:sz w:val="22"/>
                <w:szCs w:val="22"/>
                <w:lang w:eastAsia="en-US"/>
              </w:rPr>
            </w:pPr>
          </w:p>
        </w:tc>
      </w:tr>
      <w:tr w:rsidR="00E434A4" w:rsidRPr="00DD7443" w14:paraId="5F80062E" w14:textId="77777777" w:rsidTr="00023583">
        <w:trPr>
          <w:trHeight w:val="195"/>
        </w:trPr>
        <w:tc>
          <w:tcPr>
            <w:tcW w:w="1101" w:type="dxa"/>
            <w:vMerge/>
            <w:shd w:val="clear" w:color="auto" w:fill="auto"/>
            <w:vAlign w:val="center"/>
          </w:tcPr>
          <w:p w14:paraId="1E6F0A2F" w14:textId="77777777" w:rsidR="00E434A4" w:rsidRPr="00DD7443" w:rsidRDefault="00E434A4" w:rsidP="00E434A4">
            <w:pPr>
              <w:contextualSpacing/>
              <w:jc w:val="center"/>
              <w:rPr>
                <w:rFonts w:ascii="Century Gothic" w:hAnsi="Century Gothic" w:cs="Arial"/>
                <w:sz w:val="22"/>
                <w:szCs w:val="22"/>
                <w:lang w:eastAsia="en-US"/>
              </w:rPr>
            </w:pPr>
          </w:p>
        </w:tc>
        <w:tc>
          <w:tcPr>
            <w:tcW w:w="2126" w:type="dxa"/>
            <w:vMerge/>
            <w:tcBorders>
              <w:right w:val="single" w:sz="4" w:space="0" w:color="auto"/>
            </w:tcBorders>
            <w:shd w:val="clear" w:color="auto" w:fill="auto"/>
            <w:vAlign w:val="center"/>
          </w:tcPr>
          <w:p w14:paraId="24E66EA3" w14:textId="77777777" w:rsidR="00E434A4" w:rsidRPr="00DD7443" w:rsidRDefault="00E434A4" w:rsidP="00E434A4">
            <w:pPr>
              <w:contextualSpacing/>
              <w:jc w:val="center"/>
              <w:rPr>
                <w:rFonts w:ascii="Century Gothic" w:hAnsi="Century Gothic" w:cs="Arial"/>
                <w:sz w:val="22"/>
                <w:szCs w:val="22"/>
                <w:lang w:eastAsia="en-US"/>
              </w:rPr>
            </w:pPr>
          </w:p>
        </w:tc>
        <w:tc>
          <w:tcPr>
            <w:tcW w:w="1559" w:type="dxa"/>
            <w:gridSpan w:val="4"/>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vAlign w:val="center"/>
          </w:tcPr>
          <w:p w14:paraId="372F3A95"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Cuerda</w:t>
            </w: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14:paraId="29E73807"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4.243 m.</w:t>
            </w:r>
          </w:p>
        </w:tc>
        <w:tc>
          <w:tcPr>
            <w:tcW w:w="2977" w:type="dxa"/>
            <w:vMerge/>
            <w:tcBorders>
              <w:left w:val="single" w:sz="4" w:space="0" w:color="auto"/>
            </w:tcBorders>
            <w:shd w:val="clear" w:color="auto" w:fill="auto"/>
            <w:vAlign w:val="center"/>
          </w:tcPr>
          <w:p w14:paraId="265D2C7A" w14:textId="77777777" w:rsidR="00E434A4" w:rsidRPr="00DD7443" w:rsidRDefault="00E434A4" w:rsidP="00E434A4">
            <w:pPr>
              <w:contextualSpacing/>
              <w:jc w:val="center"/>
              <w:rPr>
                <w:rFonts w:ascii="Century Gothic" w:hAnsi="Century Gothic" w:cs="Arial"/>
                <w:sz w:val="22"/>
                <w:szCs w:val="22"/>
                <w:lang w:eastAsia="en-US"/>
              </w:rPr>
            </w:pPr>
          </w:p>
        </w:tc>
      </w:tr>
      <w:tr w:rsidR="00E434A4" w:rsidRPr="00DD7443" w14:paraId="1536F8B2" w14:textId="77777777" w:rsidTr="00023583">
        <w:trPr>
          <w:trHeight w:val="165"/>
        </w:trPr>
        <w:tc>
          <w:tcPr>
            <w:tcW w:w="1101" w:type="dxa"/>
            <w:vMerge/>
            <w:shd w:val="clear" w:color="auto" w:fill="auto"/>
            <w:vAlign w:val="center"/>
          </w:tcPr>
          <w:p w14:paraId="4D7A05F3" w14:textId="77777777" w:rsidR="00E434A4" w:rsidRPr="00DD7443" w:rsidRDefault="00E434A4" w:rsidP="00E434A4">
            <w:pPr>
              <w:contextualSpacing/>
              <w:jc w:val="center"/>
              <w:rPr>
                <w:rFonts w:ascii="Century Gothic" w:hAnsi="Century Gothic" w:cs="Arial"/>
                <w:sz w:val="22"/>
                <w:szCs w:val="22"/>
                <w:lang w:eastAsia="en-US"/>
              </w:rPr>
            </w:pPr>
          </w:p>
        </w:tc>
        <w:tc>
          <w:tcPr>
            <w:tcW w:w="2126" w:type="dxa"/>
            <w:vMerge/>
            <w:tcBorders>
              <w:right w:val="single" w:sz="4" w:space="0" w:color="auto"/>
            </w:tcBorders>
            <w:shd w:val="clear" w:color="auto" w:fill="auto"/>
            <w:vAlign w:val="center"/>
          </w:tcPr>
          <w:p w14:paraId="5D43230D" w14:textId="77777777" w:rsidR="00E434A4" w:rsidRPr="00DD7443" w:rsidRDefault="00E434A4" w:rsidP="00E434A4">
            <w:pPr>
              <w:contextualSpacing/>
              <w:jc w:val="center"/>
              <w:rPr>
                <w:rFonts w:ascii="Century Gothic" w:hAnsi="Century Gothic" w:cs="Arial"/>
                <w:sz w:val="22"/>
                <w:szCs w:val="22"/>
                <w:lang w:eastAsia="en-US"/>
              </w:rPr>
            </w:pPr>
          </w:p>
        </w:tc>
        <w:tc>
          <w:tcPr>
            <w:tcW w:w="1559" w:type="dxa"/>
            <w:gridSpan w:val="4"/>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vAlign w:val="center"/>
          </w:tcPr>
          <w:p w14:paraId="73A49983"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Longitud</w:t>
            </w: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14:paraId="0CA23718"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4.712 m.</w:t>
            </w:r>
          </w:p>
        </w:tc>
        <w:tc>
          <w:tcPr>
            <w:tcW w:w="2977" w:type="dxa"/>
            <w:vMerge/>
            <w:tcBorders>
              <w:left w:val="single" w:sz="4" w:space="0" w:color="auto"/>
            </w:tcBorders>
            <w:shd w:val="clear" w:color="auto" w:fill="auto"/>
            <w:vAlign w:val="center"/>
          </w:tcPr>
          <w:p w14:paraId="46285AFA" w14:textId="77777777" w:rsidR="00E434A4" w:rsidRPr="00DD7443" w:rsidRDefault="00E434A4" w:rsidP="00E434A4">
            <w:pPr>
              <w:contextualSpacing/>
              <w:jc w:val="center"/>
              <w:rPr>
                <w:rFonts w:ascii="Century Gothic" w:hAnsi="Century Gothic" w:cs="Arial"/>
                <w:sz w:val="22"/>
                <w:szCs w:val="22"/>
                <w:lang w:eastAsia="en-US"/>
              </w:rPr>
            </w:pPr>
          </w:p>
        </w:tc>
      </w:tr>
      <w:tr w:rsidR="00E434A4" w:rsidRPr="00DD7443" w14:paraId="01FAC4E9" w14:textId="77777777" w:rsidTr="00023583">
        <w:trPr>
          <w:trHeight w:val="58"/>
        </w:trPr>
        <w:tc>
          <w:tcPr>
            <w:tcW w:w="1101" w:type="dxa"/>
            <w:shd w:val="clear" w:color="auto" w:fill="auto"/>
            <w:vAlign w:val="center"/>
          </w:tcPr>
          <w:p w14:paraId="78EF9043"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2 al 3</w:t>
            </w:r>
          </w:p>
        </w:tc>
        <w:tc>
          <w:tcPr>
            <w:tcW w:w="2126" w:type="dxa"/>
            <w:shd w:val="clear" w:color="auto" w:fill="auto"/>
            <w:vAlign w:val="center"/>
          </w:tcPr>
          <w:p w14:paraId="197E651C" w14:textId="77777777" w:rsidR="00E434A4" w:rsidRPr="00DD7443" w:rsidRDefault="00E434A4" w:rsidP="00E434A4">
            <w:pPr>
              <w:jc w:val="center"/>
              <w:rPr>
                <w:rFonts w:ascii="Century Gothic" w:hAnsi="Century Gothic" w:cs="Arial"/>
                <w:sz w:val="22"/>
                <w:szCs w:val="22"/>
                <w:lang w:eastAsia="en-US"/>
              </w:rPr>
            </w:pPr>
            <w:r w:rsidRPr="00DD7443">
              <w:rPr>
                <w:rFonts w:ascii="Century Gothic" w:hAnsi="Century Gothic" w:cs="Arial"/>
                <w:sz w:val="22"/>
                <w:szCs w:val="22"/>
                <w:lang w:eastAsia="en-US"/>
              </w:rPr>
              <w:t>SE 45°50´53”</w:t>
            </w:r>
          </w:p>
        </w:tc>
        <w:tc>
          <w:tcPr>
            <w:tcW w:w="3188" w:type="dxa"/>
            <w:gridSpan w:val="5"/>
            <w:tcBorders>
              <w:top w:val="single" w:sz="4" w:space="0" w:color="auto"/>
            </w:tcBorders>
            <w:shd w:val="clear" w:color="auto" w:fill="auto"/>
            <w:vAlign w:val="center"/>
          </w:tcPr>
          <w:p w14:paraId="20F9A5EF"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95.498 metros </w:t>
            </w:r>
          </w:p>
        </w:tc>
        <w:tc>
          <w:tcPr>
            <w:tcW w:w="2977" w:type="dxa"/>
            <w:shd w:val="clear" w:color="auto" w:fill="auto"/>
            <w:vAlign w:val="center"/>
          </w:tcPr>
          <w:p w14:paraId="245F9599"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Calle Acacia</w:t>
            </w:r>
          </w:p>
        </w:tc>
      </w:tr>
      <w:tr w:rsidR="00E434A4" w:rsidRPr="00DD7443" w14:paraId="0A9CAC19" w14:textId="77777777" w:rsidTr="00023583">
        <w:trPr>
          <w:trHeight w:val="185"/>
        </w:trPr>
        <w:tc>
          <w:tcPr>
            <w:tcW w:w="1101" w:type="dxa"/>
            <w:vMerge w:val="restart"/>
            <w:shd w:val="clear" w:color="auto" w:fill="auto"/>
            <w:vAlign w:val="center"/>
          </w:tcPr>
          <w:p w14:paraId="0C60C636"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3 al 4</w:t>
            </w:r>
          </w:p>
        </w:tc>
        <w:tc>
          <w:tcPr>
            <w:tcW w:w="2126" w:type="dxa"/>
            <w:vMerge w:val="restart"/>
            <w:shd w:val="clear" w:color="auto" w:fill="auto"/>
          </w:tcPr>
          <w:p w14:paraId="77A0B57F"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Curva </w:t>
            </w:r>
          </w:p>
          <w:p w14:paraId="6B5FBC97" w14:textId="77777777" w:rsidR="00E434A4" w:rsidRPr="00DD7443" w:rsidRDefault="00E434A4" w:rsidP="00E434A4">
            <w:pPr>
              <w:jc w:val="center"/>
              <w:rPr>
                <w:rFonts w:ascii="Century Gothic" w:hAnsi="Century Gothic" w:cs="Arial"/>
                <w:sz w:val="22"/>
                <w:szCs w:val="22"/>
                <w:lang w:eastAsia="en-US"/>
              </w:rPr>
            </w:pPr>
            <w:r w:rsidRPr="00DD7443">
              <w:rPr>
                <w:rFonts w:ascii="Century Gothic" w:hAnsi="Century Gothic" w:cs="Arial"/>
                <w:sz w:val="22"/>
                <w:szCs w:val="22"/>
                <w:lang w:eastAsia="en-US"/>
              </w:rPr>
              <w:t>Delta 90°00´00”</w:t>
            </w:r>
          </w:p>
        </w:tc>
        <w:tc>
          <w:tcPr>
            <w:tcW w:w="1545" w:type="dxa"/>
            <w:gridSpan w:val="3"/>
            <w:tcBorders>
              <w:top w:val="single" w:sz="4" w:space="0" w:color="auto"/>
              <w:bottom w:val="single" w:sz="4" w:space="0" w:color="BFBFBF" w:themeColor="background1" w:themeShade="BF"/>
              <w:right w:val="single" w:sz="4" w:space="0" w:color="BFBFBF" w:themeColor="background1" w:themeShade="BF"/>
            </w:tcBorders>
            <w:shd w:val="clear" w:color="auto" w:fill="auto"/>
            <w:vAlign w:val="center"/>
          </w:tcPr>
          <w:p w14:paraId="52D2DA53"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Radio</w:t>
            </w:r>
          </w:p>
        </w:tc>
        <w:tc>
          <w:tcPr>
            <w:tcW w:w="1643" w:type="dxa"/>
            <w:gridSpan w:val="2"/>
            <w:tcBorders>
              <w:top w:val="single" w:sz="4" w:space="0" w:color="auto"/>
              <w:left w:val="single" w:sz="4" w:space="0" w:color="BFBFBF" w:themeColor="background1" w:themeShade="BF"/>
              <w:bottom w:val="single" w:sz="4" w:space="0" w:color="BFBFBF" w:themeColor="background1" w:themeShade="BF"/>
            </w:tcBorders>
            <w:shd w:val="clear" w:color="auto" w:fill="auto"/>
            <w:vAlign w:val="center"/>
          </w:tcPr>
          <w:p w14:paraId="7E0E8A86"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11.50 m.</w:t>
            </w:r>
          </w:p>
        </w:tc>
        <w:tc>
          <w:tcPr>
            <w:tcW w:w="2977" w:type="dxa"/>
            <w:vMerge w:val="restart"/>
            <w:shd w:val="clear" w:color="auto" w:fill="auto"/>
            <w:vAlign w:val="center"/>
          </w:tcPr>
          <w:p w14:paraId="0EE537DC" w14:textId="72FF64F1"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Intersección de las </w:t>
            </w:r>
            <w:r w:rsidR="00DC221F" w:rsidRPr="00DD7443">
              <w:rPr>
                <w:rFonts w:ascii="Century Gothic" w:hAnsi="Century Gothic" w:cs="Arial"/>
                <w:sz w:val="22"/>
                <w:szCs w:val="22"/>
                <w:lang w:eastAsia="en-US"/>
              </w:rPr>
              <w:t>calles Acacia</w:t>
            </w:r>
            <w:r w:rsidRPr="00DD7443">
              <w:rPr>
                <w:rFonts w:ascii="Century Gothic" w:hAnsi="Century Gothic" w:cs="Arial"/>
                <w:sz w:val="22"/>
                <w:szCs w:val="22"/>
                <w:lang w:eastAsia="en-US"/>
              </w:rPr>
              <w:t xml:space="preserve"> y Hacienda los Fresnos</w:t>
            </w:r>
          </w:p>
        </w:tc>
      </w:tr>
      <w:tr w:rsidR="00E434A4" w:rsidRPr="00DD7443" w14:paraId="417933F2" w14:textId="77777777" w:rsidTr="00023583">
        <w:trPr>
          <w:trHeight w:val="185"/>
        </w:trPr>
        <w:tc>
          <w:tcPr>
            <w:tcW w:w="1101" w:type="dxa"/>
            <w:vMerge/>
            <w:shd w:val="clear" w:color="auto" w:fill="auto"/>
            <w:vAlign w:val="center"/>
          </w:tcPr>
          <w:p w14:paraId="3782DEE6" w14:textId="77777777" w:rsidR="00E434A4" w:rsidRPr="00DD7443" w:rsidRDefault="00E434A4" w:rsidP="00E434A4">
            <w:pPr>
              <w:contextualSpacing/>
              <w:jc w:val="center"/>
              <w:rPr>
                <w:rFonts w:ascii="Century Gothic" w:hAnsi="Century Gothic" w:cs="Arial"/>
                <w:sz w:val="22"/>
                <w:szCs w:val="22"/>
                <w:lang w:eastAsia="en-US"/>
              </w:rPr>
            </w:pPr>
          </w:p>
        </w:tc>
        <w:tc>
          <w:tcPr>
            <w:tcW w:w="2126" w:type="dxa"/>
            <w:vMerge/>
            <w:shd w:val="clear" w:color="auto" w:fill="auto"/>
          </w:tcPr>
          <w:p w14:paraId="32ADF0A7" w14:textId="77777777" w:rsidR="00E434A4" w:rsidRPr="00DD7443" w:rsidRDefault="00E434A4" w:rsidP="00E434A4">
            <w:pPr>
              <w:jc w:val="center"/>
              <w:rPr>
                <w:rFonts w:ascii="Century Gothic" w:hAnsi="Century Gothic" w:cs="Arial"/>
                <w:sz w:val="22"/>
                <w:szCs w:val="22"/>
                <w:lang w:eastAsia="en-US"/>
              </w:rPr>
            </w:pPr>
          </w:p>
        </w:tc>
        <w:tc>
          <w:tcPr>
            <w:tcW w:w="1545"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F5FB00"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Subtangente</w:t>
            </w:r>
          </w:p>
        </w:tc>
        <w:tc>
          <w:tcPr>
            <w:tcW w:w="16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58AB2204"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11.50 m.</w:t>
            </w:r>
          </w:p>
        </w:tc>
        <w:tc>
          <w:tcPr>
            <w:tcW w:w="2977" w:type="dxa"/>
            <w:vMerge/>
            <w:shd w:val="clear" w:color="auto" w:fill="auto"/>
            <w:vAlign w:val="center"/>
          </w:tcPr>
          <w:p w14:paraId="3844C653" w14:textId="77777777" w:rsidR="00E434A4" w:rsidRPr="00DD7443" w:rsidRDefault="00E434A4" w:rsidP="00E434A4">
            <w:pPr>
              <w:contextualSpacing/>
              <w:jc w:val="center"/>
              <w:rPr>
                <w:rFonts w:ascii="Century Gothic" w:hAnsi="Century Gothic" w:cs="Arial"/>
                <w:sz w:val="22"/>
                <w:szCs w:val="22"/>
                <w:lang w:eastAsia="en-US"/>
              </w:rPr>
            </w:pPr>
          </w:p>
        </w:tc>
      </w:tr>
      <w:tr w:rsidR="00E434A4" w:rsidRPr="00DD7443" w14:paraId="16BD57B6" w14:textId="77777777" w:rsidTr="00023583">
        <w:trPr>
          <w:trHeight w:val="185"/>
        </w:trPr>
        <w:tc>
          <w:tcPr>
            <w:tcW w:w="1101" w:type="dxa"/>
            <w:vMerge/>
            <w:shd w:val="clear" w:color="auto" w:fill="auto"/>
            <w:vAlign w:val="center"/>
          </w:tcPr>
          <w:p w14:paraId="61CAA3ED" w14:textId="77777777" w:rsidR="00E434A4" w:rsidRPr="00DD7443" w:rsidRDefault="00E434A4" w:rsidP="00E434A4">
            <w:pPr>
              <w:contextualSpacing/>
              <w:jc w:val="center"/>
              <w:rPr>
                <w:rFonts w:ascii="Century Gothic" w:hAnsi="Century Gothic" w:cs="Arial"/>
                <w:sz w:val="22"/>
                <w:szCs w:val="22"/>
                <w:lang w:eastAsia="en-US"/>
              </w:rPr>
            </w:pPr>
          </w:p>
        </w:tc>
        <w:tc>
          <w:tcPr>
            <w:tcW w:w="2126" w:type="dxa"/>
            <w:vMerge/>
            <w:shd w:val="clear" w:color="auto" w:fill="auto"/>
          </w:tcPr>
          <w:p w14:paraId="35FFB335" w14:textId="77777777" w:rsidR="00E434A4" w:rsidRPr="00DD7443" w:rsidRDefault="00E434A4" w:rsidP="00E434A4">
            <w:pPr>
              <w:jc w:val="center"/>
              <w:rPr>
                <w:rFonts w:ascii="Century Gothic" w:hAnsi="Century Gothic" w:cs="Arial"/>
                <w:sz w:val="22"/>
                <w:szCs w:val="22"/>
                <w:lang w:eastAsia="en-US"/>
              </w:rPr>
            </w:pPr>
          </w:p>
        </w:tc>
        <w:tc>
          <w:tcPr>
            <w:tcW w:w="1545"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D8AD89D"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Cuerda</w:t>
            </w:r>
          </w:p>
        </w:tc>
        <w:tc>
          <w:tcPr>
            <w:tcW w:w="16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42A4C924"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16.263 m.</w:t>
            </w:r>
          </w:p>
        </w:tc>
        <w:tc>
          <w:tcPr>
            <w:tcW w:w="2977" w:type="dxa"/>
            <w:vMerge/>
            <w:shd w:val="clear" w:color="auto" w:fill="auto"/>
            <w:vAlign w:val="center"/>
          </w:tcPr>
          <w:p w14:paraId="46C53635" w14:textId="77777777" w:rsidR="00E434A4" w:rsidRPr="00DD7443" w:rsidRDefault="00E434A4" w:rsidP="00E434A4">
            <w:pPr>
              <w:contextualSpacing/>
              <w:jc w:val="center"/>
              <w:rPr>
                <w:rFonts w:ascii="Century Gothic" w:hAnsi="Century Gothic" w:cs="Arial"/>
                <w:sz w:val="22"/>
                <w:szCs w:val="22"/>
                <w:lang w:eastAsia="en-US"/>
              </w:rPr>
            </w:pPr>
          </w:p>
        </w:tc>
      </w:tr>
      <w:tr w:rsidR="00E434A4" w:rsidRPr="00DD7443" w14:paraId="69F261D9" w14:textId="77777777" w:rsidTr="00023583">
        <w:trPr>
          <w:trHeight w:val="185"/>
        </w:trPr>
        <w:tc>
          <w:tcPr>
            <w:tcW w:w="1101" w:type="dxa"/>
            <w:vMerge/>
            <w:shd w:val="clear" w:color="auto" w:fill="auto"/>
            <w:vAlign w:val="center"/>
          </w:tcPr>
          <w:p w14:paraId="78DAAD64" w14:textId="77777777" w:rsidR="00E434A4" w:rsidRPr="00DD7443" w:rsidRDefault="00E434A4" w:rsidP="00E434A4">
            <w:pPr>
              <w:contextualSpacing/>
              <w:jc w:val="center"/>
              <w:rPr>
                <w:rFonts w:ascii="Century Gothic" w:hAnsi="Century Gothic" w:cs="Arial"/>
                <w:sz w:val="22"/>
                <w:szCs w:val="22"/>
                <w:lang w:eastAsia="en-US"/>
              </w:rPr>
            </w:pPr>
          </w:p>
        </w:tc>
        <w:tc>
          <w:tcPr>
            <w:tcW w:w="2126" w:type="dxa"/>
            <w:vMerge/>
            <w:shd w:val="clear" w:color="auto" w:fill="auto"/>
          </w:tcPr>
          <w:p w14:paraId="783AD215" w14:textId="77777777" w:rsidR="00E434A4" w:rsidRPr="00DD7443" w:rsidRDefault="00E434A4" w:rsidP="00E434A4">
            <w:pPr>
              <w:jc w:val="center"/>
              <w:rPr>
                <w:rFonts w:ascii="Century Gothic" w:hAnsi="Century Gothic" w:cs="Arial"/>
                <w:sz w:val="22"/>
                <w:szCs w:val="22"/>
                <w:lang w:eastAsia="en-US"/>
              </w:rPr>
            </w:pPr>
          </w:p>
        </w:tc>
        <w:tc>
          <w:tcPr>
            <w:tcW w:w="1545" w:type="dxa"/>
            <w:gridSpan w:val="3"/>
            <w:tcBorders>
              <w:top w:val="single" w:sz="4" w:space="0" w:color="BFBFBF" w:themeColor="background1" w:themeShade="BF"/>
              <w:bottom w:val="single" w:sz="4" w:space="0" w:color="auto"/>
              <w:right w:val="single" w:sz="4" w:space="0" w:color="BFBFBF" w:themeColor="background1" w:themeShade="BF"/>
            </w:tcBorders>
            <w:shd w:val="clear" w:color="auto" w:fill="auto"/>
            <w:vAlign w:val="center"/>
          </w:tcPr>
          <w:p w14:paraId="039A5A1B"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Longitud</w:t>
            </w:r>
          </w:p>
        </w:tc>
        <w:tc>
          <w:tcPr>
            <w:tcW w:w="1643" w:type="dxa"/>
            <w:gridSpan w:val="2"/>
            <w:tcBorders>
              <w:top w:val="single" w:sz="4" w:space="0" w:color="BFBFBF" w:themeColor="background1" w:themeShade="BF"/>
              <w:left w:val="single" w:sz="4" w:space="0" w:color="BFBFBF" w:themeColor="background1" w:themeShade="BF"/>
              <w:bottom w:val="single" w:sz="4" w:space="0" w:color="auto"/>
            </w:tcBorders>
            <w:shd w:val="clear" w:color="auto" w:fill="auto"/>
            <w:vAlign w:val="center"/>
          </w:tcPr>
          <w:p w14:paraId="537F75A1"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18.064 m.</w:t>
            </w:r>
          </w:p>
        </w:tc>
        <w:tc>
          <w:tcPr>
            <w:tcW w:w="2977" w:type="dxa"/>
            <w:vMerge/>
            <w:shd w:val="clear" w:color="auto" w:fill="auto"/>
            <w:vAlign w:val="center"/>
          </w:tcPr>
          <w:p w14:paraId="5BD087B0" w14:textId="77777777" w:rsidR="00E434A4" w:rsidRPr="00DD7443" w:rsidRDefault="00E434A4" w:rsidP="00E434A4">
            <w:pPr>
              <w:contextualSpacing/>
              <w:jc w:val="center"/>
              <w:rPr>
                <w:rFonts w:ascii="Century Gothic" w:hAnsi="Century Gothic" w:cs="Arial"/>
                <w:sz w:val="22"/>
                <w:szCs w:val="22"/>
                <w:lang w:eastAsia="en-US"/>
              </w:rPr>
            </w:pPr>
          </w:p>
        </w:tc>
      </w:tr>
      <w:tr w:rsidR="00E434A4" w:rsidRPr="00DD7443" w14:paraId="5E672CEF" w14:textId="77777777" w:rsidTr="00023583">
        <w:trPr>
          <w:trHeight w:val="193"/>
        </w:trPr>
        <w:tc>
          <w:tcPr>
            <w:tcW w:w="1101" w:type="dxa"/>
            <w:shd w:val="clear" w:color="auto" w:fill="auto"/>
            <w:vAlign w:val="center"/>
          </w:tcPr>
          <w:p w14:paraId="12A0A5CA"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4 al 5</w:t>
            </w:r>
          </w:p>
        </w:tc>
        <w:tc>
          <w:tcPr>
            <w:tcW w:w="2126" w:type="dxa"/>
            <w:shd w:val="clear" w:color="auto" w:fill="auto"/>
            <w:vAlign w:val="center"/>
          </w:tcPr>
          <w:p w14:paraId="3804F5B3" w14:textId="77777777" w:rsidR="00E434A4" w:rsidRPr="00DD7443" w:rsidRDefault="00E434A4" w:rsidP="00E434A4">
            <w:pPr>
              <w:jc w:val="center"/>
              <w:rPr>
                <w:rFonts w:ascii="Century Gothic" w:hAnsi="Century Gothic" w:cs="Arial"/>
                <w:sz w:val="22"/>
                <w:szCs w:val="22"/>
                <w:lang w:eastAsia="en-US"/>
              </w:rPr>
            </w:pPr>
            <w:r w:rsidRPr="00DD7443">
              <w:rPr>
                <w:rFonts w:ascii="Century Gothic" w:hAnsi="Century Gothic" w:cs="Arial"/>
                <w:sz w:val="22"/>
                <w:szCs w:val="22"/>
                <w:lang w:eastAsia="en-US"/>
              </w:rPr>
              <w:t>SW 44°09´07”</w:t>
            </w:r>
          </w:p>
        </w:tc>
        <w:tc>
          <w:tcPr>
            <w:tcW w:w="3188" w:type="dxa"/>
            <w:gridSpan w:val="5"/>
            <w:tcBorders>
              <w:top w:val="single" w:sz="4" w:space="0" w:color="auto"/>
              <w:bottom w:val="single" w:sz="4" w:space="0" w:color="auto"/>
            </w:tcBorders>
            <w:shd w:val="clear" w:color="auto" w:fill="auto"/>
            <w:vAlign w:val="center"/>
          </w:tcPr>
          <w:p w14:paraId="31529A29"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169.046 metros </w:t>
            </w:r>
          </w:p>
        </w:tc>
        <w:tc>
          <w:tcPr>
            <w:tcW w:w="2977" w:type="dxa"/>
            <w:shd w:val="clear" w:color="auto" w:fill="auto"/>
            <w:vAlign w:val="center"/>
          </w:tcPr>
          <w:p w14:paraId="48F0F155"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Calle Hacienda Los Fresnos</w:t>
            </w:r>
          </w:p>
        </w:tc>
      </w:tr>
      <w:tr w:rsidR="00E434A4" w:rsidRPr="00DD7443" w14:paraId="50F6D8E9" w14:textId="77777777" w:rsidTr="00023583">
        <w:trPr>
          <w:trHeight w:val="193"/>
        </w:trPr>
        <w:tc>
          <w:tcPr>
            <w:tcW w:w="1101" w:type="dxa"/>
            <w:vMerge w:val="restart"/>
            <w:shd w:val="clear" w:color="auto" w:fill="auto"/>
            <w:vAlign w:val="center"/>
          </w:tcPr>
          <w:p w14:paraId="3733AB9C"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5 al 6</w:t>
            </w:r>
          </w:p>
        </w:tc>
        <w:tc>
          <w:tcPr>
            <w:tcW w:w="2126" w:type="dxa"/>
            <w:vMerge w:val="restart"/>
            <w:shd w:val="clear" w:color="auto" w:fill="auto"/>
          </w:tcPr>
          <w:p w14:paraId="544B50E5"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Curva </w:t>
            </w:r>
          </w:p>
          <w:p w14:paraId="686B3722" w14:textId="77777777" w:rsidR="00E434A4" w:rsidRPr="00DD7443" w:rsidRDefault="00E434A4" w:rsidP="00E434A4">
            <w:pPr>
              <w:jc w:val="center"/>
              <w:rPr>
                <w:rFonts w:ascii="Century Gothic" w:hAnsi="Century Gothic" w:cs="Arial"/>
                <w:sz w:val="22"/>
                <w:szCs w:val="22"/>
                <w:lang w:eastAsia="en-US"/>
              </w:rPr>
            </w:pPr>
            <w:r w:rsidRPr="00DD7443">
              <w:rPr>
                <w:rFonts w:ascii="Century Gothic" w:hAnsi="Century Gothic" w:cs="Arial"/>
                <w:sz w:val="22"/>
                <w:szCs w:val="22"/>
                <w:lang w:eastAsia="en-US"/>
              </w:rPr>
              <w:t>Delta 116°37´58”</w:t>
            </w:r>
          </w:p>
        </w:tc>
        <w:tc>
          <w:tcPr>
            <w:tcW w:w="1500" w:type="dxa"/>
            <w:gridSpan w:val="2"/>
            <w:tcBorders>
              <w:top w:val="single" w:sz="4" w:space="0" w:color="auto"/>
              <w:bottom w:val="single" w:sz="4" w:space="0" w:color="BFBFBF" w:themeColor="background1" w:themeShade="BF"/>
              <w:right w:val="single" w:sz="4" w:space="0" w:color="BFBFBF" w:themeColor="background1" w:themeShade="BF"/>
            </w:tcBorders>
            <w:shd w:val="clear" w:color="auto" w:fill="auto"/>
            <w:vAlign w:val="center"/>
          </w:tcPr>
          <w:p w14:paraId="742EFA4D"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Radio</w:t>
            </w:r>
          </w:p>
        </w:tc>
        <w:tc>
          <w:tcPr>
            <w:tcW w:w="1688" w:type="dxa"/>
            <w:gridSpan w:val="3"/>
            <w:tcBorders>
              <w:top w:val="single" w:sz="4" w:space="0" w:color="auto"/>
              <w:left w:val="single" w:sz="4" w:space="0" w:color="BFBFBF" w:themeColor="background1" w:themeShade="BF"/>
              <w:bottom w:val="single" w:sz="4" w:space="0" w:color="BFBFBF" w:themeColor="background1" w:themeShade="BF"/>
            </w:tcBorders>
            <w:shd w:val="clear" w:color="auto" w:fill="auto"/>
            <w:vAlign w:val="center"/>
          </w:tcPr>
          <w:p w14:paraId="49454BD7"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4.00 m.</w:t>
            </w:r>
          </w:p>
        </w:tc>
        <w:tc>
          <w:tcPr>
            <w:tcW w:w="2977" w:type="dxa"/>
            <w:vMerge w:val="restart"/>
            <w:shd w:val="clear" w:color="auto" w:fill="auto"/>
            <w:vAlign w:val="center"/>
          </w:tcPr>
          <w:p w14:paraId="027B584B" w14:textId="30A395D9"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Intersección de las </w:t>
            </w:r>
            <w:r w:rsidR="00DC221F" w:rsidRPr="00DD7443">
              <w:rPr>
                <w:rFonts w:ascii="Century Gothic" w:hAnsi="Century Gothic" w:cs="Arial"/>
                <w:sz w:val="22"/>
                <w:szCs w:val="22"/>
                <w:lang w:eastAsia="en-US"/>
              </w:rPr>
              <w:t>calles Hacienda</w:t>
            </w:r>
            <w:r w:rsidRPr="00DD7443">
              <w:rPr>
                <w:rFonts w:ascii="Century Gothic" w:hAnsi="Century Gothic" w:cs="Arial"/>
                <w:sz w:val="22"/>
                <w:szCs w:val="22"/>
                <w:lang w:eastAsia="en-US"/>
              </w:rPr>
              <w:t xml:space="preserve"> los Fresnos y Hacienda El Sauz</w:t>
            </w:r>
          </w:p>
        </w:tc>
      </w:tr>
      <w:tr w:rsidR="00E434A4" w:rsidRPr="00DD7443" w14:paraId="05EAF802" w14:textId="77777777" w:rsidTr="00023583">
        <w:trPr>
          <w:trHeight w:val="193"/>
        </w:trPr>
        <w:tc>
          <w:tcPr>
            <w:tcW w:w="1101" w:type="dxa"/>
            <w:vMerge/>
            <w:shd w:val="clear" w:color="auto" w:fill="auto"/>
            <w:vAlign w:val="center"/>
          </w:tcPr>
          <w:p w14:paraId="28EC4E2C" w14:textId="77777777" w:rsidR="00E434A4" w:rsidRPr="00DD7443" w:rsidRDefault="00E434A4" w:rsidP="00E434A4">
            <w:pPr>
              <w:contextualSpacing/>
              <w:jc w:val="center"/>
              <w:rPr>
                <w:rFonts w:ascii="Century Gothic" w:hAnsi="Century Gothic" w:cs="Arial"/>
                <w:sz w:val="22"/>
                <w:szCs w:val="22"/>
                <w:lang w:eastAsia="en-US"/>
              </w:rPr>
            </w:pPr>
          </w:p>
        </w:tc>
        <w:tc>
          <w:tcPr>
            <w:tcW w:w="2126" w:type="dxa"/>
            <w:vMerge/>
            <w:shd w:val="clear" w:color="auto" w:fill="auto"/>
          </w:tcPr>
          <w:p w14:paraId="0C7FAB34" w14:textId="77777777" w:rsidR="00E434A4" w:rsidRPr="00DD7443" w:rsidRDefault="00E434A4" w:rsidP="00E434A4">
            <w:pPr>
              <w:jc w:val="center"/>
              <w:rPr>
                <w:rFonts w:ascii="Century Gothic" w:hAnsi="Century Gothic" w:cs="Arial"/>
                <w:sz w:val="22"/>
                <w:szCs w:val="22"/>
                <w:lang w:eastAsia="en-US"/>
              </w:rPr>
            </w:pPr>
          </w:p>
        </w:tc>
        <w:tc>
          <w:tcPr>
            <w:tcW w:w="1500"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D7ACBB"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Subtangente</w:t>
            </w:r>
          </w:p>
        </w:tc>
        <w:tc>
          <w:tcPr>
            <w:tcW w:w="168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250A364F"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6.481 m.</w:t>
            </w:r>
          </w:p>
        </w:tc>
        <w:tc>
          <w:tcPr>
            <w:tcW w:w="2977" w:type="dxa"/>
            <w:vMerge/>
            <w:shd w:val="clear" w:color="auto" w:fill="auto"/>
            <w:vAlign w:val="center"/>
          </w:tcPr>
          <w:p w14:paraId="13D24D44" w14:textId="77777777" w:rsidR="00E434A4" w:rsidRPr="00DD7443" w:rsidRDefault="00E434A4" w:rsidP="00E434A4">
            <w:pPr>
              <w:contextualSpacing/>
              <w:jc w:val="center"/>
              <w:rPr>
                <w:rFonts w:ascii="Century Gothic" w:hAnsi="Century Gothic" w:cs="Arial"/>
                <w:sz w:val="22"/>
                <w:szCs w:val="22"/>
                <w:lang w:eastAsia="en-US"/>
              </w:rPr>
            </w:pPr>
          </w:p>
        </w:tc>
      </w:tr>
      <w:tr w:rsidR="00E434A4" w:rsidRPr="00DD7443" w14:paraId="46D50353" w14:textId="77777777" w:rsidTr="00023583">
        <w:trPr>
          <w:trHeight w:val="193"/>
        </w:trPr>
        <w:tc>
          <w:tcPr>
            <w:tcW w:w="1101" w:type="dxa"/>
            <w:vMerge/>
            <w:shd w:val="clear" w:color="auto" w:fill="auto"/>
            <w:vAlign w:val="center"/>
          </w:tcPr>
          <w:p w14:paraId="22391116" w14:textId="77777777" w:rsidR="00E434A4" w:rsidRPr="00DD7443" w:rsidRDefault="00E434A4" w:rsidP="00E434A4">
            <w:pPr>
              <w:contextualSpacing/>
              <w:jc w:val="center"/>
              <w:rPr>
                <w:rFonts w:ascii="Century Gothic" w:hAnsi="Century Gothic" w:cs="Arial"/>
                <w:sz w:val="22"/>
                <w:szCs w:val="22"/>
                <w:lang w:eastAsia="en-US"/>
              </w:rPr>
            </w:pPr>
          </w:p>
        </w:tc>
        <w:tc>
          <w:tcPr>
            <w:tcW w:w="2126" w:type="dxa"/>
            <w:vMerge/>
            <w:shd w:val="clear" w:color="auto" w:fill="auto"/>
          </w:tcPr>
          <w:p w14:paraId="025140DA" w14:textId="77777777" w:rsidR="00E434A4" w:rsidRPr="00DD7443" w:rsidRDefault="00E434A4" w:rsidP="00E434A4">
            <w:pPr>
              <w:jc w:val="center"/>
              <w:rPr>
                <w:rFonts w:ascii="Century Gothic" w:hAnsi="Century Gothic" w:cs="Arial"/>
                <w:sz w:val="22"/>
                <w:szCs w:val="22"/>
                <w:lang w:eastAsia="en-US"/>
              </w:rPr>
            </w:pPr>
          </w:p>
        </w:tc>
        <w:tc>
          <w:tcPr>
            <w:tcW w:w="1500"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231A618"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Cuerda</w:t>
            </w:r>
          </w:p>
        </w:tc>
        <w:tc>
          <w:tcPr>
            <w:tcW w:w="168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45BD915B"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6.808 m.</w:t>
            </w:r>
          </w:p>
        </w:tc>
        <w:tc>
          <w:tcPr>
            <w:tcW w:w="2977" w:type="dxa"/>
            <w:vMerge/>
            <w:shd w:val="clear" w:color="auto" w:fill="auto"/>
            <w:vAlign w:val="center"/>
          </w:tcPr>
          <w:p w14:paraId="147E2819" w14:textId="77777777" w:rsidR="00E434A4" w:rsidRPr="00DD7443" w:rsidRDefault="00E434A4" w:rsidP="00E434A4">
            <w:pPr>
              <w:contextualSpacing/>
              <w:jc w:val="center"/>
              <w:rPr>
                <w:rFonts w:ascii="Century Gothic" w:hAnsi="Century Gothic" w:cs="Arial"/>
                <w:sz w:val="22"/>
                <w:szCs w:val="22"/>
                <w:lang w:eastAsia="en-US"/>
              </w:rPr>
            </w:pPr>
          </w:p>
        </w:tc>
      </w:tr>
      <w:tr w:rsidR="00E434A4" w:rsidRPr="00DD7443" w14:paraId="099322B1" w14:textId="77777777" w:rsidTr="00023583">
        <w:trPr>
          <w:trHeight w:val="193"/>
        </w:trPr>
        <w:tc>
          <w:tcPr>
            <w:tcW w:w="1101" w:type="dxa"/>
            <w:vMerge/>
            <w:shd w:val="clear" w:color="auto" w:fill="auto"/>
            <w:vAlign w:val="center"/>
          </w:tcPr>
          <w:p w14:paraId="74ED627D" w14:textId="77777777" w:rsidR="00E434A4" w:rsidRPr="00DD7443" w:rsidRDefault="00E434A4" w:rsidP="00E434A4">
            <w:pPr>
              <w:contextualSpacing/>
              <w:jc w:val="center"/>
              <w:rPr>
                <w:rFonts w:ascii="Century Gothic" w:hAnsi="Century Gothic" w:cs="Arial"/>
                <w:sz w:val="22"/>
                <w:szCs w:val="22"/>
                <w:lang w:eastAsia="en-US"/>
              </w:rPr>
            </w:pPr>
          </w:p>
        </w:tc>
        <w:tc>
          <w:tcPr>
            <w:tcW w:w="2126" w:type="dxa"/>
            <w:vMerge/>
            <w:shd w:val="clear" w:color="auto" w:fill="auto"/>
          </w:tcPr>
          <w:p w14:paraId="51E83F5C" w14:textId="77777777" w:rsidR="00E434A4" w:rsidRPr="00DD7443" w:rsidRDefault="00E434A4" w:rsidP="00E434A4">
            <w:pPr>
              <w:jc w:val="center"/>
              <w:rPr>
                <w:rFonts w:ascii="Century Gothic" w:hAnsi="Century Gothic" w:cs="Arial"/>
                <w:sz w:val="22"/>
                <w:szCs w:val="22"/>
                <w:lang w:eastAsia="en-US"/>
              </w:rPr>
            </w:pPr>
          </w:p>
        </w:tc>
        <w:tc>
          <w:tcPr>
            <w:tcW w:w="1500" w:type="dxa"/>
            <w:gridSpan w:val="2"/>
            <w:tcBorders>
              <w:top w:val="single" w:sz="4" w:space="0" w:color="BFBFBF" w:themeColor="background1" w:themeShade="BF"/>
              <w:bottom w:val="single" w:sz="4" w:space="0" w:color="auto"/>
              <w:right w:val="single" w:sz="4" w:space="0" w:color="BFBFBF" w:themeColor="background1" w:themeShade="BF"/>
            </w:tcBorders>
            <w:shd w:val="clear" w:color="auto" w:fill="auto"/>
            <w:vAlign w:val="center"/>
          </w:tcPr>
          <w:p w14:paraId="55D38044"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Longitud</w:t>
            </w:r>
          </w:p>
        </w:tc>
        <w:tc>
          <w:tcPr>
            <w:tcW w:w="1688" w:type="dxa"/>
            <w:gridSpan w:val="3"/>
            <w:tcBorders>
              <w:top w:val="single" w:sz="4" w:space="0" w:color="BFBFBF" w:themeColor="background1" w:themeShade="BF"/>
              <w:left w:val="single" w:sz="4" w:space="0" w:color="BFBFBF" w:themeColor="background1" w:themeShade="BF"/>
              <w:bottom w:val="single" w:sz="4" w:space="0" w:color="auto"/>
            </w:tcBorders>
            <w:shd w:val="clear" w:color="auto" w:fill="auto"/>
            <w:vAlign w:val="center"/>
          </w:tcPr>
          <w:p w14:paraId="2DEC945C"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8.143 m.</w:t>
            </w:r>
          </w:p>
        </w:tc>
        <w:tc>
          <w:tcPr>
            <w:tcW w:w="2977" w:type="dxa"/>
            <w:vMerge/>
            <w:shd w:val="clear" w:color="auto" w:fill="auto"/>
            <w:vAlign w:val="center"/>
          </w:tcPr>
          <w:p w14:paraId="68045739" w14:textId="77777777" w:rsidR="00E434A4" w:rsidRPr="00DD7443" w:rsidRDefault="00E434A4" w:rsidP="00E434A4">
            <w:pPr>
              <w:contextualSpacing/>
              <w:jc w:val="center"/>
              <w:rPr>
                <w:rFonts w:ascii="Century Gothic" w:hAnsi="Century Gothic" w:cs="Arial"/>
                <w:sz w:val="22"/>
                <w:szCs w:val="22"/>
                <w:lang w:eastAsia="en-US"/>
              </w:rPr>
            </w:pPr>
          </w:p>
        </w:tc>
      </w:tr>
      <w:tr w:rsidR="00E434A4" w:rsidRPr="00DD7443" w14:paraId="42D4D390" w14:textId="77777777" w:rsidTr="00023583">
        <w:trPr>
          <w:trHeight w:val="193"/>
        </w:trPr>
        <w:tc>
          <w:tcPr>
            <w:tcW w:w="1101" w:type="dxa"/>
            <w:vMerge w:val="restart"/>
            <w:shd w:val="clear" w:color="auto" w:fill="auto"/>
            <w:vAlign w:val="center"/>
          </w:tcPr>
          <w:p w14:paraId="6CA692E0"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6 al 7</w:t>
            </w:r>
          </w:p>
        </w:tc>
        <w:tc>
          <w:tcPr>
            <w:tcW w:w="2126" w:type="dxa"/>
            <w:vMerge w:val="restart"/>
            <w:shd w:val="clear" w:color="auto" w:fill="auto"/>
          </w:tcPr>
          <w:p w14:paraId="4D5D8C84"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Curva </w:t>
            </w:r>
          </w:p>
          <w:p w14:paraId="18E48896" w14:textId="77777777" w:rsidR="00E434A4" w:rsidRPr="00DD7443" w:rsidRDefault="00E434A4" w:rsidP="00E434A4">
            <w:pPr>
              <w:jc w:val="center"/>
              <w:rPr>
                <w:rFonts w:ascii="Century Gothic" w:hAnsi="Century Gothic" w:cs="Arial"/>
                <w:sz w:val="22"/>
                <w:szCs w:val="22"/>
                <w:lang w:eastAsia="en-US"/>
              </w:rPr>
            </w:pPr>
            <w:r w:rsidRPr="00DD7443">
              <w:rPr>
                <w:rFonts w:ascii="Century Gothic" w:hAnsi="Century Gothic" w:cs="Arial"/>
                <w:sz w:val="22"/>
                <w:szCs w:val="22"/>
                <w:lang w:eastAsia="en-US"/>
              </w:rPr>
              <w:t>Delta 18°21´38”</w:t>
            </w:r>
          </w:p>
        </w:tc>
        <w:tc>
          <w:tcPr>
            <w:tcW w:w="1500" w:type="dxa"/>
            <w:gridSpan w:val="2"/>
            <w:tcBorders>
              <w:top w:val="single" w:sz="4" w:space="0" w:color="auto"/>
              <w:bottom w:val="single" w:sz="4" w:space="0" w:color="BFBFBF" w:themeColor="background1" w:themeShade="BF"/>
              <w:right w:val="single" w:sz="4" w:space="0" w:color="BFBFBF" w:themeColor="background1" w:themeShade="BF"/>
            </w:tcBorders>
            <w:shd w:val="clear" w:color="auto" w:fill="auto"/>
            <w:vAlign w:val="center"/>
          </w:tcPr>
          <w:p w14:paraId="125893CC"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Radio</w:t>
            </w:r>
          </w:p>
        </w:tc>
        <w:tc>
          <w:tcPr>
            <w:tcW w:w="1688" w:type="dxa"/>
            <w:gridSpan w:val="3"/>
            <w:tcBorders>
              <w:top w:val="single" w:sz="4" w:space="0" w:color="auto"/>
              <w:left w:val="single" w:sz="4" w:space="0" w:color="BFBFBF" w:themeColor="background1" w:themeShade="BF"/>
              <w:bottom w:val="single" w:sz="4" w:space="0" w:color="BFBFBF" w:themeColor="background1" w:themeShade="BF"/>
            </w:tcBorders>
            <w:shd w:val="clear" w:color="auto" w:fill="auto"/>
            <w:vAlign w:val="center"/>
          </w:tcPr>
          <w:p w14:paraId="6B2AC084"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33.00 m.</w:t>
            </w:r>
          </w:p>
        </w:tc>
        <w:tc>
          <w:tcPr>
            <w:tcW w:w="2977" w:type="dxa"/>
            <w:vMerge w:val="restart"/>
            <w:shd w:val="clear" w:color="auto" w:fill="auto"/>
            <w:vAlign w:val="center"/>
          </w:tcPr>
          <w:p w14:paraId="622865C3"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Calle Hacienda El Sauz</w:t>
            </w:r>
          </w:p>
        </w:tc>
      </w:tr>
      <w:tr w:rsidR="00E434A4" w:rsidRPr="00DD7443" w14:paraId="5378F52F" w14:textId="77777777" w:rsidTr="00023583">
        <w:trPr>
          <w:trHeight w:val="193"/>
        </w:trPr>
        <w:tc>
          <w:tcPr>
            <w:tcW w:w="1101" w:type="dxa"/>
            <w:vMerge/>
            <w:shd w:val="clear" w:color="auto" w:fill="auto"/>
            <w:vAlign w:val="center"/>
          </w:tcPr>
          <w:p w14:paraId="79C52076" w14:textId="77777777" w:rsidR="00E434A4" w:rsidRPr="00DD7443" w:rsidRDefault="00E434A4" w:rsidP="00E434A4">
            <w:pPr>
              <w:contextualSpacing/>
              <w:jc w:val="center"/>
              <w:rPr>
                <w:rFonts w:ascii="Century Gothic" w:hAnsi="Century Gothic" w:cs="Arial"/>
                <w:sz w:val="22"/>
                <w:szCs w:val="22"/>
                <w:lang w:eastAsia="en-US"/>
              </w:rPr>
            </w:pPr>
          </w:p>
        </w:tc>
        <w:tc>
          <w:tcPr>
            <w:tcW w:w="2126" w:type="dxa"/>
            <w:vMerge/>
            <w:shd w:val="clear" w:color="auto" w:fill="auto"/>
          </w:tcPr>
          <w:p w14:paraId="1A7B5750" w14:textId="77777777" w:rsidR="00E434A4" w:rsidRPr="00DD7443" w:rsidRDefault="00E434A4" w:rsidP="00E434A4">
            <w:pPr>
              <w:jc w:val="center"/>
              <w:rPr>
                <w:rFonts w:ascii="Century Gothic" w:hAnsi="Century Gothic" w:cs="Arial"/>
                <w:sz w:val="22"/>
                <w:szCs w:val="22"/>
                <w:lang w:eastAsia="en-US"/>
              </w:rPr>
            </w:pPr>
          </w:p>
        </w:tc>
        <w:tc>
          <w:tcPr>
            <w:tcW w:w="1500"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8D16910"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Subtangente</w:t>
            </w:r>
          </w:p>
        </w:tc>
        <w:tc>
          <w:tcPr>
            <w:tcW w:w="168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64B84BD9"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5.333 m.</w:t>
            </w:r>
          </w:p>
        </w:tc>
        <w:tc>
          <w:tcPr>
            <w:tcW w:w="2977" w:type="dxa"/>
            <w:vMerge/>
            <w:shd w:val="clear" w:color="auto" w:fill="auto"/>
            <w:vAlign w:val="center"/>
          </w:tcPr>
          <w:p w14:paraId="0D42B726" w14:textId="77777777" w:rsidR="00E434A4" w:rsidRPr="00DD7443" w:rsidRDefault="00E434A4" w:rsidP="00E434A4">
            <w:pPr>
              <w:contextualSpacing/>
              <w:jc w:val="center"/>
              <w:rPr>
                <w:rFonts w:ascii="Century Gothic" w:hAnsi="Century Gothic" w:cs="Arial"/>
                <w:sz w:val="22"/>
                <w:szCs w:val="22"/>
                <w:lang w:eastAsia="en-US"/>
              </w:rPr>
            </w:pPr>
          </w:p>
        </w:tc>
      </w:tr>
      <w:tr w:rsidR="00E434A4" w:rsidRPr="00DD7443" w14:paraId="11E0DA60" w14:textId="77777777" w:rsidTr="00023583">
        <w:trPr>
          <w:trHeight w:val="193"/>
        </w:trPr>
        <w:tc>
          <w:tcPr>
            <w:tcW w:w="1101" w:type="dxa"/>
            <w:vMerge/>
            <w:shd w:val="clear" w:color="auto" w:fill="auto"/>
            <w:vAlign w:val="center"/>
          </w:tcPr>
          <w:p w14:paraId="6262F7BF" w14:textId="77777777" w:rsidR="00E434A4" w:rsidRPr="00DD7443" w:rsidRDefault="00E434A4" w:rsidP="00E434A4">
            <w:pPr>
              <w:contextualSpacing/>
              <w:jc w:val="center"/>
              <w:rPr>
                <w:rFonts w:ascii="Century Gothic" w:hAnsi="Century Gothic" w:cs="Arial"/>
                <w:sz w:val="22"/>
                <w:szCs w:val="22"/>
                <w:lang w:eastAsia="en-US"/>
              </w:rPr>
            </w:pPr>
          </w:p>
        </w:tc>
        <w:tc>
          <w:tcPr>
            <w:tcW w:w="2126" w:type="dxa"/>
            <w:vMerge/>
            <w:shd w:val="clear" w:color="auto" w:fill="auto"/>
          </w:tcPr>
          <w:p w14:paraId="09C734E7" w14:textId="77777777" w:rsidR="00E434A4" w:rsidRPr="00DD7443" w:rsidRDefault="00E434A4" w:rsidP="00E434A4">
            <w:pPr>
              <w:jc w:val="center"/>
              <w:rPr>
                <w:rFonts w:ascii="Century Gothic" w:hAnsi="Century Gothic" w:cs="Arial"/>
                <w:sz w:val="22"/>
                <w:szCs w:val="22"/>
                <w:lang w:eastAsia="en-US"/>
              </w:rPr>
            </w:pPr>
          </w:p>
        </w:tc>
        <w:tc>
          <w:tcPr>
            <w:tcW w:w="1500"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454594"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Cuerda</w:t>
            </w:r>
          </w:p>
        </w:tc>
        <w:tc>
          <w:tcPr>
            <w:tcW w:w="168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0E8B196F"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10.530 m.</w:t>
            </w:r>
          </w:p>
        </w:tc>
        <w:tc>
          <w:tcPr>
            <w:tcW w:w="2977" w:type="dxa"/>
            <w:vMerge/>
            <w:shd w:val="clear" w:color="auto" w:fill="auto"/>
            <w:vAlign w:val="center"/>
          </w:tcPr>
          <w:p w14:paraId="095B6290" w14:textId="77777777" w:rsidR="00E434A4" w:rsidRPr="00DD7443" w:rsidRDefault="00E434A4" w:rsidP="00E434A4">
            <w:pPr>
              <w:contextualSpacing/>
              <w:jc w:val="center"/>
              <w:rPr>
                <w:rFonts w:ascii="Century Gothic" w:hAnsi="Century Gothic" w:cs="Arial"/>
                <w:sz w:val="22"/>
                <w:szCs w:val="22"/>
                <w:lang w:eastAsia="en-US"/>
              </w:rPr>
            </w:pPr>
          </w:p>
        </w:tc>
      </w:tr>
      <w:tr w:rsidR="00E434A4" w:rsidRPr="00DD7443" w14:paraId="55C18616" w14:textId="77777777" w:rsidTr="00023583">
        <w:trPr>
          <w:trHeight w:val="193"/>
        </w:trPr>
        <w:tc>
          <w:tcPr>
            <w:tcW w:w="1101" w:type="dxa"/>
            <w:vMerge/>
            <w:shd w:val="clear" w:color="auto" w:fill="auto"/>
            <w:vAlign w:val="center"/>
          </w:tcPr>
          <w:p w14:paraId="7A2640DB" w14:textId="77777777" w:rsidR="00E434A4" w:rsidRPr="00DD7443" w:rsidRDefault="00E434A4" w:rsidP="00E434A4">
            <w:pPr>
              <w:contextualSpacing/>
              <w:jc w:val="center"/>
              <w:rPr>
                <w:rFonts w:ascii="Century Gothic" w:hAnsi="Century Gothic" w:cs="Arial"/>
                <w:sz w:val="22"/>
                <w:szCs w:val="22"/>
                <w:lang w:eastAsia="en-US"/>
              </w:rPr>
            </w:pPr>
          </w:p>
        </w:tc>
        <w:tc>
          <w:tcPr>
            <w:tcW w:w="2126" w:type="dxa"/>
            <w:vMerge/>
            <w:shd w:val="clear" w:color="auto" w:fill="auto"/>
          </w:tcPr>
          <w:p w14:paraId="2893034D" w14:textId="77777777" w:rsidR="00E434A4" w:rsidRPr="00DD7443" w:rsidRDefault="00E434A4" w:rsidP="00E434A4">
            <w:pPr>
              <w:jc w:val="center"/>
              <w:rPr>
                <w:rFonts w:ascii="Century Gothic" w:hAnsi="Century Gothic" w:cs="Arial"/>
                <w:sz w:val="22"/>
                <w:szCs w:val="22"/>
                <w:lang w:eastAsia="en-US"/>
              </w:rPr>
            </w:pPr>
          </w:p>
        </w:tc>
        <w:tc>
          <w:tcPr>
            <w:tcW w:w="1500" w:type="dxa"/>
            <w:gridSpan w:val="2"/>
            <w:tcBorders>
              <w:top w:val="single" w:sz="4" w:space="0" w:color="BFBFBF" w:themeColor="background1" w:themeShade="BF"/>
              <w:bottom w:val="single" w:sz="4" w:space="0" w:color="auto"/>
              <w:right w:val="single" w:sz="4" w:space="0" w:color="BFBFBF" w:themeColor="background1" w:themeShade="BF"/>
            </w:tcBorders>
            <w:shd w:val="clear" w:color="auto" w:fill="auto"/>
            <w:vAlign w:val="center"/>
          </w:tcPr>
          <w:p w14:paraId="2AF2709F"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Longitud</w:t>
            </w:r>
          </w:p>
        </w:tc>
        <w:tc>
          <w:tcPr>
            <w:tcW w:w="1688" w:type="dxa"/>
            <w:gridSpan w:val="3"/>
            <w:tcBorders>
              <w:top w:val="single" w:sz="4" w:space="0" w:color="BFBFBF" w:themeColor="background1" w:themeShade="BF"/>
              <w:left w:val="single" w:sz="4" w:space="0" w:color="BFBFBF" w:themeColor="background1" w:themeShade="BF"/>
              <w:bottom w:val="single" w:sz="4" w:space="0" w:color="auto"/>
            </w:tcBorders>
            <w:shd w:val="clear" w:color="auto" w:fill="auto"/>
            <w:vAlign w:val="center"/>
          </w:tcPr>
          <w:p w14:paraId="31D760D3"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10.575 m.</w:t>
            </w:r>
          </w:p>
        </w:tc>
        <w:tc>
          <w:tcPr>
            <w:tcW w:w="2977" w:type="dxa"/>
            <w:vMerge/>
            <w:shd w:val="clear" w:color="auto" w:fill="auto"/>
            <w:vAlign w:val="center"/>
          </w:tcPr>
          <w:p w14:paraId="2EAA490F" w14:textId="77777777" w:rsidR="00E434A4" w:rsidRPr="00DD7443" w:rsidRDefault="00E434A4" w:rsidP="00E434A4">
            <w:pPr>
              <w:contextualSpacing/>
              <w:jc w:val="center"/>
              <w:rPr>
                <w:rFonts w:ascii="Century Gothic" w:hAnsi="Century Gothic" w:cs="Arial"/>
                <w:sz w:val="22"/>
                <w:szCs w:val="22"/>
                <w:lang w:eastAsia="en-US"/>
              </w:rPr>
            </w:pPr>
          </w:p>
        </w:tc>
      </w:tr>
      <w:tr w:rsidR="00E434A4" w:rsidRPr="00DD7443" w14:paraId="55AC4083" w14:textId="77777777" w:rsidTr="00023583">
        <w:trPr>
          <w:trHeight w:val="193"/>
        </w:trPr>
        <w:tc>
          <w:tcPr>
            <w:tcW w:w="1101" w:type="dxa"/>
            <w:shd w:val="clear" w:color="auto" w:fill="auto"/>
            <w:vAlign w:val="center"/>
          </w:tcPr>
          <w:p w14:paraId="7C41D853"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7 al 8</w:t>
            </w:r>
          </w:p>
        </w:tc>
        <w:tc>
          <w:tcPr>
            <w:tcW w:w="2126" w:type="dxa"/>
            <w:shd w:val="clear" w:color="auto" w:fill="auto"/>
            <w:vAlign w:val="center"/>
          </w:tcPr>
          <w:p w14:paraId="0514DC4C" w14:textId="77777777" w:rsidR="00E434A4" w:rsidRPr="00DD7443" w:rsidRDefault="00E434A4" w:rsidP="00E434A4">
            <w:pPr>
              <w:jc w:val="center"/>
              <w:rPr>
                <w:rFonts w:ascii="Century Gothic" w:hAnsi="Century Gothic" w:cs="Arial"/>
                <w:sz w:val="22"/>
                <w:szCs w:val="22"/>
                <w:lang w:eastAsia="en-US"/>
              </w:rPr>
            </w:pPr>
            <w:r w:rsidRPr="00DD7443">
              <w:rPr>
                <w:rFonts w:ascii="Century Gothic" w:hAnsi="Century Gothic" w:cs="Arial"/>
                <w:sz w:val="22"/>
                <w:szCs w:val="22"/>
                <w:lang w:eastAsia="en-US"/>
              </w:rPr>
              <w:t>NW 00°50´53”</w:t>
            </w:r>
          </w:p>
        </w:tc>
        <w:tc>
          <w:tcPr>
            <w:tcW w:w="3188" w:type="dxa"/>
            <w:gridSpan w:val="5"/>
            <w:tcBorders>
              <w:top w:val="single" w:sz="4" w:space="0" w:color="auto"/>
              <w:bottom w:val="single" w:sz="4" w:space="0" w:color="auto"/>
            </w:tcBorders>
            <w:shd w:val="clear" w:color="auto" w:fill="auto"/>
            <w:vAlign w:val="center"/>
          </w:tcPr>
          <w:p w14:paraId="0C53F1B5"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131.15 metros </w:t>
            </w:r>
          </w:p>
        </w:tc>
        <w:tc>
          <w:tcPr>
            <w:tcW w:w="2977" w:type="dxa"/>
            <w:shd w:val="clear" w:color="auto" w:fill="auto"/>
            <w:vAlign w:val="center"/>
          </w:tcPr>
          <w:p w14:paraId="0B6C52AC"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Calle Hacienda El Sauz</w:t>
            </w:r>
          </w:p>
        </w:tc>
      </w:tr>
      <w:tr w:rsidR="00E434A4" w:rsidRPr="00DD7443" w14:paraId="74D23887" w14:textId="77777777" w:rsidTr="00023583">
        <w:trPr>
          <w:trHeight w:val="193"/>
        </w:trPr>
        <w:tc>
          <w:tcPr>
            <w:tcW w:w="1101" w:type="dxa"/>
            <w:vMerge w:val="restart"/>
            <w:shd w:val="clear" w:color="auto" w:fill="auto"/>
            <w:vAlign w:val="center"/>
          </w:tcPr>
          <w:p w14:paraId="4C33CBFD"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8 al 9</w:t>
            </w:r>
          </w:p>
        </w:tc>
        <w:tc>
          <w:tcPr>
            <w:tcW w:w="2126" w:type="dxa"/>
            <w:vMerge w:val="restart"/>
            <w:shd w:val="clear" w:color="auto" w:fill="auto"/>
            <w:vAlign w:val="center"/>
          </w:tcPr>
          <w:p w14:paraId="7A25800C"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Curva </w:t>
            </w:r>
          </w:p>
          <w:p w14:paraId="0BAE5615" w14:textId="77777777" w:rsidR="00E434A4" w:rsidRPr="00DD7443" w:rsidRDefault="00E434A4" w:rsidP="00E434A4">
            <w:pPr>
              <w:jc w:val="center"/>
              <w:rPr>
                <w:rFonts w:ascii="Century Gothic" w:hAnsi="Century Gothic" w:cs="Arial"/>
                <w:sz w:val="22"/>
                <w:szCs w:val="22"/>
                <w:lang w:eastAsia="en-US"/>
              </w:rPr>
            </w:pPr>
            <w:r w:rsidRPr="00DD7443">
              <w:rPr>
                <w:rFonts w:ascii="Century Gothic" w:hAnsi="Century Gothic" w:cs="Arial"/>
                <w:sz w:val="22"/>
                <w:szCs w:val="22"/>
                <w:lang w:eastAsia="en-US"/>
              </w:rPr>
              <w:t>Delta 45°00´00”</w:t>
            </w:r>
          </w:p>
        </w:tc>
        <w:tc>
          <w:tcPr>
            <w:tcW w:w="1490" w:type="dxa"/>
            <w:tcBorders>
              <w:top w:val="single" w:sz="4" w:space="0" w:color="auto"/>
              <w:bottom w:val="single" w:sz="4" w:space="0" w:color="BFBFBF" w:themeColor="background1" w:themeShade="BF"/>
              <w:right w:val="single" w:sz="4" w:space="0" w:color="BFBFBF" w:themeColor="background1" w:themeShade="BF"/>
            </w:tcBorders>
            <w:shd w:val="clear" w:color="auto" w:fill="auto"/>
            <w:vAlign w:val="center"/>
          </w:tcPr>
          <w:p w14:paraId="3A2911B6"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Radio</w:t>
            </w:r>
          </w:p>
        </w:tc>
        <w:tc>
          <w:tcPr>
            <w:tcW w:w="1698" w:type="dxa"/>
            <w:gridSpan w:val="4"/>
            <w:tcBorders>
              <w:top w:val="single" w:sz="4" w:space="0" w:color="auto"/>
              <w:left w:val="single" w:sz="4" w:space="0" w:color="BFBFBF" w:themeColor="background1" w:themeShade="BF"/>
              <w:bottom w:val="single" w:sz="4" w:space="0" w:color="BFBFBF" w:themeColor="background1" w:themeShade="BF"/>
            </w:tcBorders>
            <w:shd w:val="clear" w:color="auto" w:fill="auto"/>
            <w:vAlign w:val="center"/>
          </w:tcPr>
          <w:p w14:paraId="549941CA"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10.00 m.</w:t>
            </w:r>
          </w:p>
        </w:tc>
        <w:tc>
          <w:tcPr>
            <w:tcW w:w="2977" w:type="dxa"/>
            <w:vMerge w:val="restart"/>
            <w:shd w:val="clear" w:color="auto" w:fill="auto"/>
            <w:vAlign w:val="center"/>
          </w:tcPr>
          <w:p w14:paraId="167DD7F3"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Calle Hacienda El Sauz</w:t>
            </w:r>
          </w:p>
        </w:tc>
      </w:tr>
      <w:tr w:rsidR="00E434A4" w:rsidRPr="00DD7443" w14:paraId="401EFA00" w14:textId="77777777" w:rsidTr="00023583">
        <w:trPr>
          <w:trHeight w:val="193"/>
        </w:trPr>
        <w:tc>
          <w:tcPr>
            <w:tcW w:w="1101" w:type="dxa"/>
            <w:vMerge/>
            <w:shd w:val="clear" w:color="auto" w:fill="auto"/>
            <w:vAlign w:val="center"/>
          </w:tcPr>
          <w:p w14:paraId="3FCF762C" w14:textId="77777777" w:rsidR="00E434A4" w:rsidRPr="00DD7443" w:rsidRDefault="00E434A4" w:rsidP="00E434A4">
            <w:pPr>
              <w:contextualSpacing/>
              <w:jc w:val="center"/>
              <w:rPr>
                <w:rFonts w:ascii="Century Gothic" w:hAnsi="Century Gothic" w:cs="Arial"/>
                <w:sz w:val="22"/>
                <w:szCs w:val="22"/>
                <w:lang w:eastAsia="en-US"/>
              </w:rPr>
            </w:pPr>
          </w:p>
        </w:tc>
        <w:tc>
          <w:tcPr>
            <w:tcW w:w="2126" w:type="dxa"/>
            <w:vMerge/>
            <w:shd w:val="clear" w:color="auto" w:fill="auto"/>
            <w:vAlign w:val="center"/>
          </w:tcPr>
          <w:p w14:paraId="14F55BD1" w14:textId="77777777" w:rsidR="00E434A4" w:rsidRPr="00DD7443" w:rsidRDefault="00E434A4" w:rsidP="00E434A4">
            <w:pPr>
              <w:jc w:val="center"/>
              <w:rPr>
                <w:rFonts w:ascii="Century Gothic" w:hAnsi="Century Gothic" w:cs="Arial"/>
                <w:sz w:val="22"/>
                <w:szCs w:val="22"/>
                <w:lang w:eastAsia="en-US"/>
              </w:rPr>
            </w:pPr>
          </w:p>
        </w:tc>
        <w:tc>
          <w:tcPr>
            <w:tcW w:w="149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3D00EA2"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Subtangente</w:t>
            </w:r>
          </w:p>
        </w:tc>
        <w:tc>
          <w:tcPr>
            <w:tcW w:w="16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7FCE2F0B"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4.142 m.</w:t>
            </w:r>
          </w:p>
        </w:tc>
        <w:tc>
          <w:tcPr>
            <w:tcW w:w="2977" w:type="dxa"/>
            <w:vMerge/>
            <w:shd w:val="clear" w:color="auto" w:fill="auto"/>
            <w:vAlign w:val="center"/>
          </w:tcPr>
          <w:p w14:paraId="23EFC32A" w14:textId="77777777" w:rsidR="00E434A4" w:rsidRPr="00DD7443" w:rsidRDefault="00E434A4" w:rsidP="00E434A4">
            <w:pPr>
              <w:contextualSpacing/>
              <w:jc w:val="center"/>
              <w:rPr>
                <w:rFonts w:ascii="Century Gothic" w:hAnsi="Century Gothic" w:cs="Arial"/>
                <w:sz w:val="22"/>
                <w:szCs w:val="22"/>
                <w:lang w:eastAsia="en-US"/>
              </w:rPr>
            </w:pPr>
          </w:p>
        </w:tc>
      </w:tr>
      <w:tr w:rsidR="00E434A4" w:rsidRPr="00DD7443" w14:paraId="0DB24291" w14:textId="77777777" w:rsidTr="00023583">
        <w:trPr>
          <w:trHeight w:val="193"/>
        </w:trPr>
        <w:tc>
          <w:tcPr>
            <w:tcW w:w="1101" w:type="dxa"/>
            <w:vMerge/>
            <w:shd w:val="clear" w:color="auto" w:fill="auto"/>
            <w:vAlign w:val="center"/>
          </w:tcPr>
          <w:p w14:paraId="7F69A05F" w14:textId="77777777" w:rsidR="00E434A4" w:rsidRPr="00DD7443" w:rsidRDefault="00E434A4" w:rsidP="00E434A4">
            <w:pPr>
              <w:contextualSpacing/>
              <w:jc w:val="center"/>
              <w:rPr>
                <w:rFonts w:ascii="Century Gothic" w:hAnsi="Century Gothic" w:cs="Arial"/>
                <w:sz w:val="22"/>
                <w:szCs w:val="22"/>
                <w:lang w:eastAsia="en-US"/>
              </w:rPr>
            </w:pPr>
          </w:p>
        </w:tc>
        <w:tc>
          <w:tcPr>
            <w:tcW w:w="2126" w:type="dxa"/>
            <w:vMerge/>
            <w:shd w:val="clear" w:color="auto" w:fill="auto"/>
            <w:vAlign w:val="center"/>
          </w:tcPr>
          <w:p w14:paraId="123A5C91" w14:textId="77777777" w:rsidR="00E434A4" w:rsidRPr="00DD7443" w:rsidRDefault="00E434A4" w:rsidP="00E434A4">
            <w:pPr>
              <w:jc w:val="center"/>
              <w:rPr>
                <w:rFonts w:ascii="Century Gothic" w:hAnsi="Century Gothic" w:cs="Arial"/>
                <w:sz w:val="22"/>
                <w:szCs w:val="22"/>
                <w:lang w:eastAsia="en-US"/>
              </w:rPr>
            </w:pPr>
          </w:p>
        </w:tc>
        <w:tc>
          <w:tcPr>
            <w:tcW w:w="149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FDEA7C"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Cuerda</w:t>
            </w:r>
          </w:p>
        </w:tc>
        <w:tc>
          <w:tcPr>
            <w:tcW w:w="16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1F197FA6"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7.654 m.</w:t>
            </w:r>
          </w:p>
        </w:tc>
        <w:tc>
          <w:tcPr>
            <w:tcW w:w="2977" w:type="dxa"/>
            <w:vMerge/>
            <w:shd w:val="clear" w:color="auto" w:fill="auto"/>
            <w:vAlign w:val="center"/>
          </w:tcPr>
          <w:p w14:paraId="3042CCA9" w14:textId="77777777" w:rsidR="00E434A4" w:rsidRPr="00DD7443" w:rsidRDefault="00E434A4" w:rsidP="00E434A4">
            <w:pPr>
              <w:contextualSpacing/>
              <w:jc w:val="center"/>
              <w:rPr>
                <w:rFonts w:ascii="Century Gothic" w:hAnsi="Century Gothic" w:cs="Arial"/>
                <w:sz w:val="22"/>
                <w:szCs w:val="22"/>
                <w:lang w:eastAsia="en-US"/>
              </w:rPr>
            </w:pPr>
          </w:p>
        </w:tc>
      </w:tr>
      <w:tr w:rsidR="00E434A4" w:rsidRPr="00DD7443" w14:paraId="6FB7E119" w14:textId="77777777" w:rsidTr="00023583">
        <w:trPr>
          <w:trHeight w:val="193"/>
        </w:trPr>
        <w:tc>
          <w:tcPr>
            <w:tcW w:w="1101" w:type="dxa"/>
            <w:vMerge/>
            <w:shd w:val="clear" w:color="auto" w:fill="auto"/>
            <w:vAlign w:val="center"/>
          </w:tcPr>
          <w:p w14:paraId="0AB07FFB" w14:textId="77777777" w:rsidR="00E434A4" w:rsidRPr="00DD7443" w:rsidRDefault="00E434A4" w:rsidP="00E434A4">
            <w:pPr>
              <w:contextualSpacing/>
              <w:jc w:val="center"/>
              <w:rPr>
                <w:rFonts w:ascii="Century Gothic" w:hAnsi="Century Gothic" w:cs="Arial"/>
                <w:sz w:val="22"/>
                <w:szCs w:val="22"/>
                <w:lang w:eastAsia="en-US"/>
              </w:rPr>
            </w:pPr>
          </w:p>
        </w:tc>
        <w:tc>
          <w:tcPr>
            <w:tcW w:w="2126" w:type="dxa"/>
            <w:vMerge/>
            <w:shd w:val="clear" w:color="auto" w:fill="auto"/>
            <w:vAlign w:val="center"/>
          </w:tcPr>
          <w:p w14:paraId="302A88B7" w14:textId="77777777" w:rsidR="00E434A4" w:rsidRPr="00DD7443" w:rsidRDefault="00E434A4" w:rsidP="00E434A4">
            <w:pPr>
              <w:jc w:val="center"/>
              <w:rPr>
                <w:rFonts w:ascii="Century Gothic" w:hAnsi="Century Gothic" w:cs="Arial"/>
                <w:sz w:val="22"/>
                <w:szCs w:val="22"/>
                <w:lang w:eastAsia="en-US"/>
              </w:rPr>
            </w:pPr>
          </w:p>
        </w:tc>
        <w:tc>
          <w:tcPr>
            <w:tcW w:w="1490" w:type="dxa"/>
            <w:tcBorders>
              <w:top w:val="single" w:sz="4" w:space="0" w:color="BFBFBF" w:themeColor="background1" w:themeShade="BF"/>
              <w:bottom w:val="single" w:sz="4" w:space="0" w:color="auto"/>
              <w:right w:val="single" w:sz="4" w:space="0" w:color="BFBFBF" w:themeColor="background1" w:themeShade="BF"/>
            </w:tcBorders>
            <w:shd w:val="clear" w:color="auto" w:fill="auto"/>
            <w:vAlign w:val="center"/>
          </w:tcPr>
          <w:p w14:paraId="6ACBA7B9"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Longitud</w:t>
            </w:r>
          </w:p>
        </w:tc>
        <w:tc>
          <w:tcPr>
            <w:tcW w:w="1698" w:type="dxa"/>
            <w:gridSpan w:val="4"/>
            <w:tcBorders>
              <w:top w:val="single" w:sz="4" w:space="0" w:color="BFBFBF" w:themeColor="background1" w:themeShade="BF"/>
              <w:left w:val="single" w:sz="4" w:space="0" w:color="BFBFBF" w:themeColor="background1" w:themeShade="BF"/>
              <w:bottom w:val="single" w:sz="4" w:space="0" w:color="auto"/>
            </w:tcBorders>
            <w:shd w:val="clear" w:color="auto" w:fill="auto"/>
            <w:vAlign w:val="center"/>
          </w:tcPr>
          <w:p w14:paraId="21EE5CD8"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7.854 m.</w:t>
            </w:r>
          </w:p>
        </w:tc>
        <w:tc>
          <w:tcPr>
            <w:tcW w:w="2977" w:type="dxa"/>
            <w:vMerge/>
            <w:shd w:val="clear" w:color="auto" w:fill="auto"/>
            <w:vAlign w:val="center"/>
          </w:tcPr>
          <w:p w14:paraId="506C8F07" w14:textId="77777777" w:rsidR="00E434A4" w:rsidRPr="00DD7443" w:rsidRDefault="00E434A4" w:rsidP="00E434A4">
            <w:pPr>
              <w:contextualSpacing/>
              <w:jc w:val="center"/>
              <w:rPr>
                <w:rFonts w:ascii="Century Gothic" w:hAnsi="Century Gothic" w:cs="Arial"/>
                <w:sz w:val="22"/>
                <w:szCs w:val="22"/>
                <w:lang w:eastAsia="en-US"/>
              </w:rPr>
            </w:pPr>
          </w:p>
        </w:tc>
      </w:tr>
      <w:tr w:rsidR="00E434A4" w:rsidRPr="00DD7443" w14:paraId="0387D231" w14:textId="77777777" w:rsidTr="00023583">
        <w:trPr>
          <w:trHeight w:val="193"/>
        </w:trPr>
        <w:tc>
          <w:tcPr>
            <w:tcW w:w="1101" w:type="dxa"/>
            <w:shd w:val="clear" w:color="auto" w:fill="auto"/>
            <w:vAlign w:val="center"/>
          </w:tcPr>
          <w:p w14:paraId="7C4368F3"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9 al 1</w:t>
            </w:r>
          </w:p>
        </w:tc>
        <w:tc>
          <w:tcPr>
            <w:tcW w:w="2126" w:type="dxa"/>
            <w:shd w:val="clear" w:color="auto" w:fill="auto"/>
            <w:vAlign w:val="center"/>
          </w:tcPr>
          <w:p w14:paraId="411E2FA2" w14:textId="77777777" w:rsidR="00E434A4" w:rsidRPr="00DD7443" w:rsidRDefault="00E434A4" w:rsidP="00E434A4">
            <w:pPr>
              <w:jc w:val="center"/>
              <w:rPr>
                <w:rFonts w:ascii="Century Gothic" w:hAnsi="Century Gothic" w:cs="Arial"/>
                <w:sz w:val="22"/>
                <w:szCs w:val="22"/>
                <w:lang w:eastAsia="en-US"/>
              </w:rPr>
            </w:pPr>
            <w:r w:rsidRPr="00DD7443">
              <w:rPr>
                <w:rFonts w:ascii="Century Gothic" w:hAnsi="Century Gothic" w:cs="Arial"/>
                <w:sz w:val="22"/>
                <w:szCs w:val="22"/>
                <w:lang w:eastAsia="en-US"/>
              </w:rPr>
              <w:t>NE 44°09´07”</w:t>
            </w:r>
          </w:p>
        </w:tc>
        <w:tc>
          <w:tcPr>
            <w:tcW w:w="3188" w:type="dxa"/>
            <w:gridSpan w:val="5"/>
            <w:tcBorders>
              <w:top w:val="single" w:sz="4" w:space="0" w:color="auto"/>
              <w:bottom w:val="single" w:sz="4" w:space="0" w:color="auto"/>
            </w:tcBorders>
            <w:shd w:val="clear" w:color="auto" w:fill="auto"/>
            <w:vAlign w:val="center"/>
          </w:tcPr>
          <w:p w14:paraId="3E162F58" w14:textId="77777777" w:rsidR="00E434A4" w:rsidRPr="00DD7443" w:rsidRDefault="00E434A4" w:rsidP="00E434A4">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75.152 metros </w:t>
            </w:r>
          </w:p>
        </w:tc>
        <w:tc>
          <w:tcPr>
            <w:tcW w:w="2977" w:type="dxa"/>
            <w:shd w:val="clear" w:color="auto" w:fill="auto"/>
            <w:vAlign w:val="center"/>
          </w:tcPr>
          <w:p w14:paraId="74232678" w14:textId="77777777" w:rsidR="00E434A4" w:rsidRPr="00DD7443" w:rsidRDefault="00E434A4" w:rsidP="00E434A4">
            <w:pPr>
              <w:contextualSpacing/>
              <w:jc w:val="center"/>
              <w:rPr>
                <w:rFonts w:ascii="Century Gothic" w:hAnsi="Century Gothic" w:cs="Arial"/>
                <w:sz w:val="22"/>
                <w:szCs w:val="22"/>
                <w:highlight w:val="yellow"/>
                <w:lang w:eastAsia="en-US"/>
              </w:rPr>
            </w:pPr>
            <w:r w:rsidRPr="00DD7443">
              <w:rPr>
                <w:rFonts w:ascii="Century Gothic" w:hAnsi="Century Gothic" w:cs="Arial"/>
                <w:sz w:val="22"/>
                <w:szCs w:val="22"/>
                <w:lang w:eastAsia="en-US"/>
              </w:rPr>
              <w:t>Calle Hacienda El Sauz</w:t>
            </w:r>
          </w:p>
        </w:tc>
      </w:tr>
    </w:tbl>
    <w:p w14:paraId="0C975A60" w14:textId="77777777" w:rsidR="00E434A4" w:rsidRPr="00DD7443" w:rsidRDefault="00E434A4" w:rsidP="00E434A4">
      <w:pPr>
        <w:contextualSpacing/>
        <w:jc w:val="both"/>
        <w:rPr>
          <w:rFonts w:ascii="Century Gothic" w:hAnsi="Century Gothic" w:cs="Arial"/>
          <w:b/>
          <w:sz w:val="22"/>
          <w:szCs w:val="22"/>
          <w:u w:val="single"/>
          <w:lang w:eastAsia="en-US"/>
        </w:rPr>
      </w:pPr>
    </w:p>
    <w:p w14:paraId="2572CDAC" w14:textId="77777777" w:rsidR="00E434A4" w:rsidRPr="00DD7443" w:rsidRDefault="00E434A4" w:rsidP="00E434A4">
      <w:pPr>
        <w:contextualSpacing/>
        <w:jc w:val="both"/>
        <w:rPr>
          <w:rFonts w:ascii="Century Gothic" w:hAnsi="Century Gothic" w:cs="Arial"/>
          <w:sz w:val="22"/>
          <w:szCs w:val="22"/>
          <w:lang w:eastAsia="en-US"/>
        </w:rPr>
      </w:pPr>
      <w:r w:rsidRPr="00DD7443">
        <w:rPr>
          <w:rFonts w:ascii="Century Gothic" w:hAnsi="Century Gothic" w:cs="Arial"/>
          <w:b/>
          <w:sz w:val="22"/>
          <w:szCs w:val="22"/>
          <w:u w:val="single"/>
          <w:lang w:eastAsia="en-US"/>
        </w:rPr>
        <w:t>SEGUNDO</w:t>
      </w:r>
      <w:r w:rsidRPr="00DD7443">
        <w:rPr>
          <w:rFonts w:ascii="Century Gothic" w:hAnsi="Century Gothic" w:cs="Arial"/>
          <w:sz w:val="22"/>
          <w:szCs w:val="22"/>
          <w:lang w:eastAsia="en-US"/>
        </w:rPr>
        <w:t xml:space="preserve">.- Una vez habiéndose autorizado la presente donación, procédase en consecuencia por conducto de los ciudadanos Presidente Municipal, Secretario de la Presidencia Municipal y del Honorable Ayuntamiento, así como del Regidor Coordinador de la Comisión de Hacienda, a formalizar el presente acuerdo mediante escritura pública con cargo al donatario, dentro de un plazo máximo de seis meses, contados a partir del día siguiente en que surta efectos la notificación del presente acuerdo de aprobación emitido por el Honorable Ayuntamiento, la cual deberá llevar inserta: </w:t>
      </w:r>
    </w:p>
    <w:p w14:paraId="40490D2F" w14:textId="77777777" w:rsidR="00E434A4" w:rsidRPr="00DD7443" w:rsidRDefault="00E434A4" w:rsidP="00E434A4">
      <w:pPr>
        <w:contextualSpacing/>
        <w:jc w:val="both"/>
        <w:rPr>
          <w:rFonts w:ascii="Century Gothic" w:hAnsi="Century Gothic" w:cs="Arial"/>
          <w:sz w:val="22"/>
          <w:szCs w:val="22"/>
          <w:lang w:eastAsia="en-US"/>
        </w:rPr>
      </w:pPr>
    </w:p>
    <w:p w14:paraId="4D8BABC6" w14:textId="77777777" w:rsidR="00E434A4" w:rsidRPr="00DD7443" w:rsidRDefault="00E434A4" w:rsidP="00E434A4">
      <w:pPr>
        <w:numPr>
          <w:ilvl w:val="0"/>
          <w:numId w:val="44"/>
        </w:numPr>
        <w:contextualSpacing/>
        <w:jc w:val="both"/>
        <w:rPr>
          <w:rFonts w:ascii="Century Gothic" w:hAnsi="Century Gothic" w:cs="Arial"/>
          <w:sz w:val="22"/>
          <w:szCs w:val="22"/>
          <w:lang w:eastAsia="en-US"/>
        </w:rPr>
      </w:pPr>
      <w:r w:rsidRPr="00DD7443">
        <w:rPr>
          <w:rFonts w:ascii="Century Gothic" w:hAnsi="Century Gothic" w:cs="Arial"/>
          <w:sz w:val="22"/>
          <w:szCs w:val="22"/>
          <w:lang w:eastAsia="en-US"/>
        </w:rPr>
        <w:t xml:space="preserve">La mención de que el donatario deberá respetar y conservar el terreno materia del presente acuerdo para el fin que fue solicitado, es decir, Escuela Primaria. </w:t>
      </w:r>
    </w:p>
    <w:p w14:paraId="0249B3C2" w14:textId="77777777" w:rsidR="00E434A4" w:rsidRPr="00DD7443" w:rsidRDefault="00E434A4" w:rsidP="00E434A4">
      <w:pPr>
        <w:numPr>
          <w:ilvl w:val="0"/>
          <w:numId w:val="44"/>
        </w:numPr>
        <w:jc w:val="both"/>
        <w:rPr>
          <w:rFonts w:ascii="Century Gothic" w:hAnsi="Century Gothic" w:cs="Arial"/>
          <w:sz w:val="22"/>
          <w:szCs w:val="22"/>
          <w:lang w:eastAsia="en-US"/>
        </w:rPr>
      </w:pPr>
      <w:r w:rsidRPr="00DD7443">
        <w:rPr>
          <w:rFonts w:ascii="Century Gothic" w:hAnsi="Century Gothic" w:cs="Arial"/>
          <w:sz w:val="22"/>
          <w:szCs w:val="22"/>
          <w:lang w:eastAsia="en-US"/>
        </w:rPr>
        <w:t xml:space="preserve">La mención de las condicionantes señaladas en el dictamen de factibilidad de desincorporación y enajenación emitido mediante el oficio DGDU/DCDU/920/2015 y ratificado mediante el oficio DGDU/DCP/APDU/3541/2020, ambos de la Dirección General de Desarrollo Urbano, así como el dictamen de factibilidad de desincorporación emitido mediante el oficio SM/DAJOP/002/2021 por la Sindicatura Municipal. </w:t>
      </w:r>
    </w:p>
    <w:p w14:paraId="71203245" w14:textId="77777777" w:rsidR="00E434A4" w:rsidRPr="00DD7443" w:rsidRDefault="00E434A4" w:rsidP="00E434A4">
      <w:pPr>
        <w:ind w:left="720"/>
        <w:jc w:val="both"/>
        <w:rPr>
          <w:rFonts w:ascii="Century Gothic" w:hAnsi="Century Gothic" w:cs="Arial"/>
          <w:sz w:val="22"/>
          <w:szCs w:val="22"/>
          <w:lang w:eastAsia="en-US"/>
        </w:rPr>
      </w:pPr>
    </w:p>
    <w:p w14:paraId="6F4A16AF" w14:textId="6174A929" w:rsidR="00E434A4" w:rsidRPr="00DD7443" w:rsidRDefault="00E434A4" w:rsidP="00E434A4">
      <w:pPr>
        <w:jc w:val="both"/>
        <w:rPr>
          <w:rFonts w:ascii="Century Gothic" w:hAnsi="Century Gothic" w:cs="Arial"/>
          <w:sz w:val="22"/>
          <w:szCs w:val="22"/>
          <w:lang w:eastAsia="en-US"/>
        </w:rPr>
      </w:pPr>
      <w:r w:rsidRPr="00DD7443">
        <w:rPr>
          <w:rFonts w:ascii="Century Gothic" w:hAnsi="Century Gothic" w:cs="Arial"/>
          <w:b/>
          <w:sz w:val="22"/>
          <w:szCs w:val="22"/>
          <w:u w:val="single"/>
          <w:lang w:eastAsia="en-US"/>
        </w:rPr>
        <w:t>TERCERO</w:t>
      </w:r>
      <w:r w:rsidRPr="00DD7443">
        <w:rPr>
          <w:rFonts w:ascii="Century Gothic" w:hAnsi="Century Gothic" w:cs="Arial"/>
          <w:b/>
          <w:sz w:val="22"/>
          <w:szCs w:val="22"/>
          <w:lang w:eastAsia="en-US"/>
        </w:rPr>
        <w:t>.-</w:t>
      </w:r>
      <w:r w:rsidRPr="00DD7443">
        <w:rPr>
          <w:rFonts w:ascii="Century Gothic" w:hAnsi="Century Gothic" w:cs="Arial"/>
          <w:sz w:val="22"/>
          <w:szCs w:val="22"/>
          <w:lang w:eastAsia="en-US"/>
        </w:rPr>
        <w:t xml:space="preserve"> En caso de que el donatario incumpla con alguna de las condicionantes descritas en los puntos del presente acuerdo, la propiedad podrá ser revertida a favor del Municipio de Juárez, Estado de Chihuahua, de acuerdo a lo establecido en el Artículo 29, fracción XXVII del Código Municipal para el Estado de Chihuahua, sin más trámite que el de notificar el auto por el que se revoca la presente autorización, o bien, en caso de que no se haya trasmitido mediante escritura pública la propiedad del inmueble a favor del donatario, se dejará sin efectos el presente acuerdo mediante el procedimiento legal correspondiente. </w:t>
      </w:r>
    </w:p>
    <w:p w14:paraId="08551B02" w14:textId="07EFE89D" w:rsidR="00E434A4" w:rsidRPr="00DD7443" w:rsidRDefault="00DC221F" w:rsidP="00E434A4">
      <w:pPr>
        <w:jc w:val="both"/>
        <w:rPr>
          <w:rFonts w:ascii="Century Gothic" w:hAnsi="Century Gothic" w:cs="Arial"/>
          <w:b/>
          <w:sz w:val="22"/>
          <w:szCs w:val="22"/>
          <w:lang w:eastAsia="en-US"/>
        </w:rPr>
      </w:pPr>
      <w:r w:rsidRPr="00DD7443">
        <w:rPr>
          <w:rFonts w:ascii="Century Gothic" w:hAnsi="Century Gothic" w:cs="Arial"/>
          <w:b/>
          <w:sz w:val="22"/>
          <w:szCs w:val="22"/>
          <w:u w:val="single"/>
          <w:lang w:eastAsia="en-US"/>
        </w:rPr>
        <w:t>CUARTO</w:t>
      </w:r>
      <w:r w:rsidRPr="00DD7443">
        <w:rPr>
          <w:rFonts w:ascii="Century Gothic" w:hAnsi="Century Gothic" w:cs="Arial"/>
          <w:b/>
          <w:sz w:val="22"/>
          <w:szCs w:val="22"/>
          <w:lang w:eastAsia="en-US"/>
        </w:rPr>
        <w:t>. -</w:t>
      </w:r>
      <w:r w:rsidR="00E434A4" w:rsidRPr="00DD7443">
        <w:rPr>
          <w:rFonts w:ascii="Century Gothic" w:hAnsi="Century Gothic" w:cs="Arial"/>
          <w:b/>
          <w:sz w:val="22"/>
          <w:szCs w:val="22"/>
          <w:lang w:eastAsia="en-US"/>
        </w:rPr>
        <w:t xml:space="preserve"> </w:t>
      </w:r>
      <w:r w:rsidR="00E434A4" w:rsidRPr="00DD7443">
        <w:rPr>
          <w:rFonts w:ascii="Century Gothic" w:hAnsi="Century Gothic" w:cs="Arial"/>
          <w:sz w:val="22"/>
          <w:szCs w:val="22"/>
          <w:lang w:eastAsia="en-US"/>
        </w:rPr>
        <w:t>Notifíquese el presente acuerdo para todos los efectos legales a que haya lugar.</w:t>
      </w:r>
    </w:p>
    <w:p w14:paraId="61765BBC" w14:textId="493D528B" w:rsidR="00294054" w:rsidRPr="00DD7443" w:rsidRDefault="00294054" w:rsidP="00A300BF">
      <w:pPr>
        <w:jc w:val="both"/>
        <w:rPr>
          <w:rFonts w:ascii="Century Gothic" w:hAnsi="Century Gothic" w:cs="Arial"/>
          <w:sz w:val="22"/>
          <w:szCs w:val="22"/>
        </w:rPr>
      </w:pPr>
      <w:r w:rsidRPr="00DD7443">
        <w:rPr>
          <w:rFonts w:ascii="Century Gothic" w:hAnsi="Century Gothic" w:cs="Arial"/>
          <w:bCs/>
          <w:spacing w:val="-3"/>
          <w:sz w:val="22"/>
          <w:szCs w:val="22"/>
        </w:rPr>
        <w:t xml:space="preserve"> </w:t>
      </w:r>
    </w:p>
    <w:p w14:paraId="5F06DEBB" w14:textId="77777777" w:rsidR="00294054" w:rsidRPr="00DD7443" w:rsidRDefault="00294054" w:rsidP="00294054">
      <w:pPr>
        <w:jc w:val="both"/>
        <w:rPr>
          <w:rFonts w:ascii="Century Gothic" w:hAnsi="Century Gothic" w:cs="Arial"/>
          <w:sz w:val="22"/>
          <w:szCs w:val="22"/>
        </w:rPr>
      </w:pPr>
    </w:p>
    <w:p w14:paraId="417F2107" w14:textId="3D43AE64" w:rsidR="00067627" w:rsidRPr="00DD7443" w:rsidRDefault="00294054" w:rsidP="009E605D">
      <w:pPr>
        <w:tabs>
          <w:tab w:val="left" w:pos="0"/>
          <w:tab w:val="left" w:pos="993"/>
        </w:tabs>
        <w:jc w:val="both"/>
        <w:rPr>
          <w:rFonts w:ascii="Century Gothic" w:hAnsi="Century Gothic" w:cs="Courier New"/>
          <w:sz w:val="22"/>
          <w:szCs w:val="22"/>
        </w:rPr>
      </w:pPr>
      <w:r w:rsidRPr="00DD7443">
        <w:rPr>
          <w:rFonts w:ascii="Century Gothic" w:hAnsi="Century Gothic" w:cs="Arial"/>
          <w:b/>
          <w:sz w:val="22"/>
          <w:szCs w:val="22"/>
        </w:rPr>
        <w:t xml:space="preserve">ASUNTO NÚMERO </w:t>
      </w:r>
      <w:r w:rsidR="00A44A22">
        <w:rPr>
          <w:rFonts w:ascii="Century Gothic" w:hAnsi="Century Gothic" w:cs="Arial"/>
          <w:b/>
          <w:sz w:val="22"/>
          <w:szCs w:val="22"/>
        </w:rPr>
        <w:t>CATORCE.</w:t>
      </w:r>
      <w:r w:rsidR="00DC221F" w:rsidRPr="00DD7443">
        <w:rPr>
          <w:rFonts w:ascii="Century Gothic" w:hAnsi="Century Gothic" w:cs="Arial"/>
          <w:b/>
          <w:sz w:val="22"/>
          <w:szCs w:val="22"/>
        </w:rPr>
        <w:t>-</w:t>
      </w:r>
      <w:r w:rsidR="002527A1" w:rsidRPr="00DD7443">
        <w:rPr>
          <w:rFonts w:ascii="Century Gothic" w:hAnsi="Century Gothic" w:cs="Arial"/>
          <w:sz w:val="22"/>
          <w:szCs w:val="22"/>
          <w:lang w:eastAsia="en-US"/>
        </w:rPr>
        <w:t xml:space="preserve"> </w:t>
      </w:r>
      <w:r w:rsidR="002527A1" w:rsidRPr="00DD7443">
        <w:rPr>
          <w:rFonts w:ascii="Century Gothic" w:hAnsi="Century Gothic" w:cs="Courier New"/>
          <w:sz w:val="22"/>
          <w:szCs w:val="22"/>
        </w:rPr>
        <w:t>Relativo a la autorización para la desincorporación y enajenación a título gratuito del bien inmueble municipal, con superficie de 2,018.13 m² y finca sobre el construida, ubicado en la calle Begonias, Adición Occidental, a favor de persona moral denominada Girasoles Centro de Desarrollo Integral Para el Adulto Mayor, Asociación Civil.</w:t>
      </w:r>
      <w:r w:rsidR="00F74DD6" w:rsidRPr="00DD7443">
        <w:rPr>
          <w:rFonts w:ascii="Century Gothic" w:hAnsi="Century Gothic" w:cs="Courier New"/>
          <w:sz w:val="22"/>
          <w:szCs w:val="22"/>
        </w:rPr>
        <w:t xml:space="preserve"> </w:t>
      </w:r>
    </w:p>
    <w:p w14:paraId="401A80D9" w14:textId="270DBDD5" w:rsidR="002527A1" w:rsidRPr="00DD7443" w:rsidRDefault="00F74DD6" w:rsidP="00067627">
      <w:pPr>
        <w:tabs>
          <w:tab w:val="left" w:pos="0"/>
          <w:tab w:val="left" w:pos="1134"/>
        </w:tabs>
        <w:jc w:val="both"/>
        <w:rPr>
          <w:rFonts w:ascii="Century Gothic" w:eastAsia="Calibri" w:hAnsi="Century Gothic" w:cs="Arial"/>
          <w:sz w:val="22"/>
          <w:szCs w:val="22"/>
          <w:lang w:eastAsia="en-US"/>
        </w:rPr>
      </w:pPr>
      <w:r w:rsidRPr="00DD7443">
        <w:rPr>
          <w:rFonts w:ascii="Century Gothic" w:hAnsi="Century Gothic" w:cs="Courier New"/>
          <w:sz w:val="22"/>
          <w:szCs w:val="22"/>
        </w:rPr>
        <w:t>Al pasar al análisis y discusión del presente asunto, en uso de la palabra la Regidora Laura Yanely Rodríguez Mireles propuso una modificación al proyecto de acuerdo presentado</w:t>
      </w:r>
      <w:r w:rsidR="00F36F02" w:rsidRPr="00DD7443">
        <w:rPr>
          <w:rFonts w:ascii="Century Gothic" w:hAnsi="Century Gothic" w:cs="Courier New"/>
          <w:sz w:val="22"/>
          <w:szCs w:val="22"/>
        </w:rPr>
        <w:t>, para que en el acuerdo segundo en donde se especifica lo que se debe insertar en la escritura, después del inciso C, se agregue un inciso D</w:t>
      </w:r>
      <w:r w:rsidR="009E605D" w:rsidRPr="00DD7443">
        <w:rPr>
          <w:rFonts w:ascii="Century Gothic" w:hAnsi="Century Gothic" w:cs="Courier New"/>
          <w:sz w:val="22"/>
          <w:szCs w:val="22"/>
        </w:rPr>
        <w:t xml:space="preserve">, que diga: </w:t>
      </w:r>
      <w:r w:rsidR="009E605D" w:rsidRPr="00DD7443">
        <w:rPr>
          <w:rFonts w:ascii="Century Gothic" w:hAnsi="Century Gothic" w:cs="Courier New"/>
          <w:i/>
          <w:sz w:val="22"/>
          <w:szCs w:val="22"/>
        </w:rPr>
        <w:t>“</w:t>
      </w:r>
      <w:r w:rsidR="009E605D" w:rsidRPr="00DD7443">
        <w:rPr>
          <w:rFonts w:ascii="Century Gothic" w:hAnsi="Century Gothic" w:cs="Arial"/>
          <w:i/>
          <w:sz w:val="22"/>
          <w:szCs w:val="22"/>
          <w:lang w:eastAsia="en-US"/>
        </w:rPr>
        <w:t xml:space="preserve">La mención de que la donataria mantendrá permanentemente convenio de colaboración con el </w:t>
      </w:r>
      <w:r w:rsidR="00067627" w:rsidRPr="00DD7443">
        <w:rPr>
          <w:rFonts w:ascii="Century Gothic" w:hAnsi="Century Gothic" w:cs="Arial"/>
          <w:bCs/>
          <w:i/>
          <w:spacing w:val="-3"/>
          <w:sz w:val="22"/>
          <w:szCs w:val="22"/>
          <w:lang w:eastAsia="en-US"/>
        </w:rPr>
        <w:t>Sistema Para el Desarrollo Integral de la Familia del Municipio de Juárez</w:t>
      </w:r>
      <w:r w:rsidR="009E605D" w:rsidRPr="00DD7443">
        <w:rPr>
          <w:rFonts w:ascii="Century Gothic" w:hAnsi="Century Gothic" w:cs="Arial"/>
          <w:bCs/>
          <w:i/>
          <w:spacing w:val="-3"/>
          <w:sz w:val="22"/>
          <w:szCs w:val="22"/>
          <w:lang w:eastAsia="en-US"/>
        </w:rPr>
        <w:t xml:space="preserve">, </w:t>
      </w:r>
      <w:r w:rsidR="00067627" w:rsidRPr="00DD7443">
        <w:rPr>
          <w:rFonts w:ascii="Century Gothic" w:hAnsi="Century Gothic" w:cs="Arial"/>
          <w:bCs/>
          <w:i/>
          <w:spacing w:val="-3"/>
          <w:sz w:val="22"/>
          <w:szCs w:val="22"/>
          <w:lang w:eastAsia="en-US"/>
        </w:rPr>
        <w:t>Chihuahua</w:t>
      </w:r>
      <w:r w:rsidR="009E605D" w:rsidRPr="00DD7443">
        <w:rPr>
          <w:rFonts w:ascii="Century Gothic" w:hAnsi="Century Gothic" w:cs="Arial"/>
          <w:bCs/>
          <w:i/>
          <w:spacing w:val="-3"/>
          <w:sz w:val="22"/>
          <w:szCs w:val="22"/>
          <w:lang w:eastAsia="en-US"/>
        </w:rPr>
        <w:t xml:space="preserve">, para beneficiar a la población de adultos mayores”, </w:t>
      </w:r>
      <w:r w:rsidR="009E605D" w:rsidRPr="00DD7443">
        <w:rPr>
          <w:rFonts w:ascii="Century Gothic" w:hAnsi="Century Gothic" w:cs="Arial"/>
          <w:bCs/>
          <w:spacing w:val="-3"/>
          <w:sz w:val="22"/>
          <w:szCs w:val="22"/>
          <w:lang w:eastAsia="en-US"/>
        </w:rPr>
        <w:t xml:space="preserve">propuesta que fue secundada por el </w:t>
      </w:r>
      <w:r w:rsidR="00067627" w:rsidRPr="00DD7443">
        <w:rPr>
          <w:rFonts w:ascii="Century Gothic" w:hAnsi="Century Gothic" w:cs="Arial"/>
          <w:bCs/>
          <w:spacing w:val="-3"/>
          <w:sz w:val="22"/>
          <w:szCs w:val="22"/>
          <w:lang w:eastAsia="en-US"/>
        </w:rPr>
        <w:t xml:space="preserve">Regidor </w:t>
      </w:r>
      <w:r w:rsidR="009E605D" w:rsidRPr="00DD7443">
        <w:rPr>
          <w:rFonts w:ascii="Century Gothic" w:hAnsi="Century Gothic" w:cs="Arial"/>
          <w:bCs/>
          <w:spacing w:val="-3"/>
          <w:sz w:val="22"/>
          <w:szCs w:val="22"/>
          <w:lang w:eastAsia="en-US"/>
        </w:rPr>
        <w:t>Oscar Arturo Gallegos González</w:t>
      </w:r>
      <w:r w:rsidR="00067627" w:rsidRPr="00DD7443">
        <w:rPr>
          <w:rFonts w:ascii="Century Gothic" w:hAnsi="Century Gothic" w:cs="Arial"/>
          <w:bCs/>
          <w:spacing w:val="-3"/>
          <w:sz w:val="22"/>
          <w:szCs w:val="22"/>
          <w:lang w:eastAsia="en-US"/>
        </w:rPr>
        <w:t xml:space="preserve"> y aprobada por unanimidad de votos. </w:t>
      </w:r>
      <w:r w:rsidR="00067627" w:rsidRPr="00DD7443">
        <w:rPr>
          <w:rFonts w:ascii="Century Gothic" w:hAnsi="Century Gothic" w:cs="Arial"/>
          <w:bCs/>
          <w:spacing w:val="-3"/>
          <w:sz w:val="22"/>
          <w:szCs w:val="22"/>
        </w:rPr>
        <w:t>Acto continuo se autorizó el proyecto de acuerdo presentado con la modificación anteriormente aprobada</w:t>
      </w:r>
      <w:r w:rsidR="00993908" w:rsidRPr="00DD7443">
        <w:rPr>
          <w:rFonts w:ascii="Century Gothic" w:hAnsi="Century Gothic" w:cs="Arial"/>
          <w:bCs/>
          <w:spacing w:val="-3"/>
          <w:sz w:val="22"/>
          <w:szCs w:val="22"/>
        </w:rPr>
        <w:t>,</w:t>
      </w:r>
      <w:r w:rsidR="00067627" w:rsidRPr="00DD7443">
        <w:rPr>
          <w:rFonts w:ascii="Century Gothic" w:hAnsi="Century Gothic" w:cs="Arial"/>
          <w:bCs/>
          <w:spacing w:val="-3"/>
          <w:sz w:val="22"/>
          <w:szCs w:val="22"/>
        </w:rPr>
        <w:t xml:space="preserve"> por unanimidad de votos, </w:t>
      </w:r>
      <w:r w:rsidR="00067627" w:rsidRPr="00DD7443">
        <w:rPr>
          <w:rFonts w:ascii="Century Gothic" w:eastAsia="Calibri" w:hAnsi="Century Gothic" w:cs="Arial"/>
          <w:sz w:val="22"/>
          <w:szCs w:val="22"/>
          <w:lang w:eastAsia="en-US"/>
        </w:rPr>
        <w:t>por lo que se acordó el siguiente:</w:t>
      </w:r>
    </w:p>
    <w:p w14:paraId="272D9BF7" w14:textId="38A7419F" w:rsidR="002527A1" w:rsidRPr="00DD7443" w:rsidRDefault="00F74DD6" w:rsidP="002527A1">
      <w:pPr>
        <w:contextualSpacing/>
        <w:jc w:val="both"/>
        <w:rPr>
          <w:rFonts w:ascii="Century Gothic" w:hAnsi="Century Gothic" w:cs="Arial"/>
          <w:sz w:val="22"/>
          <w:szCs w:val="22"/>
          <w:lang w:eastAsia="en-US"/>
        </w:rPr>
      </w:pPr>
      <w:r w:rsidRPr="00DD7443">
        <w:rPr>
          <w:rFonts w:ascii="Century Gothic" w:hAnsi="Century Gothic" w:cs="Arial"/>
          <w:b/>
          <w:sz w:val="22"/>
          <w:szCs w:val="22"/>
          <w:lang w:eastAsia="en-US"/>
        </w:rPr>
        <w:t xml:space="preserve">ACUERDO: </w:t>
      </w:r>
      <w:r w:rsidRPr="00DD7443">
        <w:rPr>
          <w:rFonts w:ascii="Century Gothic" w:hAnsi="Century Gothic" w:cs="Arial"/>
          <w:b/>
          <w:sz w:val="22"/>
          <w:szCs w:val="22"/>
          <w:u w:val="single"/>
          <w:lang w:eastAsia="en-US"/>
        </w:rPr>
        <w:t>PRIMERO</w:t>
      </w:r>
      <w:r w:rsidRPr="00DD7443">
        <w:rPr>
          <w:rFonts w:ascii="Century Gothic" w:hAnsi="Century Gothic" w:cs="Arial"/>
          <w:b/>
          <w:sz w:val="22"/>
          <w:szCs w:val="22"/>
          <w:lang w:eastAsia="en-US"/>
        </w:rPr>
        <w:t>.-</w:t>
      </w:r>
      <w:r w:rsidR="002527A1" w:rsidRPr="00DD7443">
        <w:rPr>
          <w:rFonts w:ascii="Century Gothic" w:hAnsi="Century Gothic" w:cs="Arial"/>
          <w:sz w:val="22"/>
          <w:szCs w:val="22"/>
          <w:lang w:eastAsia="en-US"/>
        </w:rPr>
        <w:t>Se autoriza la desincorporación y enajenación a título gratuito mediante el trámite administrativo de donación, a favor de la persona moral denominada GIRASOLES CENTRO DE DESARROLLO INTEGRAL PARA EL ADULTO MAYOR, ASOCIACIÓN CIVIL, respecto de un bien inmueble municipal que se describe como bien de dominio público, identificado como finca urbana ubicada en la calle Begonias y el terreno sobre el cual se encuentra construida perteneciente a la manzana 753, de la Adición Occidental de esta ciudad, con una superficie de terreno de 2,018.13 m², el cual se destinaría para la construcción de las instalaciones de un "Centro de Desarrollo Integral para el Adulto Mayor", el cual cuenta con los siguientes lados, rumbos, medidas y colindancias:</w:t>
      </w:r>
    </w:p>
    <w:p w14:paraId="1BC51E1C" w14:textId="77777777" w:rsidR="002527A1" w:rsidRPr="00DD7443" w:rsidRDefault="002527A1" w:rsidP="002527A1">
      <w:pPr>
        <w:contextualSpacing/>
        <w:jc w:val="both"/>
        <w:rPr>
          <w:rFonts w:ascii="Century Gothic" w:hAnsi="Century Gothic"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913"/>
        <w:gridCol w:w="1843"/>
        <w:gridCol w:w="3447"/>
      </w:tblGrid>
      <w:tr w:rsidR="002527A1" w:rsidRPr="00DD7443" w14:paraId="27C4FF3A" w14:textId="77777777" w:rsidTr="00C80856">
        <w:trPr>
          <w:trHeight w:val="405"/>
          <w:jc w:val="center"/>
        </w:trPr>
        <w:tc>
          <w:tcPr>
            <w:tcW w:w="1058" w:type="dxa"/>
            <w:tcBorders>
              <w:top w:val="single" w:sz="4" w:space="0" w:color="auto"/>
              <w:left w:val="single" w:sz="4" w:space="0" w:color="auto"/>
              <w:bottom w:val="single" w:sz="4" w:space="0" w:color="auto"/>
            </w:tcBorders>
            <w:shd w:val="clear" w:color="auto" w:fill="E7E6E6" w:themeFill="background2"/>
            <w:vAlign w:val="center"/>
          </w:tcPr>
          <w:p w14:paraId="7420E7AB" w14:textId="77777777" w:rsidR="002527A1" w:rsidRPr="00DD7443" w:rsidRDefault="002527A1" w:rsidP="002527A1">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Lados</w:t>
            </w:r>
          </w:p>
        </w:tc>
        <w:tc>
          <w:tcPr>
            <w:tcW w:w="1913" w:type="dxa"/>
            <w:tcBorders>
              <w:top w:val="single" w:sz="4" w:space="0" w:color="auto"/>
              <w:bottom w:val="single" w:sz="4" w:space="0" w:color="auto"/>
            </w:tcBorders>
            <w:shd w:val="clear" w:color="auto" w:fill="E7E6E6" w:themeFill="background2"/>
            <w:vAlign w:val="center"/>
          </w:tcPr>
          <w:p w14:paraId="2D64809C" w14:textId="77777777" w:rsidR="002527A1" w:rsidRPr="00DD7443" w:rsidRDefault="002527A1" w:rsidP="002527A1">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Rumbos</w:t>
            </w:r>
          </w:p>
        </w:tc>
        <w:tc>
          <w:tcPr>
            <w:tcW w:w="1843" w:type="dxa"/>
            <w:tcBorders>
              <w:top w:val="single" w:sz="4" w:space="0" w:color="auto"/>
              <w:bottom w:val="single" w:sz="4" w:space="0" w:color="auto"/>
            </w:tcBorders>
            <w:shd w:val="clear" w:color="auto" w:fill="E7E6E6" w:themeFill="background2"/>
            <w:vAlign w:val="center"/>
          </w:tcPr>
          <w:p w14:paraId="03A6B352" w14:textId="77777777" w:rsidR="002527A1" w:rsidRPr="00DD7443" w:rsidRDefault="002527A1" w:rsidP="002527A1">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Medidas</w:t>
            </w:r>
          </w:p>
        </w:tc>
        <w:tc>
          <w:tcPr>
            <w:tcW w:w="3447" w:type="dxa"/>
            <w:tcBorders>
              <w:top w:val="single" w:sz="4" w:space="0" w:color="auto"/>
              <w:bottom w:val="single" w:sz="4" w:space="0" w:color="auto"/>
              <w:right w:val="single" w:sz="4" w:space="0" w:color="auto"/>
            </w:tcBorders>
            <w:shd w:val="clear" w:color="auto" w:fill="E7E6E6" w:themeFill="background2"/>
            <w:vAlign w:val="center"/>
          </w:tcPr>
          <w:p w14:paraId="2D3A11AE" w14:textId="77777777" w:rsidR="002527A1" w:rsidRPr="00DD7443" w:rsidRDefault="002527A1" w:rsidP="002527A1">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Colindancias</w:t>
            </w:r>
          </w:p>
        </w:tc>
      </w:tr>
      <w:tr w:rsidR="002527A1" w:rsidRPr="00DD7443" w14:paraId="30CB0E89" w14:textId="77777777" w:rsidTr="00023583">
        <w:trPr>
          <w:trHeight w:val="323"/>
          <w:jc w:val="center"/>
        </w:trPr>
        <w:tc>
          <w:tcPr>
            <w:tcW w:w="1058" w:type="dxa"/>
            <w:shd w:val="clear" w:color="auto" w:fill="auto"/>
            <w:vAlign w:val="center"/>
          </w:tcPr>
          <w:p w14:paraId="4B8024B1" w14:textId="77777777" w:rsidR="002527A1" w:rsidRPr="00DD7443" w:rsidRDefault="002527A1" w:rsidP="002527A1">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1-2</w:t>
            </w:r>
          </w:p>
        </w:tc>
        <w:tc>
          <w:tcPr>
            <w:tcW w:w="1913" w:type="dxa"/>
            <w:tcBorders>
              <w:right w:val="single" w:sz="4" w:space="0" w:color="auto"/>
            </w:tcBorders>
            <w:shd w:val="clear" w:color="auto" w:fill="auto"/>
            <w:vAlign w:val="center"/>
          </w:tcPr>
          <w:p w14:paraId="0E0C853A" w14:textId="77777777" w:rsidR="002527A1" w:rsidRPr="00DD7443" w:rsidRDefault="002527A1" w:rsidP="002527A1">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SE 70º44'00"</w:t>
            </w:r>
          </w:p>
        </w:tc>
        <w:tc>
          <w:tcPr>
            <w:tcW w:w="1843" w:type="dxa"/>
            <w:tcBorders>
              <w:top w:val="single" w:sz="4" w:space="0" w:color="auto"/>
              <w:left w:val="single" w:sz="4" w:space="0" w:color="auto"/>
              <w:right w:val="single" w:sz="4" w:space="0" w:color="auto"/>
            </w:tcBorders>
            <w:shd w:val="clear" w:color="auto" w:fill="auto"/>
            <w:vAlign w:val="center"/>
          </w:tcPr>
          <w:p w14:paraId="115FBD44" w14:textId="77777777" w:rsidR="002527A1" w:rsidRPr="00DD7443" w:rsidRDefault="002527A1" w:rsidP="002527A1">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51.60 metros</w:t>
            </w:r>
          </w:p>
        </w:tc>
        <w:tc>
          <w:tcPr>
            <w:tcW w:w="3447" w:type="dxa"/>
            <w:tcBorders>
              <w:left w:val="single" w:sz="4" w:space="0" w:color="auto"/>
            </w:tcBorders>
            <w:shd w:val="clear" w:color="auto" w:fill="auto"/>
            <w:vAlign w:val="center"/>
          </w:tcPr>
          <w:p w14:paraId="20ECA036" w14:textId="77777777" w:rsidR="002527A1" w:rsidRPr="00DD7443" w:rsidRDefault="002527A1" w:rsidP="002527A1">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Calle Begonias</w:t>
            </w:r>
          </w:p>
        </w:tc>
      </w:tr>
      <w:tr w:rsidR="002527A1" w:rsidRPr="00DD7443" w14:paraId="11ABACC1" w14:textId="77777777" w:rsidTr="00023583">
        <w:trPr>
          <w:trHeight w:val="323"/>
          <w:jc w:val="center"/>
        </w:trPr>
        <w:tc>
          <w:tcPr>
            <w:tcW w:w="1058" w:type="dxa"/>
            <w:shd w:val="clear" w:color="auto" w:fill="auto"/>
            <w:vAlign w:val="center"/>
          </w:tcPr>
          <w:p w14:paraId="78F96C37" w14:textId="77777777" w:rsidR="002527A1" w:rsidRPr="00DD7443" w:rsidRDefault="002527A1" w:rsidP="002527A1">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2-3</w:t>
            </w:r>
          </w:p>
        </w:tc>
        <w:tc>
          <w:tcPr>
            <w:tcW w:w="1913" w:type="dxa"/>
            <w:tcBorders>
              <w:right w:val="single" w:sz="4" w:space="0" w:color="auto"/>
            </w:tcBorders>
            <w:shd w:val="clear" w:color="auto" w:fill="auto"/>
          </w:tcPr>
          <w:p w14:paraId="13B98101" w14:textId="77777777" w:rsidR="002527A1" w:rsidRPr="00DD7443" w:rsidRDefault="002527A1" w:rsidP="002527A1">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SW 17º35'00"</w:t>
            </w:r>
          </w:p>
        </w:tc>
        <w:tc>
          <w:tcPr>
            <w:tcW w:w="1843" w:type="dxa"/>
            <w:tcBorders>
              <w:top w:val="single" w:sz="4" w:space="0" w:color="auto"/>
              <w:left w:val="single" w:sz="4" w:space="0" w:color="auto"/>
              <w:right w:val="single" w:sz="4" w:space="0" w:color="auto"/>
            </w:tcBorders>
            <w:shd w:val="clear" w:color="auto" w:fill="auto"/>
            <w:vAlign w:val="center"/>
          </w:tcPr>
          <w:p w14:paraId="4E96C320" w14:textId="77777777" w:rsidR="002527A1" w:rsidRPr="00DD7443" w:rsidRDefault="002527A1" w:rsidP="002527A1">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53.00 metros</w:t>
            </w:r>
          </w:p>
        </w:tc>
        <w:tc>
          <w:tcPr>
            <w:tcW w:w="3447" w:type="dxa"/>
            <w:tcBorders>
              <w:left w:val="single" w:sz="4" w:space="0" w:color="auto"/>
            </w:tcBorders>
            <w:shd w:val="clear" w:color="auto" w:fill="auto"/>
            <w:vAlign w:val="center"/>
          </w:tcPr>
          <w:p w14:paraId="08C89292" w14:textId="77777777" w:rsidR="002527A1" w:rsidRPr="00DD7443" w:rsidRDefault="002527A1" w:rsidP="002527A1">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Propiedad particular</w:t>
            </w:r>
          </w:p>
        </w:tc>
      </w:tr>
      <w:tr w:rsidR="002527A1" w:rsidRPr="00DD7443" w14:paraId="42B6C5BB" w14:textId="77777777" w:rsidTr="00023583">
        <w:trPr>
          <w:trHeight w:val="323"/>
          <w:jc w:val="center"/>
        </w:trPr>
        <w:tc>
          <w:tcPr>
            <w:tcW w:w="1058" w:type="dxa"/>
            <w:shd w:val="clear" w:color="auto" w:fill="auto"/>
            <w:vAlign w:val="center"/>
          </w:tcPr>
          <w:p w14:paraId="020F270F" w14:textId="77777777" w:rsidR="002527A1" w:rsidRPr="00DD7443" w:rsidRDefault="002527A1" w:rsidP="002527A1">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3-4</w:t>
            </w:r>
          </w:p>
        </w:tc>
        <w:tc>
          <w:tcPr>
            <w:tcW w:w="1913" w:type="dxa"/>
            <w:tcBorders>
              <w:right w:val="single" w:sz="4" w:space="0" w:color="auto"/>
            </w:tcBorders>
            <w:shd w:val="clear" w:color="auto" w:fill="auto"/>
          </w:tcPr>
          <w:p w14:paraId="1A5A0DBE" w14:textId="77777777" w:rsidR="002527A1" w:rsidRPr="00DD7443" w:rsidRDefault="002527A1" w:rsidP="002527A1">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NW 63º00'00"</w:t>
            </w:r>
          </w:p>
        </w:tc>
        <w:tc>
          <w:tcPr>
            <w:tcW w:w="1843" w:type="dxa"/>
            <w:tcBorders>
              <w:top w:val="single" w:sz="4" w:space="0" w:color="auto"/>
              <w:left w:val="single" w:sz="4" w:space="0" w:color="auto"/>
              <w:right w:val="single" w:sz="4" w:space="0" w:color="auto"/>
            </w:tcBorders>
            <w:shd w:val="clear" w:color="auto" w:fill="auto"/>
            <w:vAlign w:val="center"/>
          </w:tcPr>
          <w:p w14:paraId="0BCDFAB6" w14:textId="77777777" w:rsidR="002527A1" w:rsidRPr="00DD7443" w:rsidRDefault="002527A1" w:rsidP="002527A1">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6.52 metros</w:t>
            </w:r>
          </w:p>
        </w:tc>
        <w:tc>
          <w:tcPr>
            <w:tcW w:w="3447" w:type="dxa"/>
            <w:tcBorders>
              <w:left w:val="single" w:sz="4" w:space="0" w:color="auto"/>
            </w:tcBorders>
            <w:shd w:val="clear" w:color="auto" w:fill="auto"/>
            <w:vAlign w:val="center"/>
          </w:tcPr>
          <w:p w14:paraId="7817C393" w14:textId="77777777" w:rsidR="002527A1" w:rsidRPr="00DD7443" w:rsidRDefault="002527A1" w:rsidP="002527A1">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Acequia Madre</w:t>
            </w:r>
          </w:p>
        </w:tc>
      </w:tr>
      <w:tr w:rsidR="002527A1" w:rsidRPr="00DD7443" w14:paraId="130AC4B7" w14:textId="77777777" w:rsidTr="00023583">
        <w:trPr>
          <w:trHeight w:val="323"/>
          <w:jc w:val="center"/>
        </w:trPr>
        <w:tc>
          <w:tcPr>
            <w:tcW w:w="1058" w:type="dxa"/>
            <w:shd w:val="clear" w:color="auto" w:fill="auto"/>
            <w:vAlign w:val="center"/>
          </w:tcPr>
          <w:p w14:paraId="78CC5CFD" w14:textId="77777777" w:rsidR="002527A1" w:rsidRPr="00DD7443" w:rsidRDefault="002527A1" w:rsidP="002527A1">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4-5</w:t>
            </w:r>
          </w:p>
        </w:tc>
        <w:tc>
          <w:tcPr>
            <w:tcW w:w="1913" w:type="dxa"/>
            <w:tcBorders>
              <w:right w:val="single" w:sz="4" w:space="0" w:color="auto"/>
            </w:tcBorders>
            <w:shd w:val="clear" w:color="auto" w:fill="auto"/>
          </w:tcPr>
          <w:p w14:paraId="53184FBE" w14:textId="77777777" w:rsidR="002527A1" w:rsidRPr="00DD7443" w:rsidRDefault="002527A1" w:rsidP="002527A1">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NW 38º25'00"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6B81359" w14:textId="77777777" w:rsidR="002527A1" w:rsidRPr="00DD7443" w:rsidRDefault="002527A1" w:rsidP="002527A1">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54.73 metros</w:t>
            </w:r>
          </w:p>
        </w:tc>
        <w:tc>
          <w:tcPr>
            <w:tcW w:w="3447" w:type="dxa"/>
            <w:tcBorders>
              <w:left w:val="single" w:sz="4" w:space="0" w:color="auto"/>
            </w:tcBorders>
            <w:shd w:val="clear" w:color="auto" w:fill="auto"/>
            <w:vAlign w:val="center"/>
          </w:tcPr>
          <w:p w14:paraId="3ECB29AE" w14:textId="77777777" w:rsidR="002527A1" w:rsidRPr="00DD7443" w:rsidRDefault="002527A1" w:rsidP="002527A1">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Acequia Madre</w:t>
            </w:r>
          </w:p>
        </w:tc>
      </w:tr>
      <w:tr w:rsidR="002527A1" w:rsidRPr="00DD7443" w14:paraId="2B5D71B2" w14:textId="77777777" w:rsidTr="00023583">
        <w:trPr>
          <w:trHeight w:val="323"/>
          <w:jc w:val="center"/>
        </w:trPr>
        <w:tc>
          <w:tcPr>
            <w:tcW w:w="1058" w:type="dxa"/>
            <w:shd w:val="clear" w:color="auto" w:fill="auto"/>
            <w:vAlign w:val="center"/>
          </w:tcPr>
          <w:p w14:paraId="1F29656B" w14:textId="77777777" w:rsidR="002527A1" w:rsidRPr="00DD7443" w:rsidRDefault="002527A1" w:rsidP="002527A1">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5-1</w:t>
            </w:r>
          </w:p>
        </w:tc>
        <w:tc>
          <w:tcPr>
            <w:tcW w:w="1913" w:type="dxa"/>
            <w:tcBorders>
              <w:right w:val="single" w:sz="4" w:space="0" w:color="auto"/>
            </w:tcBorders>
            <w:shd w:val="clear" w:color="auto" w:fill="auto"/>
          </w:tcPr>
          <w:p w14:paraId="1224718C" w14:textId="77777777" w:rsidR="002527A1" w:rsidRPr="00DD7443" w:rsidRDefault="002527A1" w:rsidP="002527A1">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NE 19º16'00"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B24B9C4" w14:textId="77777777" w:rsidR="002527A1" w:rsidRPr="00DD7443" w:rsidRDefault="002527A1" w:rsidP="002527A1">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22.35 metros </w:t>
            </w:r>
          </w:p>
        </w:tc>
        <w:tc>
          <w:tcPr>
            <w:tcW w:w="3447" w:type="dxa"/>
            <w:tcBorders>
              <w:left w:val="single" w:sz="4" w:space="0" w:color="auto"/>
            </w:tcBorders>
            <w:shd w:val="clear" w:color="auto" w:fill="auto"/>
            <w:vAlign w:val="center"/>
          </w:tcPr>
          <w:p w14:paraId="6AF746A1" w14:textId="77777777" w:rsidR="002527A1" w:rsidRPr="00DD7443" w:rsidRDefault="002527A1" w:rsidP="002527A1">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Calle Gabino Barreda </w:t>
            </w:r>
          </w:p>
        </w:tc>
      </w:tr>
    </w:tbl>
    <w:p w14:paraId="3ADF8006" w14:textId="77777777" w:rsidR="002527A1" w:rsidRPr="00DD7443" w:rsidRDefault="002527A1" w:rsidP="002527A1">
      <w:pPr>
        <w:contextualSpacing/>
        <w:jc w:val="both"/>
        <w:rPr>
          <w:rFonts w:ascii="Century Gothic" w:hAnsi="Century Gothic" w:cs="Arial"/>
          <w:sz w:val="22"/>
          <w:szCs w:val="22"/>
          <w:lang w:eastAsia="en-US"/>
        </w:rPr>
      </w:pPr>
    </w:p>
    <w:p w14:paraId="2B3F2F29" w14:textId="77777777" w:rsidR="002527A1" w:rsidRPr="00DD7443" w:rsidRDefault="002527A1" w:rsidP="002527A1">
      <w:pPr>
        <w:jc w:val="both"/>
        <w:rPr>
          <w:rFonts w:ascii="Century Gothic" w:hAnsi="Century Gothic" w:cs="Arial"/>
          <w:sz w:val="22"/>
          <w:szCs w:val="22"/>
          <w:lang w:eastAsia="en-US"/>
        </w:rPr>
      </w:pPr>
      <w:r w:rsidRPr="00DD7443">
        <w:rPr>
          <w:rFonts w:ascii="Century Gothic" w:hAnsi="Century Gothic" w:cs="Arial"/>
          <w:b/>
          <w:sz w:val="22"/>
          <w:szCs w:val="22"/>
          <w:u w:val="single"/>
          <w:lang w:eastAsia="en-US"/>
        </w:rPr>
        <w:t>SEGUNDO</w:t>
      </w:r>
      <w:r w:rsidRPr="00DD7443">
        <w:rPr>
          <w:rFonts w:ascii="Century Gothic" w:hAnsi="Century Gothic" w:cs="Arial"/>
          <w:sz w:val="22"/>
          <w:szCs w:val="22"/>
          <w:lang w:eastAsia="en-US"/>
        </w:rPr>
        <w:t xml:space="preserve">.- Una vez habiéndose autorizado la presente donación, procédase por conducto de los ciudadanos Presidente Municipal, Secretario de la Presidencia Municipal y del Honorable Ayuntamiento, así como del Regidor Coordinador de la Comisión de Hacienda, a formalizar la presente enajenación mediante escritura pública con cargo al adquirente, dentro de un plazo máximo de seis meses, contados a partir del día siguiente en que surta efectos la notificación del presente acuerdo de aprobación emitido por el Honorable Ayuntamiento, en el entendido de que hasta en tanto no se lleve a cabo dicha formalización, deberá celebrarse un contrato administrativo de donación, bajo los conceptos previstos en el presente acuerdo y los demás que por derecho le correspondan. </w:t>
      </w:r>
    </w:p>
    <w:p w14:paraId="32010E96" w14:textId="77777777" w:rsidR="002527A1" w:rsidRPr="00DD7443" w:rsidRDefault="002527A1" w:rsidP="002527A1">
      <w:pPr>
        <w:jc w:val="both"/>
        <w:rPr>
          <w:rFonts w:ascii="Century Gothic" w:hAnsi="Century Gothic" w:cs="Arial"/>
          <w:sz w:val="22"/>
          <w:szCs w:val="22"/>
          <w:lang w:eastAsia="en-US"/>
        </w:rPr>
      </w:pPr>
    </w:p>
    <w:p w14:paraId="6D997066" w14:textId="77777777" w:rsidR="002527A1" w:rsidRPr="00DD7443" w:rsidRDefault="002527A1" w:rsidP="002527A1">
      <w:pPr>
        <w:jc w:val="both"/>
        <w:rPr>
          <w:rFonts w:ascii="Century Gothic" w:hAnsi="Century Gothic" w:cs="Arial"/>
          <w:sz w:val="22"/>
          <w:szCs w:val="22"/>
          <w:lang w:eastAsia="en-US"/>
        </w:rPr>
      </w:pPr>
      <w:r w:rsidRPr="00DD7443">
        <w:rPr>
          <w:rFonts w:ascii="Century Gothic" w:hAnsi="Century Gothic" w:cs="Arial"/>
          <w:sz w:val="22"/>
          <w:szCs w:val="22"/>
          <w:lang w:eastAsia="en-US"/>
        </w:rPr>
        <w:t xml:space="preserve">La escritura pública en la que se formalice el presente acuerdo deberá llevar inserto lo siguiente: </w:t>
      </w:r>
    </w:p>
    <w:p w14:paraId="3279E614" w14:textId="77777777" w:rsidR="002527A1" w:rsidRPr="00DD7443" w:rsidRDefault="002527A1" w:rsidP="002527A1">
      <w:pPr>
        <w:numPr>
          <w:ilvl w:val="0"/>
          <w:numId w:val="45"/>
        </w:numPr>
        <w:ind w:left="1418" w:hanging="567"/>
        <w:jc w:val="both"/>
        <w:rPr>
          <w:rFonts w:ascii="Century Gothic" w:hAnsi="Century Gothic" w:cs="Arial"/>
          <w:sz w:val="22"/>
          <w:szCs w:val="22"/>
          <w:lang w:eastAsia="en-US"/>
        </w:rPr>
      </w:pPr>
      <w:r w:rsidRPr="00DD7443">
        <w:rPr>
          <w:rFonts w:ascii="Century Gothic" w:hAnsi="Century Gothic" w:cs="Arial"/>
          <w:sz w:val="22"/>
          <w:szCs w:val="22"/>
          <w:lang w:eastAsia="en-US"/>
        </w:rPr>
        <w:t>La mención de que la donataria deberá desarrollar, construir y tener en funcionamiento un Centro de Desarrollo Integral para el Adulto Mayor, en un plazo máximo de 2 años, contados a partir de que sea notificado el presente acuerdo;</w:t>
      </w:r>
    </w:p>
    <w:p w14:paraId="097C4BD6" w14:textId="77777777" w:rsidR="002527A1" w:rsidRPr="00DD7443" w:rsidRDefault="002527A1" w:rsidP="002527A1">
      <w:pPr>
        <w:numPr>
          <w:ilvl w:val="0"/>
          <w:numId w:val="45"/>
        </w:numPr>
        <w:ind w:left="1418" w:hanging="567"/>
        <w:jc w:val="both"/>
        <w:rPr>
          <w:rFonts w:ascii="Century Gothic" w:hAnsi="Century Gothic" w:cs="Arial"/>
          <w:sz w:val="22"/>
          <w:szCs w:val="22"/>
          <w:lang w:eastAsia="en-US"/>
        </w:rPr>
      </w:pPr>
      <w:r w:rsidRPr="00DD7443">
        <w:rPr>
          <w:rFonts w:ascii="Century Gothic" w:hAnsi="Century Gothic" w:cs="Arial"/>
          <w:sz w:val="22"/>
          <w:szCs w:val="22"/>
          <w:lang w:eastAsia="en-US"/>
        </w:rPr>
        <w:t xml:space="preserve">La mención de que la donataria deberá respetar y conservar el inmueble materia del presente acuerdo para el fin que fue solicitado, es decir, un “Centro de Desarrollo Integral para el Adulto Mayor”, el cual deberá ser "sin fines de lucro"; </w:t>
      </w:r>
    </w:p>
    <w:p w14:paraId="0075F78F" w14:textId="77777777" w:rsidR="002527A1" w:rsidRPr="00DD7443" w:rsidRDefault="002527A1" w:rsidP="002527A1">
      <w:pPr>
        <w:numPr>
          <w:ilvl w:val="0"/>
          <w:numId w:val="45"/>
        </w:numPr>
        <w:ind w:left="1418" w:hanging="567"/>
        <w:jc w:val="both"/>
        <w:rPr>
          <w:rFonts w:ascii="Century Gothic" w:hAnsi="Century Gothic" w:cs="Arial"/>
          <w:sz w:val="22"/>
          <w:szCs w:val="22"/>
          <w:lang w:eastAsia="en-US"/>
        </w:rPr>
      </w:pPr>
      <w:r w:rsidRPr="00DD7443">
        <w:rPr>
          <w:rFonts w:ascii="Century Gothic" w:hAnsi="Century Gothic" w:cs="Arial"/>
          <w:sz w:val="22"/>
          <w:szCs w:val="22"/>
          <w:lang w:eastAsia="en-US"/>
        </w:rPr>
        <w:t>La mención de las condicionantes señaladas en los dictámenes de factibilidad emitidos mediante los oficios DGDU/DCP/APDU/2852/2020 de la Dirección General de Desarrollo Urbano y SM/DAJOP/032/2021 de Sindicatura Municipal.</w:t>
      </w:r>
    </w:p>
    <w:p w14:paraId="48A6DFDF" w14:textId="49E433B0" w:rsidR="002527A1" w:rsidRPr="009A4CAE" w:rsidRDefault="002527A1" w:rsidP="002527A1">
      <w:pPr>
        <w:numPr>
          <w:ilvl w:val="0"/>
          <w:numId w:val="45"/>
        </w:numPr>
        <w:ind w:left="1418" w:hanging="567"/>
        <w:jc w:val="both"/>
        <w:rPr>
          <w:rFonts w:ascii="Century Gothic" w:hAnsi="Century Gothic" w:cs="Arial"/>
          <w:i/>
          <w:sz w:val="22"/>
          <w:szCs w:val="22"/>
          <w:lang w:eastAsia="en-US"/>
        </w:rPr>
      </w:pPr>
      <w:r w:rsidRPr="00DD7443">
        <w:rPr>
          <w:rFonts w:ascii="Century Gothic" w:hAnsi="Century Gothic" w:cs="Arial"/>
          <w:i/>
          <w:sz w:val="22"/>
          <w:szCs w:val="22"/>
          <w:lang w:eastAsia="en-US"/>
        </w:rPr>
        <w:t xml:space="preserve">La mención de que la donataria mantendrá permanentemente convenio de colaboración con el </w:t>
      </w:r>
      <w:r w:rsidRPr="00DD7443">
        <w:rPr>
          <w:rFonts w:ascii="Century Gothic" w:hAnsi="Century Gothic" w:cs="Arial"/>
          <w:bCs/>
          <w:i/>
          <w:spacing w:val="-3"/>
          <w:sz w:val="22"/>
          <w:szCs w:val="22"/>
          <w:lang w:eastAsia="en-US"/>
        </w:rPr>
        <w:t>SISTEMA PARA EL DESARROLLO INTEGRAL DE LA FAMILIA DEL MUNICIPIO DE JUÁREZ, CHIHUAHUA, para beneficiar a la población de adultos mayores.</w:t>
      </w:r>
    </w:p>
    <w:p w14:paraId="529FC8CB" w14:textId="77777777" w:rsidR="009A4CAE" w:rsidRPr="00DD7443" w:rsidRDefault="009A4CAE" w:rsidP="009A4CAE">
      <w:pPr>
        <w:ind w:left="1418"/>
        <w:jc w:val="both"/>
        <w:rPr>
          <w:rFonts w:ascii="Century Gothic" w:hAnsi="Century Gothic" w:cs="Arial"/>
          <w:i/>
          <w:sz w:val="22"/>
          <w:szCs w:val="22"/>
          <w:lang w:eastAsia="en-US"/>
        </w:rPr>
      </w:pPr>
    </w:p>
    <w:p w14:paraId="44E74D52" w14:textId="77777777" w:rsidR="002527A1" w:rsidRPr="00DD7443" w:rsidRDefault="002527A1" w:rsidP="002527A1">
      <w:pPr>
        <w:jc w:val="both"/>
        <w:rPr>
          <w:rFonts w:ascii="Century Gothic" w:hAnsi="Century Gothic" w:cs="Arial"/>
          <w:sz w:val="22"/>
          <w:szCs w:val="22"/>
          <w:lang w:eastAsia="en-US"/>
        </w:rPr>
      </w:pPr>
      <w:r w:rsidRPr="00DD7443">
        <w:rPr>
          <w:rFonts w:ascii="Century Gothic" w:hAnsi="Century Gothic" w:cs="Arial"/>
          <w:b/>
          <w:sz w:val="22"/>
          <w:szCs w:val="22"/>
          <w:u w:val="single"/>
          <w:lang w:eastAsia="en-US"/>
        </w:rPr>
        <w:t>TERCERO</w:t>
      </w:r>
      <w:r w:rsidRPr="00DD7443">
        <w:rPr>
          <w:rFonts w:ascii="Century Gothic" w:hAnsi="Century Gothic" w:cs="Arial"/>
          <w:b/>
          <w:sz w:val="22"/>
          <w:szCs w:val="22"/>
          <w:lang w:eastAsia="en-US"/>
        </w:rPr>
        <w:t>.-</w:t>
      </w:r>
      <w:r w:rsidRPr="00DD7443">
        <w:rPr>
          <w:rFonts w:ascii="Century Gothic" w:hAnsi="Century Gothic" w:cs="Arial"/>
          <w:sz w:val="22"/>
          <w:szCs w:val="22"/>
          <w:lang w:eastAsia="en-US"/>
        </w:rPr>
        <w:t xml:space="preserve"> En caso de que el adquirente incumpla con alguna de las condicionantes descritas en los puntos del presente acuerdo, se podrán rescindir el contrato administrativo de donación y la escritura pública correspondiente, pudiendo ser revertida la propiedad a favor del Municipio de Juárez, Estado de Chihuahua, de acuerdo a lo establecido en el Artículo 29, fracción XXVII del Código Municipal para el Estado de Chihuahua, sin más trámite que el de notificar el auto por el que se revoca la presente autorización, o bien, en caso de que no se haya trasmitido mediante escritura pública la propiedad del inmueble a favor del adquirente, se dejará sin efectos el presente acuerdo mediante el procedimiento legal correspondiente. </w:t>
      </w:r>
    </w:p>
    <w:p w14:paraId="788E29E3" w14:textId="6DB87C89" w:rsidR="002527A1" w:rsidRPr="00DD7443" w:rsidRDefault="00DC221F" w:rsidP="002527A1">
      <w:pPr>
        <w:contextualSpacing/>
        <w:jc w:val="both"/>
        <w:rPr>
          <w:rFonts w:ascii="Century Gothic" w:hAnsi="Century Gothic" w:cs="Arial"/>
          <w:b/>
          <w:sz w:val="22"/>
          <w:szCs w:val="22"/>
          <w:lang w:eastAsia="en-US"/>
        </w:rPr>
      </w:pPr>
      <w:r w:rsidRPr="00DD7443">
        <w:rPr>
          <w:rFonts w:ascii="Century Gothic" w:hAnsi="Century Gothic" w:cs="Arial"/>
          <w:b/>
          <w:sz w:val="22"/>
          <w:szCs w:val="22"/>
          <w:u w:val="single"/>
          <w:lang w:eastAsia="en-US"/>
        </w:rPr>
        <w:t>CUARTO</w:t>
      </w:r>
      <w:r w:rsidRPr="00DD7443">
        <w:rPr>
          <w:rFonts w:ascii="Century Gothic" w:hAnsi="Century Gothic" w:cs="Arial"/>
          <w:b/>
          <w:sz w:val="22"/>
          <w:szCs w:val="22"/>
          <w:lang w:eastAsia="en-US"/>
        </w:rPr>
        <w:t>. -</w:t>
      </w:r>
      <w:r w:rsidR="002527A1" w:rsidRPr="00DD7443">
        <w:rPr>
          <w:rFonts w:ascii="Century Gothic" w:hAnsi="Century Gothic" w:cs="Arial"/>
          <w:b/>
          <w:sz w:val="22"/>
          <w:szCs w:val="22"/>
          <w:lang w:eastAsia="en-US"/>
        </w:rPr>
        <w:t xml:space="preserve"> </w:t>
      </w:r>
      <w:r w:rsidR="002527A1" w:rsidRPr="00DD7443">
        <w:rPr>
          <w:rFonts w:ascii="Century Gothic" w:hAnsi="Century Gothic" w:cs="Arial"/>
          <w:sz w:val="22"/>
          <w:szCs w:val="22"/>
          <w:lang w:eastAsia="en-US"/>
        </w:rPr>
        <w:t>Notifíquese el presente acuerdo para todos los efectos legales a que haya lugar.</w:t>
      </w:r>
    </w:p>
    <w:p w14:paraId="259B9EF3" w14:textId="13733BB8" w:rsidR="00294054" w:rsidRPr="00DD7443" w:rsidRDefault="00294054" w:rsidP="00294054">
      <w:pPr>
        <w:jc w:val="both"/>
        <w:rPr>
          <w:rFonts w:ascii="Century Gothic" w:hAnsi="Century Gothic" w:cs="Arial"/>
          <w:sz w:val="22"/>
          <w:szCs w:val="22"/>
        </w:rPr>
      </w:pPr>
    </w:p>
    <w:p w14:paraId="43E8E541" w14:textId="77777777" w:rsidR="00294054" w:rsidRPr="00DD7443" w:rsidRDefault="00294054" w:rsidP="007C234F">
      <w:pPr>
        <w:tabs>
          <w:tab w:val="left" w:pos="0"/>
          <w:tab w:val="left" w:pos="851"/>
        </w:tabs>
        <w:jc w:val="both"/>
        <w:rPr>
          <w:rFonts w:ascii="Century Gothic" w:hAnsi="Century Gothic" w:cs="Arial"/>
          <w:sz w:val="22"/>
          <w:szCs w:val="22"/>
        </w:rPr>
      </w:pPr>
    </w:p>
    <w:p w14:paraId="720109A6" w14:textId="2BB0252A" w:rsidR="00993908" w:rsidRPr="00DD7443" w:rsidRDefault="00B31282" w:rsidP="00993908">
      <w:pPr>
        <w:tabs>
          <w:tab w:val="left" w:pos="0"/>
          <w:tab w:val="left" w:pos="1134"/>
        </w:tabs>
        <w:jc w:val="both"/>
        <w:rPr>
          <w:rFonts w:ascii="Century Gothic" w:eastAsia="Calibri" w:hAnsi="Century Gothic" w:cs="Arial"/>
          <w:sz w:val="22"/>
          <w:szCs w:val="22"/>
          <w:lang w:eastAsia="en-US"/>
        </w:rPr>
      </w:pPr>
      <w:r w:rsidRPr="00DD7443">
        <w:rPr>
          <w:rFonts w:ascii="Century Gothic" w:hAnsi="Century Gothic" w:cs="Arial"/>
          <w:b/>
          <w:sz w:val="22"/>
          <w:szCs w:val="22"/>
        </w:rPr>
        <w:t xml:space="preserve">ASUNTO NÚMERO </w:t>
      </w:r>
      <w:r w:rsidR="00DC221F" w:rsidRPr="00DD7443">
        <w:rPr>
          <w:rFonts w:ascii="Century Gothic" w:hAnsi="Century Gothic" w:cs="Arial"/>
          <w:b/>
          <w:sz w:val="22"/>
          <w:szCs w:val="22"/>
        </w:rPr>
        <w:t>QUINCE. -</w:t>
      </w:r>
      <w:r w:rsidR="00054F28" w:rsidRPr="00DD7443">
        <w:rPr>
          <w:rFonts w:ascii="Century Gothic" w:hAnsi="Century Gothic" w:cs="Arial"/>
          <w:sz w:val="22"/>
          <w:szCs w:val="22"/>
        </w:rPr>
        <w:t xml:space="preserve"> </w:t>
      </w:r>
      <w:r w:rsidR="00993908" w:rsidRPr="00DD7443">
        <w:rPr>
          <w:rFonts w:ascii="Century Gothic" w:hAnsi="Century Gothic" w:cs="Arial"/>
          <w:bCs/>
          <w:spacing w:val="-3"/>
          <w:sz w:val="22"/>
          <w:szCs w:val="22"/>
          <w:lang w:eastAsia="en-US"/>
        </w:rPr>
        <w:t>Relativo a la</w:t>
      </w:r>
      <w:r w:rsidR="00A44A22">
        <w:rPr>
          <w:rFonts w:ascii="Century Gothic" w:eastAsia="Calibri" w:hAnsi="Century Gothic" w:cs="Arial"/>
          <w:sz w:val="22"/>
          <w:szCs w:val="22"/>
          <w:lang w:eastAsia="en-US"/>
        </w:rPr>
        <w:t xml:space="preserve"> </w:t>
      </w:r>
      <w:r w:rsidR="00993908" w:rsidRPr="00DD7443">
        <w:rPr>
          <w:rFonts w:ascii="Century Gothic" w:eastAsia="Calibri" w:hAnsi="Century Gothic" w:cs="Arial"/>
          <w:sz w:val="22"/>
          <w:szCs w:val="22"/>
          <w:lang w:eastAsia="en-US"/>
        </w:rPr>
        <w:t>enajenación a título gratuito, de un terreno municipal, con una superficie de 12,166.328 m², ubicado entre las calles Flamingo, Nácar y Pavorreal, de la colonia Lomas de Morelos, a favor de la persona moral denominada Ce</w:t>
      </w:r>
      <w:r w:rsidR="00A44A22">
        <w:rPr>
          <w:rFonts w:ascii="Century Gothic" w:eastAsia="Calibri" w:hAnsi="Century Gothic" w:cs="Arial"/>
          <w:sz w:val="22"/>
          <w:szCs w:val="22"/>
          <w:lang w:eastAsia="en-US"/>
        </w:rPr>
        <w:t>n</w:t>
      </w:r>
      <w:r w:rsidR="00993908" w:rsidRPr="00DD7443">
        <w:rPr>
          <w:rFonts w:ascii="Century Gothic" w:eastAsia="Calibri" w:hAnsi="Century Gothic" w:cs="Arial"/>
          <w:sz w:val="22"/>
          <w:szCs w:val="22"/>
          <w:lang w:eastAsia="en-US"/>
        </w:rPr>
        <w:t>tro Comunitario del Espíritu Santo, Asociación Civil. Una vez analizado el presente asunto fue aprobado por unanimidad de votos, por lo que se acordó el siguiente:</w:t>
      </w:r>
    </w:p>
    <w:p w14:paraId="2CDC0EA8" w14:textId="77777777" w:rsidR="00993908" w:rsidRPr="00DD7443" w:rsidRDefault="00993908" w:rsidP="00993908">
      <w:pPr>
        <w:contextualSpacing/>
        <w:jc w:val="both"/>
        <w:rPr>
          <w:rFonts w:ascii="Century Gothic" w:hAnsi="Century Gothic" w:cs="Arial"/>
          <w:sz w:val="22"/>
          <w:szCs w:val="22"/>
          <w:lang w:eastAsia="en-US"/>
        </w:rPr>
      </w:pPr>
      <w:r w:rsidRPr="00DD7443">
        <w:rPr>
          <w:rFonts w:ascii="Century Gothic" w:hAnsi="Century Gothic" w:cs="Arial"/>
          <w:b/>
          <w:sz w:val="22"/>
          <w:szCs w:val="22"/>
          <w:lang w:eastAsia="en-US"/>
        </w:rPr>
        <w:t xml:space="preserve">ACUERDO: </w:t>
      </w:r>
      <w:r w:rsidRPr="00DD7443">
        <w:rPr>
          <w:rFonts w:ascii="Century Gothic" w:hAnsi="Century Gothic" w:cs="Arial"/>
          <w:b/>
          <w:sz w:val="22"/>
          <w:szCs w:val="22"/>
          <w:u w:val="single"/>
          <w:lang w:eastAsia="en-US"/>
        </w:rPr>
        <w:t>PRIMERO</w:t>
      </w:r>
      <w:r w:rsidRPr="00DD7443">
        <w:rPr>
          <w:rFonts w:ascii="Century Gothic" w:hAnsi="Century Gothic" w:cs="Arial"/>
          <w:b/>
          <w:sz w:val="22"/>
          <w:szCs w:val="22"/>
          <w:lang w:eastAsia="en-US"/>
        </w:rPr>
        <w:t xml:space="preserve">.- </w:t>
      </w:r>
      <w:r w:rsidRPr="00DD7443">
        <w:rPr>
          <w:rFonts w:ascii="Century Gothic" w:hAnsi="Century Gothic" w:cs="Arial"/>
          <w:sz w:val="22"/>
          <w:szCs w:val="22"/>
          <w:lang w:eastAsia="en-US"/>
        </w:rPr>
        <w:t>Se autoriza la enajenación a título gratuito mediante el trámite administrativo de donación, a favor de la persona moral denominada CENTRO COMUNITARIO DEL ESPÍRITU SANTO, ASOCIACIÓN CIVIL, respecto de un terreno municipal que se describe como bien de "dominio privado", identificado como fracción del Lote número 1, de la manzana sin número, de la colonia Lomas de Morelos, de esta ciudad, con una superficie de 12,166.328 m², ubicado entre las calles Flamingo, Nácar y Pavorreal, en el cual se encuentra construida y en funciones una “Estancia infantil, comedor, escuela primaria y secundaria de horario extendido”, el cual cuenta con los siguientes lados, rumbos, medidas y colindancias:</w:t>
      </w:r>
    </w:p>
    <w:p w14:paraId="538A7784" w14:textId="77777777" w:rsidR="00631367" w:rsidRPr="00DD7443" w:rsidRDefault="00631367" w:rsidP="00993908">
      <w:pPr>
        <w:contextualSpacing/>
        <w:jc w:val="both"/>
        <w:rPr>
          <w:rFonts w:ascii="Century Gothic" w:hAnsi="Century Gothic"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878"/>
        <w:gridCol w:w="1646"/>
        <w:gridCol w:w="4785"/>
      </w:tblGrid>
      <w:tr w:rsidR="00993908" w:rsidRPr="00DD7443" w14:paraId="6D69E8A4" w14:textId="77777777" w:rsidTr="00631367">
        <w:trPr>
          <w:trHeight w:val="397"/>
          <w:jc w:val="center"/>
        </w:trPr>
        <w:tc>
          <w:tcPr>
            <w:tcW w:w="816" w:type="dxa"/>
            <w:tcBorders>
              <w:top w:val="single" w:sz="4" w:space="0" w:color="auto"/>
              <w:left w:val="single" w:sz="4" w:space="0" w:color="auto"/>
              <w:bottom w:val="single" w:sz="4" w:space="0" w:color="auto"/>
            </w:tcBorders>
            <w:shd w:val="clear" w:color="auto" w:fill="E7E6E6" w:themeFill="background2"/>
            <w:vAlign w:val="center"/>
          </w:tcPr>
          <w:p w14:paraId="3A7E9109" w14:textId="77777777" w:rsidR="00993908" w:rsidRPr="00DD7443" w:rsidRDefault="00993908" w:rsidP="00993908">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Lados</w:t>
            </w:r>
          </w:p>
        </w:tc>
        <w:tc>
          <w:tcPr>
            <w:tcW w:w="1878" w:type="dxa"/>
            <w:tcBorders>
              <w:top w:val="single" w:sz="4" w:space="0" w:color="auto"/>
              <w:bottom w:val="single" w:sz="4" w:space="0" w:color="auto"/>
            </w:tcBorders>
            <w:shd w:val="clear" w:color="auto" w:fill="E7E6E6" w:themeFill="background2"/>
            <w:vAlign w:val="center"/>
          </w:tcPr>
          <w:p w14:paraId="248ECD14" w14:textId="77777777" w:rsidR="00993908" w:rsidRPr="00DD7443" w:rsidRDefault="00993908" w:rsidP="00993908">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Rumbos</w:t>
            </w:r>
          </w:p>
        </w:tc>
        <w:tc>
          <w:tcPr>
            <w:tcW w:w="1646" w:type="dxa"/>
            <w:tcBorders>
              <w:top w:val="single" w:sz="4" w:space="0" w:color="auto"/>
              <w:bottom w:val="single" w:sz="4" w:space="0" w:color="auto"/>
            </w:tcBorders>
            <w:shd w:val="clear" w:color="auto" w:fill="E7E6E6" w:themeFill="background2"/>
            <w:vAlign w:val="center"/>
          </w:tcPr>
          <w:p w14:paraId="155E44B2" w14:textId="77777777" w:rsidR="00993908" w:rsidRPr="00DD7443" w:rsidRDefault="00993908" w:rsidP="00993908">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Medidas</w:t>
            </w:r>
          </w:p>
        </w:tc>
        <w:tc>
          <w:tcPr>
            <w:tcW w:w="4785" w:type="dxa"/>
            <w:tcBorders>
              <w:top w:val="single" w:sz="4" w:space="0" w:color="auto"/>
              <w:bottom w:val="single" w:sz="4" w:space="0" w:color="auto"/>
              <w:right w:val="single" w:sz="4" w:space="0" w:color="auto"/>
            </w:tcBorders>
            <w:shd w:val="clear" w:color="auto" w:fill="E7E6E6" w:themeFill="background2"/>
            <w:vAlign w:val="center"/>
          </w:tcPr>
          <w:p w14:paraId="5C7E1EA1" w14:textId="77777777" w:rsidR="00993908" w:rsidRPr="00DD7443" w:rsidRDefault="00993908" w:rsidP="00993908">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Colindancias</w:t>
            </w:r>
          </w:p>
        </w:tc>
      </w:tr>
      <w:tr w:rsidR="00993908" w:rsidRPr="00DD7443" w14:paraId="41B538E9" w14:textId="77777777" w:rsidTr="00023583">
        <w:trPr>
          <w:trHeight w:val="447"/>
          <w:jc w:val="center"/>
        </w:trPr>
        <w:tc>
          <w:tcPr>
            <w:tcW w:w="816" w:type="dxa"/>
            <w:shd w:val="clear" w:color="auto" w:fill="auto"/>
            <w:vAlign w:val="center"/>
          </w:tcPr>
          <w:p w14:paraId="130ED9D6" w14:textId="77777777" w:rsidR="00993908" w:rsidRPr="00DD7443" w:rsidRDefault="00993908" w:rsidP="00993908">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1-2</w:t>
            </w:r>
          </w:p>
        </w:tc>
        <w:tc>
          <w:tcPr>
            <w:tcW w:w="1878" w:type="dxa"/>
            <w:tcBorders>
              <w:right w:val="single" w:sz="4" w:space="0" w:color="auto"/>
            </w:tcBorders>
            <w:shd w:val="clear" w:color="auto" w:fill="auto"/>
            <w:vAlign w:val="center"/>
          </w:tcPr>
          <w:p w14:paraId="3BC79CC4" w14:textId="77777777" w:rsidR="00993908" w:rsidRPr="00DD7443" w:rsidRDefault="00993908" w:rsidP="00993908">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SE 00º25'36"</w:t>
            </w:r>
          </w:p>
        </w:tc>
        <w:tc>
          <w:tcPr>
            <w:tcW w:w="1646" w:type="dxa"/>
            <w:tcBorders>
              <w:top w:val="single" w:sz="4" w:space="0" w:color="auto"/>
              <w:left w:val="single" w:sz="4" w:space="0" w:color="auto"/>
              <w:right w:val="single" w:sz="4" w:space="0" w:color="auto"/>
            </w:tcBorders>
            <w:shd w:val="clear" w:color="auto" w:fill="auto"/>
            <w:vAlign w:val="center"/>
          </w:tcPr>
          <w:p w14:paraId="73D5E39E" w14:textId="77777777" w:rsidR="00993908" w:rsidRPr="00DD7443" w:rsidRDefault="00993908" w:rsidP="00993908">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45.17 metros</w:t>
            </w:r>
          </w:p>
        </w:tc>
        <w:tc>
          <w:tcPr>
            <w:tcW w:w="4785" w:type="dxa"/>
            <w:tcBorders>
              <w:left w:val="single" w:sz="4" w:space="0" w:color="auto"/>
            </w:tcBorders>
            <w:shd w:val="clear" w:color="auto" w:fill="auto"/>
            <w:vAlign w:val="center"/>
          </w:tcPr>
          <w:p w14:paraId="6F8A0B1F" w14:textId="77777777" w:rsidR="00993908" w:rsidRPr="00DD7443" w:rsidRDefault="00993908" w:rsidP="00993908">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Propiedad de </w:t>
            </w:r>
          </w:p>
          <w:p w14:paraId="1DD9A5AA" w14:textId="77777777" w:rsidR="00993908" w:rsidRPr="00DD7443" w:rsidRDefault="00993908" w:rsidP="00993908">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Centro Comunitario del Espíritu Santo, A.C.</w:t>
            </w:r>
          </w:p>
        </w:tc>
      </w:tr>
      <w:tr w:rsidR="00993908" w:rsidRPr="00DD7443" w14:paraId="2B3A0D52" w14:textId="77777777" w:rsidTr="00023583">
        <w:trPr>
          <w:trHeight w:val="103"/>
          <w:jc w:val="center"/>
        </w:trPr>
        <w:tc>
          <w:tcPr>
            <w:tcW w:w="816" w:type="dxa"/>
            <w:shd w:val="clear" w:color="auto" w:fill="auto"/>
            <w:vAlign w:val="center"/>
          </w:tcPr>
          <w:p w14:paraId="6055076D" w14:textId="77777777" w:rsidR="00993908" w:rsidRPr="00DD7443" w:rsidRDefault="00993908" w:rsidP="00993908">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2-3</w:t>
            </w:r>
          </w:p>
        </w:tc>
        <w:tc>
          <w:tcPr>
            <w:tcW w:w="1878" w:type="dxa"/>
            <w:tcBorders>
              <w:right w:val="single" w:sz="4" w:space="0" w:color="auto"/>
            </w:tcBorders>
            <w:shd w:val="clear" w:color="auto" w:fill="auto"/>
          </w:tcPr>
          <w:p w14:paraId="390AD70F" w14:textId="77777777" w:rsidR="00993908" w:rsidRPr="00DD7443" w:rsidRDefault="00993908" w:rsidP="00993908">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SE 89º05'01"</w:t>
            </w:r>
          </w:p>
        </w:tc>
        <w:tc>
          <w:tcPr>
            <w:tcW w:w="1646" w:type="dxa"/>
            <w:tcBorders>
              <w:top w:val="single" w:sz="4" w:space="0" w:color="auto"/>
              <w:left w:val="single" w:sz="4" w:space="0" w:color="auto"/>
              <w:right w:val="single" w:sz="4" w:space="0" w:color="auto"/>
            </w:tcBorders>
            <w:shd w:val="clear" w:color="auto" w:fill="auto"/>
            <w:vAlign w:val="center"/>
          </w:tcPr>
          <w:p w14:paraId="6FE93AF4" w14:textId="77777777" w:rsidR="00993908" w:rsidRPr="00DD7443" w:rsidRDefault="00993908" w:rsidP="00993908">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8.31 metros</w:t>
            </w:r>
          </w:p>
        </w:tc>
        <w:tc>
          <w:tcPr>
            <w:tcW w:w="4785" w:type="dxa"/>
            <w:tcBorders>
              <w:left w:val="single" w:sz="4" w:space="0" w:color="auto"/>
            </w:tcBorders>
            <w:shd w:val="clear" w:color="auto" w:fill="auto"/>
            <w:vAlign w:val="center"/>
          </w:tcPr>
          <w:p w14:paraId="6187A10B" w14:textId="77777777" w:rsidR="00993908" w:rsidRPr="00DD7443" w:rsidRDefault="00993908" w:rsidP="00993908">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Kínder</w:t>
            </w:r>
          </w:p>
        </w:tc>
      </w:tr>
      <w:tr w:rsidR="00993908" w:rsidRPr="00DD7443" w14:paraId="4D54186E" w14:textId="77777777" w:rsidTr="00023583">
        <w:trPr>
          <w:trHeight w:val="58"/>
          <w:jc w:val="center"/>
        </w:trPr>
        <w:tc>
          <w:tcPr>
            <w:tcW w:w="816" w:type="dxa"/>
            <w:shd w:val="clear" w:color="auto" w:fill="auto"/>
            <w:vAlign w:val="center"/>
          </w:tcPr>
          <w:p w14:paraId="6D1DD2F6" w14:textId="77777777" w:rsidR="00993908" w:rsidRPr="00DD7443" w:rsidRDefault="00993908" w:rsidP="00993908">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3-4</w:t>
            </w:r>
          </w:p>
        </w:tc>
        <w:tc>
          <w:tcPr>
            <w:tcW w:w="1878" w:type="dxa"/>
            <w:tcBorders>
              <w:right w:val="single" w:sz="4" w:space="0" w:color="auto"/>
            </w:tcBorders>
            <w:shd w:val="clear" w:color="auto" w:fill="auto"/>
          </w:tcPr>
          <w:p w14:paraId="2C330ED8" w14:textId="77777777" w:rsidR="00993908" w:rsidRPr="00DD7443" w:rsidRDefault="00993908" w:rsidP="00993908">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SW 04º09'27"</w:t>
            </w:r>
          </w:p>
        </w:tc>
        <w:tc>
          <w:tcPr>
            <w:tcW w:w="1646" w:type="dxa"/>
            <w:tcBorders>
              <w:top w:val="single" w:sz="4" w:space="0" w:color="auto"/>
              <w:left w:val="single" w:sz="4" w:space="0" w:color="auto"/>
              <w:right w:val="single" w:sz="4" w:space="0" w:color="auto"/>
            </w:tcBorders>
            <w:shd w:val="clear" w:color="auto" w:fill="auto"/>
            <w:vAlign w:val="center"/>
          </w:tcPr>
          <w:p w14:paraId="3DCD4877" w14:textId="77777777" w:rsidR="00993908" w:rsidRPr="00DD7443" w:rsidRDefault="00993908" w:rsidP="00993908">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35.63 metros</w:t>
            </w:r>
          </w:p>
        </w:tc>
        <w:tc>
          <w:tcPr>
            <w:tcW w:w="4785" w:type="dxa"/>
            <w:tcBorders>
              <w:left w:val="single" w:sz="4" w:space="0" w:color="auto"/>
            </w:tcBorders>
            <w:shd w:val="clear" w:color="auto" w:fill="auto"/>
            <w:vAlign w:val="center"/>
          </w:tcPr>
          <w:p w14:paraId="0761C876" w14:textId="77777777" w:rsidR="00993908" w:rsidRPr="00DD7443" w:rsidRDefault="00993908" w:rsidP="00993908">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Kínder</w:t>
            </w:r>
          </w:p>
        </w:tc>
      </w:tr>
      <w:tr w:rsidR="00993908" w:rsidRPr="00DD7443" w14:paraId="36AB4AE3" w14:textId="77777777" w:rsidTr="00590786">
        <w:trPr>
          <w:trHeight w:val="58"/>
          <w:jc w:val="center"/>
        </w:trPr>
        <w:tc>
          <w:tcPr>
            <w:tcW w:w="816" w:type="dxa"/>
            <w:shd w:val="clear" w:color="auto" w:fill="auto"/>
            <w:vAlign w:val="center"/>
          </w:tcPr>
          <w:p w14:paraId="2E3A0B54" w14:textId="77777777" w:rsidR="00993908" w:rsidRPr="00DD7443" w:rsidRDefault="00993908" w:rsidP="00993908">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4-5</w:t>
            </w:r>
          </w:p>
        </w:tc>
        <w:tc>
          <w:tcPr>
            <w:tcW w:w="1878" w:type="dxa"/>
            <w:tcBorders>
              <w:right w:val="single" w:sz="4" w:space="0" w:color="auto"/>
            </w:tcBorders>
            <w:shd w:val="clear" w:color="auto" w:fill="auto"/>
            <w:vAlign w:val="center"/>
          </w:tcPr>
          <w:p w14:paraId="03D1676B" w14:textId="77777777" w:rsidR="00993908" w:rsidRPr="00DD7443" w:rsidRDefault="00993908" w:rsidP="0059078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SE 85º50'33"</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13791571" w14:textId="77777777" w:rsidR="00993908" w:rsidRPr="00DD7443" w:rsidRDefault="00993908" w:rsidP="00993908">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146.41 metros</w:t>
            </w:r>
          </w:p>
        </w:tc>
        <w:tc>
          <w:tcPr>
            <w:tcW w:w="4785" w:type="dxa"/>
            <w:tcBorders>
              <w:left w:val="single" w:sz="4" w:space="0" w:color="auto"/>
            </w:tcBorders>
            <w:shd w:val="clear" w:color="auto" w:fill="auto"/>
            <w:vAlign w:val="center"/>
          </w:tcPr>
          <w:p w14:paraId="273851EA" w14:textId="77777777" w:rsidR="00993908" w:rsidRPr="00DD7443" w:rsidRDefault="00993908" w:rsidP="00993908">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Calle Pavorreal</w:t>
            </w:r>
          </w:p>
        </w:tc>
      </w:tr>
      <w:tr w:rsidR="00993908" w:rsidRPr="00DD7443" w14:paraId="2FE26E16" w14:textId="77777777" w:rsidTr="00590786">
        <w:trPr>
          <w:trHeight w:val="185"/>
          <w:jc w:val="center"/>
        </w:trPr>
        <w:tc>
          <w:tcPr>
            <w:tcW w:w="816" w:type="dxa"/>
            <w:shd w:val="clear" w:color="auto" w:fill="auto"/>
            <w:vAlign w:val="center"/>
          </w:tcPr>
          <w:p w14:paraId="6464A7E0" w14:textId="77777777" w:rsidR="00993908" w:rsidRPr="00DD7443" w:rsidRDefault="00993908" w:rsidP="00993908">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5-6</w:t>
            </w:r>
          </w:p>
        </w:tc>
        <w:tc>
          <w:tcPr>
            <w:tcW w:w="1878" w:type="dxa"/>
            <w:tcBorders>
              <w:right w:val="single" w:sz="4" w:space="0" w:color="auto"/>
            </w:tcBorders>
            <w:shd w:val="clear" w:color="auto" w:fill="auto"/>
            <w:vAlign w:val="center"/>
          </w:tcPr>
          <w:p w14:paraId="04892C2C" w14:textId="77777777" w:rsidR="00993908" w:rsidRPr="00DD7443" w:rsidRDefault="00993908" w:rsidP="0059078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NW 03º23'55"</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1D7047C3" w14:textId="77777777" w:rsidR="00993908" w:rsidRPr="00DD7443" w:rsidRDefault="00993908" w:rsidP="00993908">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86.34 metros </w:t>
            </w:r>
          </w:p>
        </w:tc>
        <w:tc>
          <w:tcPr>
            <w:tcW w:w="4785" w:type="dxa"/>
            <w:tcBorders>
              <w:left w:val="single" w:sz="4" w:space="0" w:color="auto"/>
            </w:tcBorders>
            <w:shd w:val="clear" w:color="auto" w:fill="auto"/>
            <w:vAlign w:val="center"/>
          </w:tcPr>
          <w:p w14:paraId="777DCB05" w14:textId="77777777" w:rsidR="00993908" w:rsidRPr="00DD7443" w:rsidRDefault="00993908" w:rsidP="00993908">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Calle Nácar </w:t>
            </w:r>
          </w:p>
        </w:tc>
      </w:tr>
      <w:tr w:rsidR="00993908" w:rsidRPr="00DD7443" w14:paraId="3E12FF26" w14:textId="77777777" w:rsidTr="00590786">
        <w:trPr>
          <w:trHeight w:val="62"/>
          <w:jc w:val="center"/>
        </w:trPr>
        <w:tc>
          <w:tcPr>
            <w:tcW w:w="816" w:type="dxa"/>
            <w:shd w:val="clear" w:color="auto" w:fill="auto"/>
            <w:vAlign w:val="center"/>
          </w:tcPr>
          <w:p w14:paraId="1CA611CB" w14:textId="77777777" w:rsidR="00993908" w:rsidRPr="00DD7443" w:rsidRDefault="00993908" w:rsidP="00993908">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6-1</w:t>
            </w:r>
          </w:p>
        </w:tc>
        <w:tc>
          <w:tcPr>
            <w:tcW w:w="1878" w:type="dxa"/>
            <w:tcBorders>
              <w:right w:val="single" w:sz="4" w:space="0" w:color="auto"/>
            </w:tcBorders>
            <w:shd w:val="clear" w:color="auto" w:fill="auto"/>
            <w:vAlign w:val="center"/>
          </w:tcPr>
          <w:p w14:paraId="2A055D62" w14:textId="77777777" w:rsidR="00993908" w:rsidRPr="00DD7443" w:rsidRDefault="00993908" w:rsidP="00590786">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NW 87º56'48"</w:t>
            </w:r>
          </w:p>
        </w:tc>
        <w:tc>
          <w:tcPr>
            <w:tcW w:w="1646" w:type="dxa"/>
            <w:tcBorders>
              <w:top w:val="single" w:sz="4" w:space="0" w:color="auto"/>
              <w:left w:val="single" w:sz="4" w:space="0" w:color="auto"/>
              <w:right w:val="single" w:sz="4" w:space="0" w:color="auto"/>
            </w:tcBorders>
            <w:shd w:val="clear" w:color="auto" w:fill="auto"/>
            <w:vAlign w:val="center"/>
          </w:tcPr>
          <w:p w14:paraId="2ADC3AC4" w14:textId="77777777" w:rsidR="00993908" w:rsidRPr="00DD7443" w:rsidRDefault="00993908" w:rsidP="00993908">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 xml:space="preserve">147.07 metros </w:t>
            </w:r>
          </w:p>
        </w:tc>
        <w:tc>
          <w:tcPr>
            <w:tcW w:w="4785" w:type="dxa"/>
            <w:tcBorders>
              <w:left w:val="single" w:sz="4" w:space="0" w:color="auto"/>
            </w:tcBorders>
            <w:shd w:val="clear" w:color="auto" w:fill="auto"/>
            <w:vAlign w:val="center"/>
          </w:tcPr>
          <w:p w14:paraId="5DC73397" w14:textId="77777777" w:rsidR="00993908" w:rsidRPr="00DD7443" w:rsidRDefault="00993908" w:rsidP="00993908">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Calle Flamingo</w:t>
            </w:r>
          </w:p>
        </w:tc>
      </w:tr>
    </w:tbl>
    <w:p w14:paraId="79D31FBB" w14:textId="77777777" w:rsidR="00993908" w:rsidRPr="00DD7443" w:rsidRDefault="00993908" w:rsidP="00993908">
      <w:pPr>
        <w:contextualSpacing/>
        <w:jc w:val="both"/>
        <w:rPr>
          <w:rFonts w:ascii="Century Gothic" w:hAnsi="Century Gothic" w:cs="Arial"/>
          <w:sz w:val="22"/>
          <w:szCs w:val="22"/>
          <w:lang w:eastAsia="en-US"/>
        </w:rPr>
      </w:pPr>
    </w:p>
    <w:p w14:paraId="33753B5A" w14:textId="77777777" w:rsidR="00993908" w:rsidRPr="00DD7443" w:rsidRDefault="00993908" w:rsidP="00993908">
      <w:pPr>
        <w:jc w:val="both"/>
        <w:rPr>
          <w:rFonts w:ascii="Century Gothic" w:hAnsi="Century Gothic" w:cs="Arial"/>
          <w:sz w:val="22"/>
          <w:szCs w:val="22"/>
          <w:lang w:eastAsia="en-US"/>
        </w:rPr>
      </w:pPr>
      <w:r w:rsidRPr="00DD7443">
        <w:rPr>
          <w:rFonts w:ascii="Century Gothic" w:hAnsi="Century Gothic" w:cs="Arial"/>
          <w:b/>
          <w:sz w:val="22"/>
          <w:szCs w:val="22"/>
          <w:u w:val="single"/>
          <w:lang w:eastAsia="en-US"/>
        </w:rPr>
        <w:t>SEGUNDO</w:t>
      </w:r>
      <w:r w:rsidRPr="00DD7443">
        <w:rPr>
          <w:rFonts w:ascii="Century Gothic" w:hAnsi="Century Gothic" w:cs="Arial"/>
          <w:sz w:val="22"/>
          <w:szCs w:val="22"/>
          <w:lang w:eastAsia="en-US"/>
        </w:rPr>
        <w:t xml:space="preserve">.- Una vez habiéndose autorizado la presente donación, procédase por conducto de los ciudadanos Presidente Municipal, Secretario de la Presidencia Municipal y del Honorable Ayuntamiento, así como del Regidor Coordinador de la Comisión de Hacienda, a formalizar la presente enajenación mediante escritura pública con cargo al adquirente, dentro de un plazo máximo de seis meses, contados a partir del día siguiente en que surta efectos la notificación del presente acuerdo de aprobación emitido por el Honorable Ayuntamiento, en el entendido de que hasta en tanto no se lleve a cabo dicha formalización, deberá celebrarse un contrato administrativo de donación, bajo los conceptos previstos en el presente acuerdo y los demás que por derecho le correspondan. </w:t>
      </w:r>
    </w:p>
    <w:p w14:paraId="3372AD42" w14:textId="77777777" w:rsidR="00993908" w:rsidRPr="00DD7443" w:rsidRDefault="00993908" w:rsidP="00993908">
      <w:pPr>
        <w:jc w:val="both"/>
        <w:rPr>
          <w:rFonts w:ascii="Century Gothic" w:hAnsi="Century Gothic" w:cs="Arial"/>
          <w:sz w:val="22"/>
          <w:szCs w:val="22"/>
          <w:lang w:eastAsia="en-US"/>
        </w:rPr>
      </w:pPr>
    </w:p>
    <w:p w14:paraId="516D9458" w14:textId="77777777" w:rsidR="00993908" w:rsidRPr="00DD7443" w:rsidRDefault="00993908" w:rsidP="00993908">
      <w:pPr>
        <w:jc w:val="both"/>
        <w:rPr>
          <w:rFonts w:ascii="Century Gothic" w:hAnsi="Century Gothic" w:cs="Arial"/>
          <w:sz w:val="22"/>
          <w:szCs w:val="22"/>
          <w:lang w:eastAsia="en-US"/>
        </w:rPr>
      </w:pPr>
      <w:r w:rsidRPr="00DD7443">
        <w:rPr>
          <w:rFonts w:ascii="Century Gothic" w:hAnsi="Century Gothic" w:cs="Arial"/>
          <w:sz w:val="22"/>
          <w:szCs w:val="22"/>
          <w:lang w:eastAsia="en-US"/>
        </w:rPr>
        <w:t>La escritura pública en la que se formalice el presente acuerdo deberá llevar inserto lo siguiente:</w:t>
      </w:r>
    </w:p>
    <w:p w14:paraId="73E0C5DD" w14:textId="77777777" w:rsidR="00993908" w:rsidRPr="00DD7443" w:rsidRDefault="00993908" w:rsidP="00993908">
      <w:pPr>
        <w:numPr>
          <w:ilvl w:val="0"/>
          <w:numId w:val="46"/>
        </w:numPr>
        <w:jc w:val="both"/>
        <w:rPr>
          <w:rFonts w:ascii="Century Gothic" w:hAnsi="Century Gothic" w:cs="Arial"/>
          <w:sz w:val="22"/>
          <w:szCs w:val="22"/>
          <w:lang w:eastAsia="en-US"/>
        </w:rPr>
      </w:pPr>
      <w:r w:rsidRPr="00DD7443">
        <w:rPr>
          <w:rFonts w:ascii="Century Gothic" w:hAnsi="Century Gothic" w:cs="Arial"/>
          <w:sz w:val="22"/>
          <w:szCs w:val="22"/>
          <w:lang w:eastAsia="en-US"/>
        </w:rPr>
        <w:t xml:space="preserve">La mención de que la donataria deberá respetar y conservar el inmueble materia del presente acuerdo para el fin que fue solicitado, es decir, un “Estancia infantil, comedor, escuela primaria y secundaria de horario extendido” sin fines de lucro; y </w:t>
      </w:r>
    </w:p>
    <w:p w14:paraId="11139D95" w14:textId="77777777" w:rsidR="00993908" w:rsidRPr="00DD7443" w:rsidRDefault="00993908" w:rsidP="00993908">
      <w:pPr>
        <w:numPr>
          <w:ilvl w:val="0"/>
          <w:numId w:val="46"/>
        </w:numPr>
        <w:jc w:val="both"/>
        <w:rPr>
          <w:rFonts w:ascii="Century Gothic" w:hAnsi="Century Gothic" w:cs="Arial"/>
          <w:sz w:val="22"/>
          <w:szCs w:val="22"/>
          <w:lang w:eastAsia="en-US"/>
        </w:rPr>
      </w:pPr>
      <w:r w:rsidRPr="00DD7443">
        <w:rPr>
          <w:rFonts w:ascii="Century Gothic" w:hAnsi="Century Gothic" w:cs="Arial"/>
          <w:sz w:val="22"/>
          <w:szCs w:val="22"/>
          <w:lang w:eastAsia="en-US"/>
        </w:rPr>
        <w:t>La mención de las condicionantes señaladas en el dictamen de factibilidad emitido mediante el oficio DGDU/DCP/APDU/2133/2020 de la Dirección General de Desarrollo Urbano.</w:t>
      </w:r>
    </w:p>
    <w:p w14:paraId="7DAB02D6" w14:textId="77777777" w:rsidR="00993908" w:rsidRPr="00DD7443" w:rsidRDefault="00993908" w:rsidP="00993908">
      <w:pPr>
        <w:ind w:left="720"/>
        <w:jc w:val="both"/>
        <w:rPr>
          <w:rFonts w:ascii="Century Gothic" w:hAnsi="Century Gothic" w:cs="Arial"/>
          <w:sz w:val="22"/>
          <w:szCs w:val="22"/>
          <w:lang w:eastAsia="en-US"/>
        </w:rPr>
      </w:pPr>
    </w:p>
    <w:p w14:paraId="325EC327" w14:textId="2498B9AA" w:rsidR="00993908" w:rsidRPr="00DD7443" w:rsidRDefault="00993908" w:rsidP="00993908">
      <w:pPr>
        <w:jc w:val="both"/>
        <w:rPr>
          <w:rFonts w:ascii="Century Gothic" w:hAnsi="Century Gothic" w:cs="Arial"/>
          <w:sz w:val="22"/>
          <w:szCs w:val="22"/>
          <w:lang w:eastAsia="en-US"/>
        </w:rPr>
      </w:pPr>
      <w:r w:rsidRPr="00DD7443">
        <w:rPr>
          <w:rFonts w:ascii="Century Gothic" w:hAnsi="Century Gothic" w:cs="Arial"/>
          <w:b/>
          <w:sz w:val="22"/>
          <w:szCs w:val="22"/>
          <w:u w:val="single"/>
          <w:lang w:eastAsia="en-US"/>
        </w:rPr>
        <w:t>TERCERO</w:t>
      </w:r>
      <w:r w:rsidRPr="00DD7443">
        <w:rPr>
          <w:rFonts w:ascii="Century Gothic" w:hAnsi="Century Gothic" w:cs="Arial"/>
          <w:b/>
          <w:sz w:val="22"/>
          <w:szCs w:val="22"/>
          <w:lang w:eastAsia="en-US"/>
        </w:rPr>
        <w:t>.-</w:t>
      </w:r>
      <w:r w:rsidRPr="00DD7443">
        <w:rPr>
          <w:rFonts w:ascii="Century Gothic" w:hAnsi="Century Gothic" w:cs="Arial"/>
          <w:sz w:val="22"/>
          <w:szCs w:val="22"/>
          <w:lang w:eastAsia="en-US"/>
        </w:rPr>
        <w:t xml:space="preserve"> En caso de que el adquirente incumpla con alguna de las condicionantes descritas en los puntos del presente acuerdo, se podrán rescindir el contrato administrativo de donación y la escritura pública correspondiente, pudiendo ser revertida la propiedad a favor del Municipio de Juárez, Estado de Chihuahua, de acuerdo a lo establecido en el Artículo 29, fracción XXVII del Código Municipal para el Estado de Chihuahua, sin más trámite que el de notificar el auto por el que se revoca la presente autorización, o bien, en caso de que no se haya trasmitido mediante escritura pública la propiedad del inmueble a favor del adquirente, se dejará sin efectos el presente acuerdo mediante el procedimiento legal correspondiente. </w:t>
      </w:r>
    </w:p>
    <w:p w14:paraId="32F8CD8F" w14:textId="77D1E13A" w:rsidR="00993908" w:rsidRPr="00DD7443" w:rsidRDefault="00DC221F" w:rsidP="00993908">
      <w:pPr>
        <w:contextualSpacing/>
        <w:jc w:val="both"/>
        <w:rPr>
          <w:rFonts w:ascii="Century Gothic" w:hAnsi="Century Gothic" w:cs="Arial"/>
          <w:sz w:val="22"/>
          <w:szCs w:val="22"/>
          <w:lang w:eastAsia="en-US"/>
        </w:rPr>
      </w:pPr>
      <w:r w:rsidRPr="00DD7443">
        <w:rPr>
          <w:rFonts w:ascii="Century Gothic" w:hAnsi="Century Gothic" w:cs="Arial"/>
          <w:b/>
          <w:sz w:val="22"/>
          <w:szCs w:val="22"/>
          <w:u w:val="single"/>
          <w:lang w:eastAsia="en-US"/>
        </w:rPr>
        <w:t>CUARTO</w:t>
      </w:r>
      <w:r w:rsidRPr="00DD7443">
        <w:rPr>
          <w:rFonts w:ascii="Century Gothic" w:hAnsi="Century Gothic" w:cs="Arial"/>
          <w:b/>
          <w:sz w:val="22"/>
          <w:szCs w:val="22"/>
          <w:lang w:eastAsia="en-US"/>
        </w:rPr>
        <w:t>. -</w:t>
      </w:r>
      <w:r w:rsidR="00993908" w:rsidRPr="00DD7443">
        <w:rPr>
          <w:rFonts w:ascii="Century Gothic" w:hAnsi="Century Gothic" w:cs="Arial"/>
          <w:b/>
          <w:sz w:val="22"/>
          <w:szCs w:val="22"/>
          <w:lang w:eastAsia="en-US"/>
        </w:rPr>
        <w:t xml:space="preserve"> </w:t>
      </w:r>
      <w:r w:rsidR="00993908" w:rsidRPr="00DD7443">
        <w:rPr>
          <w:rFonts w:ascii="Century Gothic" w:hAnsi="Century Gothic" w:cs="Arial"/>
          <w:sz w:val="22"/>
          <w:szCs w:val="22"/>
          <w:lang w:eastAsia="en-US"/>
        </w:rPr>
        <w:t xml:space="preserve">Se deja sin efecto legal alguno el asunto número quince de la Sesión de Cabildo número sesenta, de fecha veintidós de abril del año dos mil cuatro, así como el Contrato de Comodato No. SA/JUR/COM/196/04 de fecha veintiuno de junio de dos mil cuatro, celebrado entre el Municipio de Juárez, Estado de Chihuahua y la persona moral denominada Centro Comunitario del Espíritu Santo, A. C., en virtud de la aprobación de donación emitida en el presente acuerdo. </w:t>
      </w:r>
    </w:p>
    <w:p w14:paraId="0DC67AEE" w14:textId="2FF4527E" w:rsidR="00054F28" w:rsidRPr="00DD7443" w:rsidRDefault="00DC221F" w:rsidP="00054F28">
      <w:pPr>
        <w:contextualSpacing/>
        <w:jc w:val="both"/>
        <w:rPr>
          <w:rFonts w:ascii="Century Gothic" w:hAnsi="Century Gothic" w:cs="Arial"/>
          <w:b/>
          <w:sz w:val="22"/>
          <w:szCs w:val="22"/>
          <w:lang w:eastAsia="en-US"/>
        </w:rPr>
      </w:pPr>
      <w:r w:rsidRPr="00DD7443">
        <w:rPr>
          <w:rFonts w:ascii="Century Gothic" w:hAnsi="Century Gothic" w:cs="Arial"/>
          <w:b/>
          <w:sz w:val="22"/>
          <w:szCs w:val="22"/>
          <w:u w:val="single"/>
          <w:lang w:eastAsia="en-US"/>
        </w:rPr>
        <w:t>QUINTO</w:t>
      </w:r>
      <w:r w:rsidRPr="00DD7443">
        <w:rPr>
          <w:rFonts w:ascii="Century Gothic" w:hAnsi="Century Gothic" w:cs="Arial"/>
          <w:b/>
          <w:sz w:val="22"/>
          <w:szCs w:val="22"/>
          <w:lang w:eastAsia="en-US"/>
        </w:rPr>
        <w:t>. -</w:t>
      </w:r>
      <w:r w:rsidR="00993908" w:rsidRPr="00DD7443">
        <w:rPr>
          <w:rFonts w:ascii="Century Gothic" w:hAnsi="Century Gothic" w:cs="Arial"/>
          <w:b/>
          <w:sz w:val="22"/>
          <w:szCs w:val="22"/>
          <w:lang w:eastAsia="en-US"/>
        </w:rPr>
        <w:t xml:space="preserve"> </w:t>
      </w:r>
      <w:r w:rsidR="00993908" w:rsidRPr="00DD7443">
        <w:rPr>
          <w:rFonts w:ascii="Century Gothic" w:hAnsi="Century Gothic" w:cs="Arial"/>
          <w:sz w:val="22"/>
          <w:szCs w:val="22"/>
          <w:lang w:eastAsia="en-US"/>
        </w:rPr>
        <w:t>Notifíquese el presente acuerdo para todos los efectos legales a que haya lugar.</w:t>
      </w:r>
    </w:p>
    <w:p w14:paraId="07CBBB71" w14:textId="77777777" w:rsidR="00B31282" w:rsidRPr="00DD7443" w:rsidRDefault="00B31282" w:rsidP="007C234F">
      <w:pPr>
        <w:tabs>
          <w:tab w:val="left" w:pos="0"/>
          <w:tab w:val="left" w:pos="851"/>
        </w:tabs>
        <w:jc w:val="both"/>
        <w:rPr>
          <w:rFonts w:ascii="Century Gothic" w:hAnsi="Century Gothic" w:cs="Arial"/>
          <w:sz w:val="22"/>
          <w:szCs w:val="22"/>
        </w:rPr>
      </w:pPr>
    </w:p>
    <w:p w14:paraId="2DE29D4B" w14:textId="77777777" w:rsidR="00B31282" w:rsidRPr="00DD7443" w:rsidRDefault="00B31282" w:rsidP="007C234F">
      <w:pPr>
        <w:tabs>
          <w:tab w:val="left" w:pos="0"/>
          <w:tab w:val="left" w:pos="851"/>
        </w:tabs>
        <w:jc w:val="both"/>
        <w:rPr>
          <w:rFonts w:ascii="Century Gothic" w:hAnsi="Century Gothic" w:cs="Arial"/>
          <w:sz w:val="22"/>
          <w:szCs w:val="22"/>
        </w:rPr>
      </w:pPr>
    </w:p>
    <w:p w14:paraId="059FAC82" w14:textId="3C51240A" w:rsidR="00BF6F6C" w:rsidRPr="00DD7443" w:rsidRDefault="00B31282" w:rsidP="00BF6F6C">
      <w:pPr>
        <w:tabs>
          <w:tab w:val="left" w:pos="0"/>
          <w:tab w:val="left" w:pos="1134"/>
        </w:tabs>
        <w:jc w:val="both"/>
        <w:rPr>
          <w:rFonts w:ascii="Century Gothic" w:eastAsia="Calibri" w:hAnsi="Century Gothic" w:cs="Arial"/>
          <w:sz w:val="22"/>
          <w:szCs w:val="22"/>
          <w:lang w:eastAsia="en-US"/>
        </w:rPr>
      </w:pPr>
      <w:r w:rsidRPr="00DD7443">
        <w:rPr>
          <w:rFonts w:ascii="Century Gothic" w:hAnsi="Century Gothic" w:cs="Arial"/>
          <w:b/>
          <w:sz w:val="22"/>
          <w:szCs w:val="22"/>
        </w:rPr>
        <w:t xml:space="preserve">ASUNTO NÚMERO </w:t>
      </w:r>
      <w:r w:rsidR="00DC221F" w:rsidRPr="00DD7443">
        <w:rPr>
          <w:rFonts w:ascii="Century Gothic" w:hAnsi="Century Gothic" w:cs="Arial"/>
          <w:b/>
          <w:sz w:val="22"/>
          <w:szCs w:val="22"/>
        </w:rPr>
        <w:t>DIECISÉIS. -</w:t>
      </w:r>
      <w:r w:rsidR="00BF6F6C" w:rsidRPr="00DD7443">
        <w:rPr>
          <w:rFonts w:ascii="Century Gothic" w:hAnsi="Century Gothic" w:cs="Arial"/>
          <w:sz w:val="22"/>
          <w:szCs w:val="22"/>
        </w:rPr>
        <w:t xml:space="preserve"> </w:t>
      </w:r>
      <w:r w:rsidR="00BF6F6C" w:rsidRPr="00DD7443">
        <w:rPr>
          <w:rFonts w:ascii="Century Gothic" w:hAnsi="Century Gothic" w:cs="Arial"/>
          <w:bCs/>
          <w:spacing w:val="-3"/>
          <w:sz w:val="22"/>
          <w:szCs w:val="22"/>
          <w:lang w:eastAsia="en-US"/>
        </w:rPr>
        <w:t>Relativo a la</w:t>
      </w:r>
      <w:r w:rsidR="00BF6F6C" w:rsidRPr="00DD7443">
        <w:rPr>
          <w:rFonts w:ascii="Century Gothic" w:eastAsia="Calibri" w:hAnsi="Century Gothic" w:cs="Arial"/>
          <w:sz w:val="22"/>
          <w:szCs w:val="22"/>
          <w:lang w:eastAsia="en-US"/>
        </w:rPr>
        <w:t xml:space="preserve"> autorización para celebrar un contrato de comodato con El Sistema para el Desarrollo Integral de la Familia del Municipio de Juárez, respecto de un terreno municipal, con una superficie de 2,931.295 m</w:t>
      </w:r>
      <w:r w:rsidR="00BF6F6C" w:rsidRPr="00DD7443">
        <w:rPr>
          <w:rFonts w:ascii="Century Gothic" w:eastAsia="Calibri" w:hAnsi="Century Gothic" w:cs="Arial"/>
          <w:sz w:val="22"/>
          <w:szCs w:val="22"/>
          <w:vertAlign w:val="superscript"/>
          <w:lang w:eastAsia="en-US"/>
        </w:rPr>
        <w:t xml:space="preserve">2 </w:t>
      </w:r>
      <w:r w:rsidR="00BF6F6C" w:rsidRPr="00DD7443">
        <w:rPr>
          <w:rFonts w:ascii="Century Gothic" w:eastAsia="Calibri" w:hAnsi="Century Gothic" w:cs="Arial"/>
          <w:sz w:val="22"/>
          <w:szCs w:val="22"/>
          <w:lang w:eastAsia="en-US"/>
        </w:rPr>
        <w:t>y finca sobre el construida, ubicado en la calle Navojoa, a 85.57 metros de la calle Isla Cerdeña, de la colonia Ampliación Fronteriza. Una vez analizado el presente asunto fue aprobado por unanimidad de votos, por lo que se acordó el siguiente:</w:t>
      </w:r>
    </w:p>
    <w:p w14:paraId="59A9AC20" w14:textId="77777777" w:rsidR="00BF6F6C" w:rsidRPr="00DD7443" w:rsidRDefault="00BF6F6C" w:rsidP="00BF6F6C">
      <w:pPr>
        <w:contextualSpacing/>
        <w:jc w:val="both"/>
        <w:rPr>
          <w:rFonts w:ascii="Century Gothic" w:hAnsi="Century Gothic" w:cs="Arial"/>
          <w:sz w:val="22"/>
          <w:szCs w:val="22"/>
          <w:lang w:eastAsia="en-US"/>
        </w:rPr>
      </w:pPr>
      <w:r w:rsidRPr="00DD7443">
        <w:rPr>
          <w:rFonts w:ascii="Century Gothic" w:hAnsi="Century Gothic" w:cs="Arial"/>
          <w:b/>
          <w:sz w:val="22"/>
          <w:szCs w:val="22"/>
          <w:lang w:eastAsia="en-US"/>
        </w:rPr>
        <w:t xml:space="preserve">ACUERDO: </w:t>
      </w:r>
      <w:r w:rsidRPr="00DD7443">
        <w:rPr>
          <w:rFonts w:ascii="Century Gothic" w:hAnsi="Century Gothic" w:cs="Arial"/>
          <w:b/>
          <w:sz w:val="22"/>
          <w:szCs w:val="22"/>
          <w:u w:val="single"/>
          <w:lang w:eastAsia="ja-JP"/>
        </w:rPr>
        <w:t>PRIMERO</w:t>
      </w:r>
      <w:r w:rsidRPr="00DD7443">
        <w:rPr>
          <w:rFonts w:ascii="Century Gothic" w:hAnsi="Century Gothic" w:cs="Arial"/>
          <w:b/>
          <w:sz w:val="22"/>
          <w:szCs w:val="22"/>
          <w:lang w:eastAsia="ja-JP"/>
        </w:rPr>
        <w:t xml:space="preserve">.- </w:t>
      </w:r>
      <w:r w:rsidRPr="00DD7443">
        <w:rPr>
          <w:rFonts w:ascii="Century Gothic" w:hAnsi="Century Gothic" w:cs="Arial"/>
          <w:sz w:val="22"/>
          <w:szCs w:val="22"/>
          <w:lang w:eastAsia="ja-JP"/>
        </w:rPr>
        <w:t xml:space="preserve">Se autoriza a los ciudadanos Presidente Municipal y Secretario de la Presidencia Municipal y del Honorable Ayuntamiento, a celebrar un contrato de comodato con el </w:t>
      </w:r>
      <w:r w:rsidRPr="00DD7443">
        <w:rPr>
          <w:rFonts w:ascii="Century Gothic" w:hAnsi="Century Gothic" w:cs="Arial"/>
          <w:sz w:val="22"/>
          <w:szCs w:val="22"/>
          <w:lang w:eastAsia="en-US"/>
        </w:rPr>
        <w:t>SISTEMA PARA EL DESARROLLO INTEGRAL DE LA FAMILIA DEL MUNICIPIO DE JUÁREZ, CHIHUAHUA</w:t>
      </w:r>
      <w:r w:rsidRPr="00DD7443">
        <w:rPr>
          <w:rFonts w:ascii="Century Gothic" w:hAnsi="Century Gothic" w:cs="Arial"/>
          <w:sz w:val="22"/>
          <w:szCs w:val="22"/>
          <w:lang w:eastAsia="ja-JP"/>
        </w:rPr>
        <w:t xml:space="preserve">, por tiempo indeterminado, respecto del bien inmueble municipal </w:t>
      </w:r>
      <w:r w:rsidRPr="00DD7443">
        <w:rPr>
          <w:rFonts w:ascii="Century Gothic" w:hAnsi="Century Gothic" w:cs="Arial"/>
          <w:sz w:val="22"/>
          <w:szCs w:val="22"/>
          <w:lang w:eastAsia="en-US"/>
        </w:rPr>
        <w:t>de “dominio público”, ubicado en la calle Navojoa, a 85.57 metros de la calle Isla Cerdeña, de la colonia Ampliación Fronteriza, de esta ciudad, con una superficie de terreno de 2,931.295 m</w:t>
      </w:r>
      <w:r w:rsidRPr="00DD7443">
        <w:rPr>
          <w:rFonts w:ascii="Century Gothic" w:hAnsi="Century Gothic" w:cs="Arial"/>
          <w:sz w:val="22"/>
          <w:szCs w:val="22"/>
          <w:vertAlign w:val="superscript"/>
          <w:lang w:eastAsia="en-US"/>
        </w:rPr>
        <w:t>2</w:t>
      </w:r>
      <w:r w:rsidRPr="00DD7443">
        <w:rPr>
          <w:rFonts w:ascii="Century Gothic" w:hAnsi="Century Gothic" w:cs="Arial"/>
          <w:sz w:val="22"/>
          <w:szCs w:val="22"/>
          <w:lang w:eastAsia="en-US"/>
        </w:rPr>
        <w:t xml:space="preserve"> y 812.00 m</w:t>
      </w:r>
      <w:r w:rsidRPr="00DD7443">
        <w:rPr>
          <w:rFonts w:ascii="Century Gothic" w:hAnsi="Century Gothic" w:cs="Arial"/>
          <w:sz w:val="22"/>
          <w:szCs w:val="22"/>
          <w:vertAlign w:val="superscript"/>
          <w:lang w:eastAsia="en-US"/>
        </w:rPr>
        <w:t>2</w:t>
      </w:r>
      <w:r w:rsidRPr="00DD7443">
        <w:rPr>
          <w:rFonts w:ascii="Century Gothic" w:hAnsi="Century Gothic" w:cs="Arial"/>
          <w:sz w:val="22"/>
          <w:szCs w:val="22"/>
          <w:lang w:eastAsia="en-US"/>
        </w:rPr>
        <w:t xml:space="preserve"> de construcción, el cual se destina actualmente como "Comedor Comunitario La Montada" a cargo del DIF Municipal, el cual cuenta con los siguientes lados, rumbos, medidas y colindancias:</w:t>
      </w:r>
    </w:p>
    <w:p w14:paraId="5D3D2A9B" w14:textId="77777777" w:rsidR="00BF6F6C" w:rsidRPr="00DD7443" w:rsidRDefault="00BF6F6C" w:rsidP="00BF6F6C">
      <w:pPr>
        <w:contextualSpacing/>
        <w:jc w:val="both"/>
        <w:rPr>
          <w:rFonts w:ascii="Century Gothic" w:hAnsi="Century Gothic"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843"/>
        <w:gridCol w:w="2083"/>
        <w:gridCol w:w="3858"/>
      </w:tblGrid>
      <w:tr w:rsidR="00BF6F6C" w:rsidRPr="00DD7443" w14:paraId="0A2536C3" w14:textId="77777777" w:rsidTr="00631367">
        <w:trPr>
          <w:trHeight w:val="397"/>
          <w:jc w:val="center"/>
        </w:trPr>
        <w:tc>
          <w:tcPr>
            <w:tcW w:w="1213" w:type="dxa"/>
            <w:tcBorders>
              <w:top w:val="single" w:sz="4" w:space="0" w:color="auto"/>
              <w:left w:val="single" w:sz="4" w:space="0" w:color="auto"/>
              <w:bottom w:val="single" w:sz="4" w:space="0" w:color="auto"/>
            </w:tcBorders>
            <w:shd w:val="clear" w:color="auto" w:fill="E7E6E6" w:themeFill="background2"/>
            <w:vAlign w:val="center"/>
          </w:tcPr>
          <w:p w14:paraId="0E985421" w14:textId="77777777" w:rsidR="00BF6F6C" w:rsidRPr="00DD7443" w:rsidRDefault="00BF6F6C" w:rsidP="00BF6F6C">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Lados</w:t>
            </w:r>
          </w:p>
        </w:tc>
        <w:tc>
          <w:tcPr>
            <w:tcW w:w="1843" w:type="dxa"/>
            <w:tcBorders>
              <w:top w:val="single" w:sz="4" w:space="0" w:color="auto"/>
              <w:bottom w:val="single" w:sz="4" w:space="0" w:color="auto"/>
            </w:tcBorders>
            <w:shd w:val="clear" w:color="auto" w:fill="E7E6E6" w:themeFill="background2"/>
            <w:vAlign w:val="center"/>
          </w:tcPr>
          <w:p w14:paraId="04E024F9" w14:textId="77777777" w:rsidR="00BF6F6C" w:rsidRPr="00DD7443" w:rsidRDefault="00BF6F6C" w:rsidP="00BF6F6C">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Rumbos</w:t>
            </w:r>
          </w:p>
        </w:tc>
        <w:tc>
          <w:tcPr>
            <w:tcW w:w="2083" w:type="dxa"/>
            <w:tcBorders>
              <w:top w:val="single" w:sz="4" w:space="0" w:color="auto"/>
              <w:bottom w:val="single" w:sz="4" w:space="0" w:color="auto"/>
            </w:tcBorders>
            <w:shd w:val="clear" w:color="auto" w:fill="E7E6E6" w:themeFill="background2"/>
            <w:vAlign w:val="center"/>
          </w:tcPr>
          <w:p w14:paraId="25F713AA" w14:textId="77777777" w:rsidR="00BF6F6C" w:rsidRPr="00DD7443" w:rsidRDefault="00BF6F6C" w:rsidP="00BF6F6C">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Medidas</w:t>
            </w:r>
          </w:p>
        </w:tc>
        <w:tc>
          <w:tcPr>
            <w:tcW w:w="3858" w:type="dxa"/>
            <w:tcBorders>
              <w:top w:val="single" w:sz="4" w:space="0" w:color="auto"/>
              <w:bottom w:val="single" w:sz="4" w:space="0" w:color="auto"/>
              <w:right w:val="single" w:sz="4" w:space="0" w:color="auto"/>
            </w:tcBorders>
            <w:shd w:val="clear" w:color="auto" w:fill="E7E6E6" w:themeFill="background2"/>
            <w:vAlign w:val="center"/>
          </w:tcPr>
          <w:p w14:paraId="12BA24DF" w14:textId="77777777" w:rsidR="00BF6F6C" w:rsidRPr="00DD7443" w:rsidRDefault="00BF6F6C" w:rsidP="00BF6F6C">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Colindancias</w:t>
            </w:r>
          </w:p>
        </w:tc>
      </w:tr>
      <w:tr w:rsidR="00BF6F6C" w:rsidRPr="00DD7443" w14:paraId="3F9D4444" w14:textId="77777777" w:rsidTr="00023583">
        <w:trPr>
          <w:trHeight w:val="127"/>
          <w:jc w:val="center"/>
        </w:trPr>
        <w:tc>
          <w:tcPr>
            <w:tcW w:w="1213" w:type="dxa"/>
            <w:shd w:val="clear" w:color="auto" w:fill="auto"/>
            <w:vAlign w:val="center"/>
          </w:tcPr>
          <w:p w14:paraId="50B28FB6" w14:textId="77777777" w:rsidR="00BF6F6C" w:rsidRPr="00DD7443" w:rsidRDefault="00BF6F6C" w:rsidP="00BF6F6C">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1 al 2</w:t>
            </w:r>
          </w:p>
        </w:tc>
        <w:tc>
          <w:tcPr>
            <w:tcW w:w="1843" w:type="dxa"/>
            <w:tcBorders>
              <w:right w:val="single" w:sz="4" w:space="0" w:color="auto"/>
            </w:tcBorders>
            <w:shd w:val="clear" w:color="auto" w:fill="auto"/>
          </w:tcPr>
          <w:p w14:paraId="6D400DC9" w14:textId="77777777" w:rsidR="00BF6F6C" w:rsidRPr="00DD7443" w:rsidRDefault="00BF6F6C" w:rsidP="00BF6F6C">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NE 24°57’29”</w:t>
            </w:r>
          </w:p>
        </w:tc>
        <w:tc>
          <w:tcPr>
            <w:tcW w:w="2083" w:type="dxa"/>
            <w:tcBorders>
              <w:top w:val="single" w:sz="4" w:space="0" w:color="auto"/>
              <w:left w:val="single" w:sz="4" w:space="0" w:color="auto"/>
              <w:right w:val="single" w:sz="4" w:space="0" w:color="auto"/>
            </w:tcBorders>
            <w:shd w:val="clear" w:color="auto" w:fill="auto"/>
            <w:vAlign w:val="center"/>
          </w:tcPr>
          <w:p w14:paraId="4D5DBB99" w14:textId="77777777" w:rsidR="00BF6F6C" w:rsidRPr="00DD7443" w:rsidRDefault="00BF6F6C" w:rsidP="00BF6F6C">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80.050 metros</w:t>
            </w:r>
          </w:p>
        </w:tc>
        <w:tc>
          <w:tcPr>
            <w:tcW w:w="3858" w:type="dxa"/>
            <w:tcBorders>
              <w:left w:val="single" w:sz="4" w:space="0" w:color="auto"/>
            </w:tcBorders>
            <w:shd w:val="clear" w:color="auto" w:fill="auto"/>
          </w:tcPr>
          <w:p w14:paraId="1FF2C5DC" w14:textId="77777777" w:rsidR="00BF6F6C" w:rsidRPr="00DD7443" w:rsidRDefault="00BF6F6C" w:rsidP="00BF6F6C">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Propiedad del Gobierno del Estado</w:t>
            </w:r>
          </w:p>
        </w:tc>
      </w:tr>
      <w:tr w:rsidR="00BF6F6C" w:rsidRPr="00DD7443" w14:paraId="5F8D389C" w14:textId="77777777" w:rsidTr="00023583">
        <w:trPr>
          <w:trHeight w:val="103"/>
          <w:jc w:val="center"/>
        </w:trPr>
        <w:tc>
          <w:tcPr>
            <w:tcW w:w="1213" w:type="dxa"/>
            <w:shd w:val="clear" w:color="auto" w:fill="auto"/>
            <w:vAlign w:val="center"/>
          </w:tcPr>
          <w:p w14:paraId="0F50B927" w14:textId="77777777" w:rsidR="00BF6F6C" w:rsidRPr="00DD7443" w:rsidRDefault="00BF6F6C" w:rsidP="00BF6F6C">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2 al 3</w:t>
            </w:r>
          </w:p>
        </w:tc>
        <w:tc>
          <w:tcPr>
            <w:tcW w:w="1843" w:type="dxa"/>
            <w:tcBorders>
              <w:right w:val="single" w:sz="4" w:space="0" w:color="auto"/>
            </w:tcBorders>
            <w:shd w:val="clear" w:color="auto" w:fill="auto"/>
            <w:vAlign w:val="center"/>
          </w:tcPr>
          <w:p w14:paraId="26DBB57B" w14:textId="77777777" w:rsidR="00BF6F6C" w:rsidRPr="00DD7443" w:rsidRDefault="00BF6F6C" w:rsidP="00BF6F6C">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SE 52°50’47”</w:t>
            </w:r>
          </w:p>
        </w:tc>
        <w:tc>
          <w:tcPr>
            <w:tcW w:w="2083" w:type="dxa"/>
            <w:tcBorders>
              <w:top w:val="single" w:sz="4" w:space="0" w:color="auto"/>
              <w:left w:val="single" w:sz="4" w:space="0" w:color="auto"/>
              <w:bottom w:val="single" w:sz="4" w:space="0" w:color="auto"/>
              <w:right w:val="single" w:sz="4" w:space="0" w:color="auto"/>
            </w:tcBorders>
            <w:shd w:val="clear" w:color="auto" w:fill="auto"/>
            <w:vAlign w:val="center"/>
          </w:tcPr>
          <w:p w14:paraId="55CDFEE2" w14:textId="77777777" w:rsidR="00BF6F6C" w:rsidRPr="00DD7443" w:rsidRDefault="00BF6F6C" w:rsidP="00BF6F6C">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44.982 metros</w:t>
            </w:r>
          </w:p>
        </w:tc>
        <w:tc>
          <w:tcPr>
            <w:tcW w:w="3858" w:type="dxa"/>
            <w:tcBorders>
              <w:left w:val="single" w:sz="4" w:space="0" w:color="auto"/>
            </w:tcBorders>
            <w:shd w:val="clear" w:color="auto" w:fill="auto"/>
          </w:tcPr>
          <w:p w14:paraId="5AB7FDB7" w14:textId="77777777" w:rsidR="00BF6F6C" w:rsidRPr="00DD7443" w:rsidRDefault="00BF6F6C" w:rsidP="00BF6F6C">
            <w:pPr>
              <w:jc w:val="center"/>
              <w:rPr>
                <w:rFonts w:ascii="Century Gothic" w:hAnsi="Century Gothic" w:cs="Arial"/>
                <w:sz w:val="22"/>
                <w:szCs w:val="22"/>
                <w:lang w:eastAsia="en-US"/>
              </w:rPr>
            </w:pPr>
            <w:r w:rsidRPr="00DD7443">
              <w:rPr>
                <w:rFonts w:ascii="Century Gothic" w:hAnsi="Century Gothic" w:cs="Arial"/>
                <w:sz w:val="22"/>
                <w:szCs w:val="22"/>
                <w:lang w:eastAsia="en-US"/>
              </w:rPr>
              <w:t>Propiedad municipal</w:t>
            </w:r>
          </w:p>
        </w:tc>
      </w:tr>
      <w:tr w:rsidR="00BF6F6C" w:rsidRPr="00DD7443" w14:paraId="0F156465" w14:textId="77777777" w:rsidTr="00023583">
        <w:trPr>
          <w:trHeight w:val="58"/>
          <w:jc w:val="center"/>
        </w:trPr>
        <w:tc>
          <w:tcPr>
            <w:tcW w:w="1213" w:type="dxa"/>
            <w:shd w:val="clear" w:color="auto" w:fill="auto"/>
            <w:vAlign w:val="center"/>
          </w:tcPr>
          <w:p w14:paraId="47C19E6D" w14:textId="77777777" w:rsidR="00BF6F6C" w:rsidRPr="00DD7443" w:rsidRDefault="00BF6F6C" w:rsidP="00BF6F6C">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3 al 4</w:t>
            </w:r>
          </w:p>
        </w:tc>
        <w:tc>
          <w:tcPr>
            <w:tcW w:w="1843" w:type="dxa"/>
            <w:tcBorders>
              <w:right w:val="single" w:sz="4" w:space="0" w:color="auto"/>
            </w:tcBorders>
            <w:shd w:val="clear" w:color="auto" w:fill="auto"/>
            <w:vAlign w:val="center"/>
          </w:tcPr>
          <w:p w14:paraId="69E788B2" w14:textId="77777777" w:rsidR="00BF6F6C" w:rsidRPr="00DD7443" w:rsidRDefault="00BF6F6C" w:rsidP="00BF6F6C">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SW 38°39’54”</w:t>
            </w:r>
          </w:p>
        </w:tc>
        <w:tc>
          <w:tcPr>
            <w:tcW w:w="2083" w:type="dxa"/>
            <w:tcBorders>
              <w:top w:val="single" w:sz="4" w:space="0" w:color="auto"/>
              <w:left w:val="single" w:sz="4" w:space="0" w:color="auto"/>
              <w:bottom w:val="single" w:sz="4" w:space="0" w:color="auto"/>
              <w:right w:val="single" w:sz="4" w:space="0" w:color="auto"/>
            </w:tcBorders>
            <w:shd w:val="clear" w:color="auto" w:fill="auto"/>
            <w:vAlign w:val="center"/>
          </w:tcPr>
          <w:p w14:paraId="72741158" w14:textId="77777777" w:rsidR="00BF6F6C" w:rsidRPr="00DD7443" w:rsidRDefault="00BF6F6C" w:rsidP="00BF6F6C">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36.068 metros</w:t>
            </w:r>
          </w:p>
        </w:tc>
        <w:tc>
          <w:tcPr>
            <w:tcW w:w="3858" w:type="dxa"/>
            <w:tcBorders>
              <w:left w:val="single" w:sz="4" w:space="0" w:color="auto"/>
            </w:tcBorders>
            <w:shd w:val="clear" w:color="auto" w:fill="auto"/>
          </w:tcPr>
          <w:p w14:paraId="69CA4065" w14:textId="77777777" w:rsidR="00BF6F6C" w:rsidRPr="00DD7443" w:rsidRDefault="00BF6F6C" w:rsidP="00BF6F6C">
            <w:pPr>
              <w:jc w:val="center"/>
              <w:rPr>
                <w:rFonts w:ascii="Century Gothic" w:hAnsi="Century Gothic" w:cs="Arial"/>
                <w:sz w:val="22"/>
                <w:szCs w:val="22"/>
                <w:lang w:eastAsia="en-US"/>
              </w:rPr>
            </w:pPr>
            <w:r w:rsidRPr="00DD7443">
              <w:rPr>
                <w:rFonts w:ascii="Century Gothic" w:hAnsi="Century Gothic" w:cs="Arial"/>
                <w:sz w:val="22"/>
                <w:szCs w:val="22"/>
                <w:lang w:eastAsia="en-US"/>
              </w:rPr>
              <w:t>Propiedad municipal</w:t>
            </w:r>
          </w:p>
        </w:tc>
      </w:tr>
      <w:tr w:rsidR="00BF6F6C" w:rsidRPr="00DD7443" w14:paraId="0D6BE924" w14:textId="77777777" w:rsidTr="00023583">
        <w:trPr>
          <w:trHeight w:val="58"/>
          <w:jc w:val="center"/>
        </w:trPr>
        <w:tc>
          <w:tcPr>
            <w:tcW w:w="1213" w:type="dxa"/>
            <w:shd w:val="clear" w:color="auto" w:fill="auto"/>
            <w:vAlign w:val="center"/>
          </w:tcPr>
          <w:p w14:paraId="42B93A47" w14:textId="77777777" w:rsidR="00BF6F6C" w:rsidRPr="00DD7443" w:rsidRDefault="00BF6F6C" w:rsidP="00BF6F6C">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4 al 5</w:t>
            </w:r>
          </w:p>
        </w:tc>
        <w:tc>
          <w:tcPr>
            <w:tcW w:w="1843" w:type="dxa"/>
            <w:tcBorders>
              <w:right w:val="single" w:sz="4" w:space="0" w:color="auto"/>
            </w:tcBorders>
            <w:shd w:val="clear" w:color="auto" w:fill="auto"/>
            <w:vAlign w:val="center"/>
          </w:tcPr>
          <w:p w14:paraId="56FD897D" w14:textId="77777777" w:rsidR="00BF6F6C" w:rsidRPr="00DD7443" w:rsidRDefault="00BF6F6C" w:rsidP="00BF6F6C">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SE 51°12’23”</w:t>
            </w:r>
          </w:p>
        </w:tc>
        <w:tc>
          <w:tcPr>
            <w:tcW w:w="2083" w:type="dxa"/>
            <w:tcBorders>
              <w:top w:val="single" w:sz="4" w:space="0" w:color="auto"/>
              <w:left w:val="single" w:sz="4" w:space="0" w:color="auto"/>
              <w:bottom w:val="single" w:sz="4" w:space="0" w:color="auto"/>
              <w:right w:val="single" w:sz="4" w:space="0" w:color="auto"/>
            </w:tcBorders>
            <w:shd w:val="clear" w:color="auto" w:fill="auto"/>
            <w:vAlign w:val="center"/>
          </w:tcPr>
          <w:p w14:paraId="57905621" w14:textId="77777777" w:rsidR="00BF6F6C" w:rsidRPr="00DD7443" w:rsidRDefault="00BF6F6C" w:rsidP="00BF6F6C">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5.594 metros</w:t>
            </w:r>
          </w:p>
        </w:tc>
        <w:tc>
          <w:tcPr>
            <w:tcW w:w="3858" w:type="dxa"/>
            <w:tcBorders>
              <w:left w:val="single" w:sz="4" w:space="0" w:color="auto"/>
            </w:tcBorders>
            <w:shd w:val="clear" w:color="auto" w:fill="auto"/>
          </w:tcPr>
          <w:p w14:paraId="57450209" w14:textId="77777777" w:rsidR="00BF6F6C" w:rsidRPr="00DD7443" w:rsidRDefault="00BF6F6C" w:rsidP="00BF6F6C">
            <w:pPr>
              <w:jc w:val="center"/>
              <w:rPr>
                <w:rFonts w:ascii="Century Gothic" w:hAnsi="Century Gothic" w:cs="Arial"/>
                <w:sz w:val="22"/>
                <w:szCs w:val="22"/>
                <w:lang w:eastAsia="en-US"/>
              </w:rPr>
            </w:pPr>
            <w:r w:rsidRPr="00DD7443">
              <w:rPr>
                <w:rFonts w:ascii="Century Gothic" w:hAnsi="Century Gothic" w:cs="Arial"/>
                <w:sz w:val="22"/>
                <w:szCs w:val="22"/>
                <w:lang w:eastAsia="en-US"/>
              </w:rPr>
              <w:t>Propiedad municipal</w:t>
            </w:r>
          </w:p>
        </w:tc>
      </w:tr>
      <w:tr w:rsidR="00BF6F6C" w:rsidRPr="00DD7443" w14:paraId="54432E09" w14:textId="77777777" w:rsidTr="00023583">
        <w:trPr>
          <w:trHeight w:val="58"/>
          <w:jc w:val="center"/>
        </w:trPr>
        <w:tc>
          <w:tcPr>
            <w:tcW w:w="1213" w:type="dxa"/>
            <w:shd w:val="clear" w:color="auto" w:fill="auto"/>
            <w:vAlign w:val="center"/>
          </w:tcPr>
          <w:p w14:paraId="7FDBC3B2" w14:textId="77777777" w:rsidR="00BF6F6C" w:rsidRPr="00DD7443" w:rsidRDefault="00BF6F6C" w:rsidP="00BF6F6C">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5 al 6</w:t>
            </w:r>
          </w:p>
        </w:tc>
        <w:tc>
          <w:tcPr>
            <w:tcW w:w="1843" w:type="dxa"/>
            <w:tcBorders>
              <w:right w:val="single" w:sz="4" w:space="0" w:color="auto"/>
            </w:tcBorders>
            <w:shd w:val="clear" w:color="auto" w:fill="auto"/>
          </w:tcPr>
          <w:p w14:paraId="2CEF77A8" w14:textId="77777777" w:rsidR="00BF6F6C" w:rsidRPr="00DD7443" w:rsidRDefault="00BF6F6C" w:rsidP="00BF6F6C">
            <w:pPr>
              <w:jc w:val="center"/>
              <w:rPr>
                <w:rFonts w:ascii="Century Gothic" w:hAnsi="Century Gothic" w:cs="Arial"/>
                <w:sz w:val="22"/>
                <w:szCs w:val="22"/>
                <w:lang w:eastAsia="en-US"/>
              </w:rPr>
            </w:pPr>
            <w:r w:rsidRPr="00DD7443">
              <w:rPr>
                <w:rFonts w:ascii="Century Gothic" w:hAnsi="Century Gothic" w:cs="Arial"/>
                <w:sz w:val="22"/>
                <w:szCs w:val="22"/>
                <w:lang w:eastAsia="en-US"/>
              </w:rPr>
              <w:t>SW 38°47’37”</w:t>
            </w: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79CE2266" w14:textId="77777777" w:rsidR="00BF6F6C" w:rsidRPr="00DD7443" w:rsidRDefault="00BF6F6C" w:rsidP="00BF6F6C">
            <w:pPr>
              <w:jc w:val="center"/>
              <w:rPr>
                <w:rFonts w:ascii="Century Gothic" w:hAnsi="Century Gothic" w:cs="Arial"/>
                <w:sz w:val="22"/>
                <w:szCs w:val="22"/>
                <w:lang w:eastAsia="en-US"/>
              </w:rPr>
            </w:pPr>
            <w:r w:rsidRPr="00DD7443">
              <w:rPr>
                <w:rFonts w:ascii="Century Gothic" w:hAnsi="Century Gothic" w:cs="Arial"/>
                <w:sz w:val="22"/>
                <w:szCs w:val="22"/>
                <w:lang w:eastAsia="en-US"/>
              </w:rPr>
              <w:t>36.990 metros</w:t>
            </w:r>
          </w:p>
        </w:tc>
        <w:tc>
          <w:tcPr>
            <w:tcW w:w="3858" w:type="dxa"/>
            <w:tcBorders>
              <w:left w:val="single" w:sz="4" w:space="0" w:color="auto"/>
            </w:tcBorders>
            <w:shd w:val="clear" w:color="auto" w:fill="auto"/>
          </w:tcPr>
          <w:p w14:paraId="740A8FFF" w14:textId="77777777" w:rsidR="00BF6F6C" w:rsidRPr="00DD7443" w:rsidRDefault="00BF6F6C" w:rsidP="00BF6F6C">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Propiedad municipal</w:t>
            </w:r>
          </w:p>
        </w:tc>
      </w:tr>
      <w:tr w:rsidR="00BF6F6C" w:rsidRPr="00DD7443" w14:paraId="16650F2E" w14:textId="77777777" w:rsidTr="00023583">
        <w:trPr>
          <w:trHeight w:val="58"/>
          <w:jc w:val="center"/>
        </w:trPr>
        <w:tc>
          <w:tcPr>
            <w:tcW w:w="1213" w:type="dxa"/>
            <w:shd w:val="clear" w:color="auto" w:fill="auto"/>
            <w:vAlign w:val="center"/>
          </w:tcPr>
          <w:p w14:paraId="3049E79C" w14:textId="77777777" w:rsidR="00BF6F6C" w:rsidRPr="00DD7443" w:rsidRDefault="00BF6F6C" w:rsidP="00BF6F6C">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6 al 1</w:t>
            </w:r>
          </w:p>
        </w:tc>
        <w:tc>
          <w:tcPr>
            <w:tcW w:w="1843" w:type="dxa"/>
            <w:tcBorders>
              <w:right w:val="single" w:sz="4" w:space="0" w:color="auto"/>
            </w:tcBorders>
            <w:shd w:val="clear" w:color="auto" w:fill="auto"/>
          </w:tcPr>
          <w:p w14:paraId="1E472B6F" w14:textId="77777777" w:rsidR="00BF6F6C" w:rsidRPr="00DD7443" w:rsidRDefault="00BF6F6C" w:rsidP="00BF6F6C">
            <w:pPr>
              <w:jc w:val="center"/>
              <w:rPr>
                <w:rFonts w:ascii="Century Gothic" w:hAnsi="Century Gothic" w:cs="Arial"/>
                <w:sz w:val="22"/>
                <w:szCs w:val="22"/>
                <w:lang w:eastAsia="en-US"/>
              </w:rPr>
            </w:pPr>
            <w:r w:rsidRPr="00DD7443">
              <w:rPr>
                <w:rFonts w:ascii="Century Gothic" w:hAnsi="Century Gothic" w:cs="Arial"/>
                <w:sz w:val="22"/>
                <w:szCs w:val="22"/>
                <w:lang w:eastAsia="en-US"/>
              </w:rPr>
              <w:t>NW 61°55’00”</w:t>
            </w:r>
          </w:p>
        </w:tc>
        <w:tc>
          <w:tcPr>
            <w:tcW w:w="2083" w:type="dxa"/>
            <w:tcBorders>
              <w:top w:val="single" w:sz="4" w:space="0" w:color="auto"/>
              <w:left w:val="single" w:sz="4" w:space="0" w:color="auto"/>
              <w:bottom w:val="single" w:sz="4" w:space="0" w:color="auto"/>
              <w:right w:val="single" w:sz="4" w:space="0" w:color="auto"/>
            </w:tcBorders>
            <w:shd w:val="clear" w:color="auto" w:fill="auto"/>
          </w:tcPr>
          <w:p w14:paraId="2B59FA0C" w14:textId="77777777" w:rsidR="00BF6F6C" w:rsidRPr="00DD7443" w:rsidRDefault="00BF6F6C" w:rsidP="00BF6F6C">
            <w:pPr>
              <w:jc w:val="center"/>
              <w:rPr>
                <w:rFonts w:ascii="Century Gothic" w:hAnsi="Century Gothic" w:cs="Arial"/>
                <w:sz w:val="22"/>
                <w:szCs w:val="22"/>
                <w:lang w:eastAsia="en-US"/>
              </w:rPr>
            </w:pPr>
            <w:r w:rsidRPr="00DD7443">
              <w:rPr>
                <w:rFonts w:ascii="Century Gothic" w:hAnsi="Century Gothic" w:cs="Arial"/>
                <w:sz w:val="22"/>
                <w:szCs w:val="22"/>
                <w:lang w:eastAsia="en-US"/>
              </w:rPr>
              <w:t>32.055 metros</w:t>
            </w:r>
          </w:p>
        </w:tc>
        <w:tc>
          <w:tcPr>
            <w:tcW w:w="3858" w:type="dxa"/>
            <w:tcBorders>
              <w:left w:val="single" w:sz="4" w:space="0" w:color="auto"/>
            </w:tcBorders>
            <w:shd w:val="clear" w:color="auto" w:fill="auto"/>
          </w:tcPr>
          <w:p w14:paraId="35DA6518" w14:textId="77777777" w:rsidR="00BF6F6C" w:rsidRPr="00DD7443" w:rsidRDefault="00BF6F6C" w:rsidP="00BF6F6C">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Calle Navojoa</w:t>
            </w:r>
          </w:p>
        </w:tc>
      </w:tr>
    </w:tbl>
    <w:p w14:paraId="3E0419CC" w14:textId="77777777" w:rsidR="00BF6F6C" w:rsidRPr="00DD7443" w:rsidRDefault="00BF6F6C" w:rsidP="00BF6F6C">
      <w:pPr>
        <w:tabs>
          <w:tab w:val="right" w:leader="dot" w:pos="9360"/>
        </w:tabs>
        <w:suppressAutoHyphens/>
        <w:contextualSpacing/>
        <w:jc w:val="both"/>
        <w:rPr>
          <w:rFonts w:ascii="Century Gothic" w:hAnsi="Century Gothic" w:cs="Arial"/>
          <w:b/>
          <w:sz w:val="22"/>
          <w:szCs w:val="22"/>
          <w:lang w:eastAsia="en-US"/>
        </w:rPr>
      </w:pPr>
    </w:p>
    <w:p w14:paraId="540D7E20" w14:textId="2CD3CAD3" w:rsidR="00BF6F6C" w:rsidRPr="00DD7443" w:rsidRDefault="00BF6F6C" w:rsidP="00BF6F6C">
      <w:pPr>
        <w:contextualSpacing/>
        <w:jc w:val="both"/>
        <w:rPr>
          <w:rFonts w:ascii="Century Gothic" w:hAnsi="Century Gothic" w:cs="Arial"/>
          <w:sz w:val="22"/>
          <w:szCs w:val="22"/>
          <w:lang w:eastAsia="en-US"/>
        </w:rPr>
      </w:pPr>
      <w:r w:rsidRPr="00DD7443">
        <w:rPr>
          <w:rFonts w:ascii="Century Gothic" w:hAnsi="Century Gothic" w:cs="Arial"/>
          <w:b/>
          <w:sz w:val="22"/>
          <w:szCs w:val="22"/>
          <w:u w:val="single"/>
          <w:lang w:eastAsia="ja-JP"/>
        </w:rPr>
        <w:t>SEGUNDO</w:t>
      </w:r>
      <w:r w:rsidRPr="00DD7443">
        <w:rPr>
          <w:rFonts w:ascii="Century Gothic" w:hAnsi="Century Gothic" w:cs="Arial"/>
          <w:b/>
          <w:sz w:val="22"/>
          <w:szCs w:val="22"/>
          <w:lang w:eastAsia="ja-JP"/>
        </w:rPr>
        <w:t xml:space="preserve">.- </w:t>
      </w:r>
      <w:r w:rsidRPr="00DD7443">
        <w:rPr>
          <w:rFonts w:ascii="Century Gothic" w:hAnsi="Century Gothic" w:cs="Arial"/>
          <w:sz w:val="22"/>
          <w:szCs w:val="22"/>
          <w:lang w:eastAsia="ja-JP"/>
        </w:rPr>
        <w:t xml:space="preserve">Una vez autorizado el presente comodato a favor del </w:t>
      </w:r>
      <w:r w:rsidRPr="00DD7443">
        <w:rPr>
          <w:rFonts w:ascii="Century Gothic" w:hAnsi="Century Gothic" w:cs="Arial"/>
          <w:sz w:val="22"/>
          <w:szCs w:val="22"/>
          <w:lang w:eastAsia="en-US"/>
        </w:rPr>
        <w:t>SISTEMA PARA EL DESARROLLO INTEGRAL DE LA FAMILIA DEL MUNICIPIO DE JUÁREZ,</w:t>
      </w:r>
      <w:r w:rsidRPr="00DD7443">
        <w:rPr>
          <w:rFonts w:ascii="Century Gothic" w:hAnsi="Century Gothic" w:cs="Arial"/>
          <w:b/>
          <w:sz w:val="22"/>
          <w:szCs w:val="22"/>
          <w:lang w:eastAsia="en-US"/>
        </w:rPr>
        <w:t xml:space="preserve"> </w:t>
      </w:r>
      <w:r w:rsidRPr="00DD7443">
        <w:rPr>
          <w:rFonts w:ascii="Century Gothic" w:hAnsi="Century Gothic" w:cs="Arial"/>
          <w:sz w:val="22"/>
          <w:szCs w:val="22"/>
          <w:lang w:eastAsia="en-US"/>
        </w:rPr>
        <w:t xml:space="preserve">al momento de la </w:t>
      </w:r>
      <w:r w:rsidRPr="00DD7443">
        <w:rPr>
          <w:rFonts w:ascii="Century Gothic" w:hAnsi="Century Gothic" w:cs="Arial"/>
          <w:sz w:val="22"/>
          <w:szCs w:val="22"/>
          <w:lang w:eastAsia="ja-JP"/>
        </w:rPr>
        <w:t xml:space="preserve">celebración del contrato de comodato correspondiente, se deberá ajustar el mismo a las recomendaciones, condiciones y restricciones generales establecidas en los diversos dictámenes emitidos por las dependencias municipales con injerencia en el presente asunto, debiendo insertar en el mismo las </w:t>
      </w:r>
      <w:r w:rsidRPr="00DD7443">
        <w:rPr>
          <w:rFonts w:ascii="Century Gothic" w:hAnsi="Century Gothic" w:cs="Arial"/>
          <w:sz w:val="22"/>
          <w:szCs w:val="22"/>
          <w:lang w:eastAsia="en-US"/>
        </w:rPr>
        <w:t xml:space="preserve">condicionantes señaladas en el oficio número </w:t>
      </w:r>
      <w:r w:rsidRPr="00DD7443">
        <w:rPr>
          <w:rFonts w:ascii="Century Gothic" w:hAnsi="Century Gothic" w:cs="Arial"/>
          <w:sz w:val="22"/>
          <w:szCs w:val="22"/>
          <w:lang w:eastAsia="ja-JP"/>
        </w:rPr>
        <w:t>DGDU/DCP/APDU/3891/2020</w:t>
      </w:r>
      <w:r w:rsidRPr="00DD7443">
        <w:rPr>
          <w:rFonts w:ascii="Century Gothic" w:hAnsi="Century Gothic" w:cs="Arial"/>
          <w:sz w:val="22"/>
          <w:szCs w:val="22"/>
          <w:lang w:eastAsia="en-US"/>
        </w:rPr>
        <w:t>, emitido por la Dirección General de Desarrollo Urbano.</w:t>
      </w:r>
    </w:p>
    <w:p w14:paraId="08BFC215" w14:textId="186F7447" w:rsidR="00BF6F6C" w:rsidRPr="00DD7443" w:rsidRDefault="00DC221F" w:rsidP="00BF6F6C">
      <w:pPr>
        <w:contextualSpacing/>
        <w:jc w:val="both"/>
        <w:rPr>
          <w:rFonts w:ascii="Century Gothic" w:hAnsi="Century Gothic" w:cs="Arial"/>
          <w:sz w:val="22"/>
          <w:szCs w:val="22"/>
          <w:lang w:eastAsia="ja-JP"/>
        </w:rPr>
      </w:pPr>
      <w:r w:rsidRPr="00DD7443">
        <w:rPr>
          <w:rFonts w:ascii="Century Gothic" w:hAnsi="Century Gothic" w:cs="Arial"/>
          <w:b/>
          <w:sz w:val="22"/>
          <w:szCs w:val="22"/>
          <w:u w:val="single"/>
          <w:lang w:eastAsia="ja-JP"/>
        </w:rPr>
        <w:t>TERCERO</w:t>
      </w:r>
      <w:r w:rsidRPr="00DD7443">
        <w:rPr>
          <w:rFonts w:ascii="Century Gothic" w:hAnsi="Century Gothic" w:cs="Arial"/>
          <w:b/>
          <w:sz w:val="22"/>
          <w:szCs w:val="22"/>
          <w:lang w:eastAsia="ja-JP"/>
        </w:rPr>
        <w:t>. -</w:t>
      </w:r>
      <w:r w:rsidR="00BF6F6C" w:rsidRPr="00DD7443">
        <w:rPr>
          <w:rFonts w:ascii="Century Gothic" w:hAnsi="Century Gothic" w:cs="Arial"/>
          <w:b/>
          <w:sz w:val="22"/>
          <w:szCs w:val="22"/>
          <w:lang w:eastAsia="ja-JP"/>
        </w:rPr>
        <w:t xml:space="preserve"> </w:t>
      </w:r>
      <w:r w:rsidR="00BF6F6C" w:rsidRPr="00DD7443">
        <w:rPr>
          <w:rFonts w:ascii="Century Gothic" w:hAnsi="Century Gothic" w:cs="Arial"/>
          <w:sz w:val="22"/>
          <w:szCs w:val="22"/>
          <w:lang w:eastAsia="ja-JP"/>
        </w:rPr>
        <w:t>En caso de incumplimiento a lo estipulado en dicho contrato o por así convenir a los intereses de este Municipio, este tendrá la facultad de dar por terminado anticipadamente y/o dar por rescindido el presente acuerdo, de conformidad con el artículo 29, fracción XXVII, del Código Municipal para el Estado de Chihuahua.</w:t>
      </w:r>
    </w:p>
    <w:p w14:paraId="3F855C05" w14:textId="62AD08D0" w:rsidR="00BF6F6C" w:rsidRPr="00DD7443" w:rsidRDefault="00DC221F" w:rsidP="00BF6F6C">
      <w:pPr>
        <w:contextualSpacing/>
        <w:jc w:val="both"/>
        <w:rPr>
          <w:rFonts w:ascii="Century Gothic" w:hAnsi="Century Gothic" w:cs="Arial"/>
          <w:b/>
          <w:sz w:val="22"/>
          <w:szCs w:val="22"/>
          <w:lang w:eastAsia="en-US"/>
        </w:rPr>
      </w:pPr>
      <w:r w:rsidRPr="00DD7443">
        <w:rPr>
          <w:rFonts w:ascii="Century Gothic" w:hAnsi="Century Gothic" w:cs="Arial"/>
          <w:b/>
          <w:sz w:val="22"/>
          <w:szCs w:val="22"/>
          <w:u w:val="single"/>
          <w:lang w:eastAsia="ja-JP"/>
        </w:rPr>
        <w:t>CUARTO</w:t>
      </w:r>
      <w:r w:rsidRPr="00DD7443">
        <w:rPr>
          <w:rFonts w:ascii="Century Gothic" w:hAnsi="Century Gothic" w:cs="Arial"/>
          <w:b/>
          <w:sz w:val="22"/>
          <w:szCs w:val="22"/>
          <w:lang w:eastAsia="ja-JP"/>
        </w:rPr>
        <w:t>. -</w:t>
      </w:r>
      <w:r w:rsidR="00BF6F6C" w:rsidRPr="00DD7443">
        <w:rPr>
          <w:rFonts w:ascii="Century Gothic" w:hAnsi="Century Gothic" w:cs="Arial"/>
          <w:b/>
          <w:sz w:val="22"/>
          <w:szCs w:val="22"/>
          <w:lang w:eastAsia="ja-JP"/>
        </w:rPr>
        <w:t xml:space="preserve"> </w:t>
      </w:r>
      <w:r w:rsidR="00BF6F6C" w:rsidRPr="00DD7443">
        <w:rPr>
          <w:rFonts w:ascii="Century Gothic" w:hAnsi="Century Gothic" w:cs="Arial"/>
          <w:sz w:val="22"/>
          <w:szCs w:val="22"/>
          <w:lang w:eastAsia="en-US"/>
        </w:rPr>
        <w:t>Notifíquese el presente acuerdo para todos los efectos legales a que haya lugar.</w:t>
      </w:r>
    </w:p>
    <w:p w14:paraId="7A281516" w14:textId="77777777" w:rsidR="00BF6F6C" w:rsidRPr="00DD7443" w:rsidRDefault="00BF6F6C" w:rsidP="00BF6F6C">
      <w:pPr>
        <w:contextualSpacing/>
        <w:jc w:val="both"/>
        <w:rPr>
          <w:rFonts w:ascii="Century Gothic" w:hAnsi="Century Gothic" w:cs="Arial"/>
          <w:sz w:val="22"/>
          <w:szCs w:val="22"/>
          <w:lang w:eastAsia="en-US"/>
        </w:rPr>
      </w:pPr>
    </w:p>
    <w:p w14:paraId="2DC0541F" w14:textId="77777777" w:rsidR="00235559" w:rsidRPr="00DD7443" w:rsidRDefault="00235559" w:rsidP="00BF6F6C">
      <w:pPr>
        <w:contextualSpacing/>
        <w:jc w:val="both"/>
        <w:rPr>
          <w:rFonts w:ascii="Century Gothic" w:hAnsi="Century Gothic" w:cs="Arial"/>
          <w:sz w:val="22"/>
          <w:szCs w:val="22"/>
          <w:lang w:eastAsia="en-US"/>
        </w:rPr>
      </w:pPr>
    </w:p>
    <w:p w14:paraId="499E1FE4" w14:textId="7DB22790" w:rsidR="00235559" w:rsidRPr="00DD7443" w:rsidRDefault="00235559" w:rsidP="00235559">
      <w:pPr>
        <w:tabs>
          <w:tab w:val="left" w:pos="0"/>
          <w:tab w:val="left" w:pos="1134"/>
        </w:tabs>
        <w:jc w:val="both"/>
        <w:rPr>
          <w:rFonts w:ascii="Century Gothic" w:eastAsia="Calibri" w:hAnsi="Century Gothic" w:cs="Arial"/>
          <w:sz w:val="22"/>
          <w:szCs w:val="22"/>
          <w:lang w:eastAsia="en-US"/>
        </w:rPr>
      </w:pPr>
      <w:r w:rsidRPr="00DD7443">
        <w:rPr>
          <w:rFonts w:ascii="Century Gothic" w:hAnsi="Century Gothic" w:cs="Arial"/>
          <w:b/>
          <w:bCs/>
          <w:spacing w:val="-3"/>
          <w:sz w:val="22"/>
          <w:szCs w:val="22"/>
          <w:lang w:eastAsia="en-US"/>
        </w:rPr>
        <w:t xml:space="preserve">ASUNTO NÚMERO </w:t>
      </w:r>
      <w:r w:rsidR="00DC221F" w:rsidRPr="00DD7443">
        <w:rPr>
          <w:rFonts w:ascii="Century Gothic" w:hAnsi="Century Gothic" w:cs="Arial"/>
          <w:b/>
          <w:bCs/>
          <w:spacing w:val="-3"/>
          <w:sz w:val="22"/>
          <w:szCs w:val="22"/>
          <w:lang w:eastAsia="en-US"/>
        </w:rPr>
        <w:t>DIECISIETE. -</w:t>
      </w:r>
      <w:r w:rsidRPr="00DD7443">
        <w:rPr>
          <w:rFonts w:ascii="Century Gothic" w:hAnsi="Century Gothic" w:cs="Arial"/>
          <w:bCs/>
          <w:spacing w:val="-3"/>
          <w:sz w:val="22"/>
          <w:szCs w:val="22"/>
          <w:lang w:eastAsia="en-US"/>
        </w:rPr>
        <w:t xml:space="preserve"> Relativo a la</w:t>
      </w:r>
      <w:r w:rsidRPr="00DD7443">
        <w:rPr>
          <w:rFonts w:ascii="Century Gothic" w:eastAsia="Calibri" w:hAnsi="Century Gothic" w:cs="Arial"/>
          <w:sz w:val="22"/>
          <w:szCs w:val="22"/>
          <w:lang w:eastAsia="en-US"/>
        </w:rPr>
        <w:t xml:space="preserve"> autorización para celebrar un contrato de comodato con la Junta Municipal de Agua y Saneamiento</w:t>
      </w:r>
      <w:r w:rsidR="004917CD">
        <w:rPr>
          <w:rFonts w:ascii="Century Gothic" w:eastAsia="Calibri" w:hAnsi="Century Gothic" w:cs="Arial"/>
          <w:sz w:val="22"/>
          <w:szCs w:val="22"/>
          <w:lang w:eastAsia="en-US"/>
        </w:rPr>
        <w:t xml:space="preserve"> de Juárez</w:t>
      </w:r>
      <w:r w:rsidRPr="00DD7443">
        <w:rPr>
          <w:rFonts w:ascii="Century Gothic" w:eastAsia="Calibri" w:hAnsi="Century Gothic" w:cs="Arial"/>
          <w:sz w:val="22"/>
          <w:szCs w:val="22"/>
          <w:lang w:eastAsia="en-US"/>
        </w:rPr>
        <w:t>, respecto de un terreno municipal, con una superficie de 194.84 m</w:t>
      </w:r>
      <w:r w:rsidRPr="00DD7443">
        <w:rPr>
          <w:rFonts w:ascii="Century Gothic" w:eastAsia="Calibri" w:hAnsi="Century Gothic" w:cs="Arial"/>
          <w:sz w:val="22"/>
          <w:szCs w:val="22"/>
          <w:vertAlign w:val="superscript"/>
          <w:lang w:eastAsia="en-US"/>
        </w:rPr>
        <w:t>2</w:t>
      </w:r>
      <w:r w:rsidRPr="00DD7443">
        <w:rPr>
          <w:rFonts w:ascii="Century Gothic" w:eastAsia="Calibri" w:hAnsi="Century Gothic" w:cs="Arial"/>
          <w:sz w:val="22"/>
          <w:szCs w:val="22"/>
          <w:lang w:eastAsia="en-US"/>
        </w:rPr>
        <w:t>, ubicado en la calle Chichimeca, a 110.85 metros de la calle Pedro Rosales de León, de la colonia Villahermosa. Una vez analizado el presente asunto fue aprobado por unanimidad de votos, por lo que se acordó el siguiente:</w:t>
      </w:r>
    </w:p>
    <w:p w14:paraId="523A4C03" w14:textId="2A5CB3AD" w:rsidR="00235559" w:rsidRPr="00DD7443" w:rsidRDefault="00235559" w:rsidP="00235559">
      <w:pPr>
        <w:contextualSpacing/>
        <w:jc w:val="both"/>
        <w:rPr>
          <w:rFonts w:ascii="Century Gothic" w:hAnsi="Century Gothic" w:cs="Arial"/>
          <w:sz w:val="22"/>
          <w:szCs w:val="22"/>
          <w:lang w:eastAsia="en-US"/>
        </w:rPr>
      </w:pPr>
      <w:r w:rsidRPr="00DD7443">
        <w:rPr>
          <w:rFonts w:ascii="Century Gothic" w:hAnsi="Century Gothic" w:cs="Arial"/>
          <w:b/>
          <w:sz w:val="22"/>
          <w:szCs w:val="22"/>
          <w:lang w:eastAsia="en-US"/>
        </w:rPr>
        <w:t xml:space="preserve">ACUERDO: </w:t>
      </w:r>
      <w:r w:rsidRPr="00DD7443">
        <w:rPr>
          <w:rFonts w:ascii="Century Gothic" w:hAnsi="Century Gothic" w:cs="Arial"/>
          <w:b/>
          <w:sz w:val="22"/>
          <w:szCs w:val="22"/>
          <w:u w:val="single"/>
          <w:lang w:eastAsia="en-US"/>
        </w:rPr>
        <w:t>PRIMERO</w:t>
      </w:r>
      <w:r w:rsidR="00DC221F">
        <w:rPr>
          <w:rFonts w:ascii="Century Gothic" w:hAnsi="Century Gothic" w:cs="Arial"/>
          <w:b/>
          <w:sz w:val="22"/>
          <w:szCs w:val="22"/>
          <w:u w:val="single"/>
          <w:lang w:eastAsia="en-US"/>
        </w:rPr>
        <w:t xml:space="preserve">.- </w:t>
      </w:r>
      <w:r w:rsidRPr="00DD7443">
        <w:rPr>
          <w:rFonts w:ascii="Century Gothic" w:hAnsi="Century Gothic" w:cs="Arial"/>
          <w:sz w:val="22"/>
          <w:szCs w:val="22"/>
          <w:lang w:eastAsia="ja-JP"/>
        </w:rPr>
        <w:t xml:space="preserve">Se autoriza a los ciudadanos Presidente Municipal y Secretario de la Presidencia Municipal y del Honorable Ayuntamiento, a celebrar un contrato de comodato con la JUNTA MUNICIPAL DE AGUA Y SANEAMIENTO DE JUÁREZ, por tiempo indeterminado, respecto del terreno municipal </w:t>
      </w:r>
      <w:r w:rsidRPr="00DD7443">
        <w:rPr>
          <w:rFonts w:ascii="Century Gothic" w:hAnsi="Century Gothic" w:cs="Arial"/>
          <w:sz w:val="22"/>
          <w:szCs w:val="22"/>
          <w:lang w:eastAsia="en-US"/>
        </w:rPr>
        <w:t>de “dominio público”, ubicado en la calle Chinameca, a 110.85 metros de la calle Pedro Rosales de León, del Partido La Fuente, hoy colonia Villa Hermosa de esta ciudad, con superficie de 194.84 m</w:t>
      </w:r>
      <w:r w:rsidRPr="00DD7443">
        <w:rPr>
          <w:rFonts w:ascii="Century Gothic" w:hAnsi="Century Gothic" w:cs="Arial"/>
          <w:sz w:val="22"/>
          <w:szCs w:val="22"/>
          <w:vertAlign w:val="superscript"/>
          <w:lang w:eastAsia="en-US"/>
        </w:rPr>
        <w:t>2</w:t>
      </w:r>
      <w:r w:rsidRPr="00DD7443">
        <w:rPr>
          <w:rFonts w:ascii="Century Gothic" w:hAnsi="Century Gothic" w:cs="Arial"/>
          <w:sz w:val="22"/>
          <w:szCs w:val="22"/>
          <w:lang w:eastAsia="en-US"/>
        </w:rPr>
        <w:t xml:space="preserve">, que se destinaría para llevar cabo obras de infraestructura hidráulica para dotar de agua tratada al Parque Villahermosa, así como al Parque de </w:t>
      </w:r>
      <w:r w:rsidR="004917CD" w:rsidRPr="00DD7443">
        <w:rPr>
          <w:rFonts w:ascii="Century Gothic" w:hAnsi="Century Gothic" w:cs="Arial"/>
          <w:sz w:val="22"/>
          <w:szCs w:val="22"/>
          <w:lang w:eastAsia="en-US"/>
        </w:rPr>
        <w:t>Béisbol</w:t>
      </w:r>
      <w:r w:rsidRPr="00DD7443">
        <w:rPr>
          <w:rFonts w:ascii="Century Gothic" w:hAnsi="Century Gothic" w:cs="Arial"/>
          <w:sz w:val="22"/>
          <w:szCs w:val="22"/>
          <w:lang w:eastAsia="en-US"/>
        </w:rPr>
        <w:t>, el cual cuenta con los siguientes lados, rumbos, medidas y colindancias:</w:t>
      </w:r>
    </w:p>
    <w:p w14:paraId="2182F54B" w14:textId="77777777" w:rsidR="00235559" w:rsidRPr="00DD7443" w:rsidRDefault="00235559" w:rsidP="00235559">
      <w:pPr>
        <w:contextualSpacing/>
        <w:jc w:val="both"/>
        <w:rPr>
          <w:rFonts w:ascii="Century Gothic" w:hAnsi="Century Gothic"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1843"/>
        <w:gridCol w:w="2268"/>
        <w:gridCol w:w="2934"/>
      </w:tblGrid>
      <w:tr w:rsidR="00235559" w:rsidRPr="00DD7443" w14:paraId="704980E7" w14:textId="77777777" w:rsidTr="00C80856">
        <w:trPr>
          <w:trHeight w:val="397"/>
          <w:jc w:val="center"/>
        </w:trPr>
        <w:tc>
          <w:tcPr>
            <w:tcW w:w="1028" w:type="dxa"/>
            <w:tcBorders>
              <w:top w:val="single" w:sz="4" w:space="0" w:color="auto"/>
              <w:left w:val="single" w:sz="4" w:space="0" w:color="auto"/>
              <w:bottom w:val="single" w:sz="4" w:space="0" w:color="auto"/>
            </w:tcBorders>
            <w:shd w:val="clear" w:color="auto" w:fill="D9D9D9" w:themeFill="background1" w:themeFillShade="D9"/>
            <w:vAlign w:val="center"/>
          </w:tcPr>
          <w:p w14:paraId="38090ECB" w14:textId="77777777" w:rsidR="00235559" w:rsidRPr="00DD7443" w:rsidRDefault="00235559" w:rsidP="00235559">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Lados</w:t>
            </w:r>
          </w:p>
        </w:tc>
        <w:tc>
          <w:tcPr>
            <w:tcW w:w="1843" w:type="dxa"/>
            <w:tcBorders>
              <w:top w:val="single" w:sz="4" w:space="0" w:color="auto"/>
              <w:bottom w:val="single" w:sz="4" w:space="0" w:color="auto"/>
            </w:tcBorders>
            <w:shd w:val="clear" w:color="auto" w:fill="D9D9D9" w:themeFill="background1" w:themeFillShade="D9"/>
            <w:vAlign w:val="center"/>
          </w:tcPr>
          <w:p w14:paraId="4E8965B3" w14:textId="77777777" w:rsidR="00235559" w:rsidRPr="00DD7443" w:rsidRDefault="00235559" w:rsidP="00235559">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Rumbos</w:t>
            </w:r>
          </w:p>
        </w:tc>
        <w:tc>
          <w:tcPr>
            <w:tcW w:w="2268" w:type="dxa"/>
            <w:tcBorders>
              <w:top w:val="single" w:sz="4" w:space="0" w:color="auto"/>
              <w:bottom w:val="single" w:sz="4" w:space="0" w:color="auto"/>
            </w:tcBorders>
            <w:shd w:val="clear" w:color="auto" w:fill="D9D9D9" w:themeFill="background1" w:themeFillShade="D9"/>
            <w:vAlign w:val="center"/>
          </w:tcPr>
          <w:p w14:paraId="080F69B5" w14:textId="77777777" w:rsidR="00235559" w:rsidRPr="00DD7443" w:rsidRDefault="00235559" w:rsidP="00235559">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Medidas</w:t>
            </w:r>
          </w:p>
        </w:tc>
        <w:tc>
          <w:tcPr>
            <w:tcW w:w="2934" w:type="dxa"/>
            <w:tcBorders>
              <w:top w:val="single" w:sz="4" w:space="0" w:color="auto"/>
              <w:bottom w:val="single" w:sz="4" w:space="0" w:color="auto"/>
              <w:right w:val="single" w:sz="4" w:space="0" w:color="auto"/>
            </w:tcBorders>
            <w:shd w:val="clear" w:color="auto" w:fill="D9D9D9" w:themeFill="background1" w:themeFillShade="D9"/>
            <w:vAlign w:val="center"/>
          </w:tcPr>
          <w:p w14:paraId="52570AE3" w14:textId="77777777" w:rsidR="00235559" w:rsidRPr="00DD7443" w:rsidRDefault="00235559" w:rsidP="00235559">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Colindancias</w:t>
            </w:r>
          </w:p>
        </w:tc>
      </w:tr>
      <w:tr w:rsidR="00235559" w:rsidRPr="00DD7443" w14:paraId="18757CB1" w14:textId="77777777" w:rsidTr="00023583">
        <w:trPr>
          <w:trHeight w:val="127"/>
          <w:jc w:val="center"/>
        </w:trPr>
        <w:tc>
          <w:tcPr>
            <w:tcW w:w="1028" w:type="dxa"/>
            <w:shd w:val="clear" w:color="auto" w:fill="auto"/>
            <w:vAlign w:val="center"/>
          </w:tcPr>
          <w:p w14:paraId="4EE300F9" w14:textId="77777777" w:rsidR="00235559" w:rsidRPr="00DD7443" w:rsidRDefault="00235559" w:rsidP="00235559">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1 al 2</w:t>
            </w:r>
          </w:p>
        </w:tc>
        <w:tc>
          <w:tcPr>
            <w:tcW w:w="1843" w:type="dxa"/>
            <w:tcBorders>
              <w:right w:val="single" w:sz="4" w:space="0" w:color="auto"/>
            </w:tcBorders>
            <w:shd w:val="clear" w:color="auto" w:fill="auto"/>
          </w:tcPr>
          <w:p w14:paraId="75A92F63" w14:textId="77777777" w:rsidR="00235559" w:rsidRPr="00DD7443" w:rsidRDefault="00235559" w:rsidP="00235559">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SE 01°59’59”</w:t>
            </w:r>
          </w:p>
        </w:tc>
        <w:tc>
          <w:tcPr>
            <w:tcW w:w="2268" w:type="dxa"/>
            <w:tcBorders>
              <w:top w:val="single" w:sz="4" w:space="0" w:color="auto"/>
              <w:left w:val="single" w:sz="4" w:space="0" w:color="auto"/>
              <w:right w:val="single" w:sz="4" w:space="0" w:color="auto"/>
            </w:tcBorders>
            <w:shd w:val="clear" w:color="auto" w:fill="auto"/>
            <w:vAlign w:val="center"/>
          </w:tcPr>
          <w:p w14:paraId="768BEE7C" w14:textId="77777777" w:rsidR="00235559" w:rsidRPr="00DD7443" w:rsidRDefault="00235559" w:rsidP="00235559">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9.859 metros</w:t>
            </w:r>
          </w:p>
        </w:tc>
        <w:tc>
          <w:tcPr>
            <w:tcW w:w="2934" w:type="dxa"/>
            <w:tcBorders>
              <w:left w:val="single" w:sz="4" w:space="0" w:color="auto"/>
            </w:tcBorders>
            <w:shd w:val="clear" w:color="auto" w:fill="auto"/>
          </w:tcPr>
          <w:p w14:paraId="7148FF42" w14:textId="77777777" w:rsidR="00235559" w:rsidRPr="00DD7443" w:rsidRDefault="00235559" w:rsidP="00235559">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Calle Chinameca</w:t>
            </w:r>
          </w:p>
        </w:tc>
      </w:tr>
      <w:tr w:rsidR="00235559" w:rsidRPr="00DD7443" w14:paraId="2BF4F6D7" w14:textId="77777777" w:rsidTr="00023583">
        <w:trPr>
          <w:trHeight w:val="103"/>
          <w:jc w:val="center"/>
        </w:trPr>
        <w:tc>
          <w:tcPr>
            <w:tcW w:w="1028" w:type="dxa"/>
            <w:shd w:val="clear" w:color="auto" w:fill="auto"/>
            <w:vAlign w:val="center"/>
          </w:tcPr>
          <w:p w14:paraId="6E3D5390" w14:textId="77777777" w:rsidR="00235559" w:rsidRPr="00DD7443" w:rsidRDefault="00235559" w:rsidP="00235559">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2 al 3</w:t>
            </w:r>
          </w:p>
        </w:tc>
        <w:tc>
          <w:tcPr>
            <w:tcW w:w="1843" w:type="dxa"/>
            <w:tcBorders>
              <w:right w:val="single" w:sz="4" w:space="0" w:color="auto"/>
            </w:tcBorders>
            <w:shd w:val="clear" w:color="auto" w:fill="auto"/>
            <w:vAlign w:val="center"/>
          </w:tcPr>
          <w:p w14:paraId="41BB9D2B" w14:textId="77777777" w:rsidR="00235559" w:rsidRPr="00DD7443" w:rsidRDefault="00235559" w:rsidP="00235559">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SE 12°41’07”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5895D27" w14:textId="77777777" w:rsidR="00235559" w:rsidRPr="00DD7443" w:rsidRDefault="00235559" w:rsidP="00235559">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7.438 metros</w:t>
            </w:r>
          </w:p>
        </w:tc>
        <w:tc>
          <w:tcPr>
            <w:tcW w:w="2934" w:type="dxa"/>
            <w:tcBorders>
              <w:left w:val="single" w:sz="4" w:space="0" w:color="auto"/>
            </w:tcBorders>
            <w:shd w:val="clear" w:color="auto" w:fill="auto"/>
          </w:tcPr>
          <w:p w14:paraId="11C7758A" w14:textId="77777777" w:rsidR="00235559" w:rsidRPr="00DD7443" w:rsidRDefault="00235559" w:rsidP="00235559">
            <w:pPr>
              <w:jc w:val="center"/>
              <w:rPr>
                <w:rFonts w:ascii="Century Gothic" w:hAnsi="Century Gothic" w:cs="Arial"/>
                <w:sz w:val="22"/>
                <w:szCs w:val="22"/>
                <w:lang w:eastAsia="en-US"/>
              </w:rPr>
            </w:pPr>
            <w:r w:rsidRPr="00DD7443">
              <w:rPr>
                <w:rFonts w:ascii="Century Gothic" w:hAnsi="Century Gothic" w:cs="Arial"/>
                <w:sz w:val="22"/>
                <w:szCs w:val="22"/>
                <w:lang w:eastAsia="en-US"/>
              </w:rPr>
              <w:t>Calle Chinameca</w:t>
            </w:r>
          </w:p>
        </w:tc>
      </w:tr>
      <w:tr w:rsidR="00235559" w:rsidRPr="00DD7443" w14:paraId="51A54A0E" w14:textId="77777777" w:rsidTr="00023583">
        <w:trPr>
          <w:trHeight w:val="58"/>
          <w:jc w:val="center"/>
        </w:trPr>
        <w:tc>
          <w:tcPr>
            <w:tcW w:w="1028" w:type="dxa"/>
            <w:shd w:val="clear" w:color="auto" w:fill="auto"/>
            <w:vAlign w:val="center"/>
          </w:tcPr>
          <w:p w14:paraId="6FAE696C" w14:textId="77777777" w:rsidR="00235559" w:rsidRPr="00DD7443" w:rsidRDefault="00235559" w:rsidP="00235559">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3 al 4</w:t>
            </w:r>
          </w:p>
        </w:tc>
        <w:tc>
          <w:tcPr>
            <w:tcW w:w="1843" w:type="dxa"/>
            <w:tcBorders>
              <w:right w:val="single" w:sz="4" w:space="0" w:color="auto"/>
            </w:tcBorders>
            <w:shd w:val="clear" w:color="auto" w:fill="auto"/>
            <w:vAlign w:val="center"/>
          </w:tcPr>
          <w:p w14:paraId="110F53D7" w14:textId="77777777" w:rsidR="00235559" w:rsidRPr="00DD7443" w:rsidRDefault="00235559" w:rsidP="00235559">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SE 18°08’25”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101F79" w14:textId="77777777" w:rsidR="00235559" w:rsidRPr="00DD7443" w:rsidRDefault="00235559" w:rsidP="00235559">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7.495 metros</w:t>
            </w:r>
          </w:p>
        </w:tc>
        <w:tc>
          <w:tcPr>
            <w:tcW w:w="2934" w:type="dxa"/>
            <w:tcBorders>
              <w:left w:val="single" w:sz="4" w:space="0" w:color="auto"/>
            </w:tcBorders>
            <w:shd w:val="clear" w:color="auto" w:fill="auto"/>
          </w:tcPr>
          <w:p w14:paraId="4994198E" w14:textId="77777777" w:rsidR="00235559" w:rsidRPr="00DD7443" w:rsidRDefault="00235559" w:rsidP="00235559">
            <w:pPr>
              <w:jc w:val="center"/>
              <w:rPr>
                <w:rFonts w:ascii="Century Gothic" w:hAnsi="Century Gothic" w:cs="Arial"/>
                <w:sz w:val="22"/>
                <w:szCs w:val="22"/>
                <w:lang w:eastAsia="en-US"/>
              </w:rPr>
            </w:pPr>
            <w:r w:rsidRPr="00DD7443">
              <w:rPr>
                <w:rFonts w:ascii="Century Gothic" w:hAnsi="Century Gothic" w:cs="Arial"/>
                <w:sz w:val="22"/>
                <w:szCs w:val="22"/>
                <w:lang w:eastAsia="en-US"/>
              </w:rPr>
              <w:t>Calle Chinameca</w:t>
            </w:r>
          </w:p>
        </w:tc>
      </w:tr>
      <w:tr w:rsidR="00235559" w:rsidRPr="00DD7443" w14:paraId="0B05F469" w14:textId="77777777" w:rsidTr="00023583">
        <w:trPr>
          <w:trHeight w:val="58"/>
          <w:jc w:val="center"/>
        </w:trPr>
        <w:tc>
          <w:tcPr>
            <w:tcW w:w="1028" w:type="dxa"/>
            <w:shd w:val="clear" w:color="auto" w:fill="auto"/>
            <w:vAlign w:val="center"/>
          </w:tcPr>
          <w:p w14:paraId="4D16E363" w14:textId="77777777" w:rsidR="00235559" w:rsidRPr="00DD7443" w:rsidRDefault="00235559" w:rsidP="00235559">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4 al 5</w:t>
            </w:r>
          </w:p>
        </w:tc>
        <w:tc>
          <w:tcPr>
            <w:tcW w:w="1843" w:type="dxa"/>
            <w:tcBorders>
              <w:right w:val="single" w:sz="4" w:space="0" w:color="auto"/>
            </w:tcBorders>
            <w:shd w:val="clear" w:color="auto" w:fill="auto"/>
            <w:vAlign w:val="center"/>
          </w:tcPr>
          <w:p w14:paraId="021E20D0" w14:textId="77777777" w:rsidR="00235559" w:rsidRPr="00DD7443" w:rsidRDefault="00235559" w:rsidP="00235559">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SW 70°39’04”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DD88DA" w14:textId="77777777" w:rsidR="00235559" w:rsidRPr="00DD7443" w:rsidRDefault="00235559" w:rsidP="00235559">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4.804 metros</w:t>
            </w:r>
          </w:p>
        </w:tc>
        <w:tc>
          <w:tcPr>
            <w:tcW w:w="2934" w:type="dxa"/>
            <w:tcBorders>
              <w:left w:val="single" w:sz="4" w:space="0" w:color="auto"/>
            </w:tcBorders>
            <w:shd w:val="clear" w:color="auto" w:fill="auto"/>
          </w:tcPr>
          <w:p w14:paraId="45D8035E" w14:textId="77777777" w:rsidR="00235559" w:rsidRPr="00DD7443" w:rsidRDefault="00235559" w:rsidP="00235559">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Parque Villahermosa</w:t>
            </w:r>
          </w:p>
        </w:tc>
      </w:tr>
      <w:tr w:rsidR="00235559" w:rsidRPr="00DD7443" w14:paraId="473DD252" w14:textId="77777777" w:rsidTr="00023583">
        <w:trPr>
          <w:trHeight w:val="58"/>
          <w:jc w:val="center"/>
        </w:trPr>
        <w:tc>
          <w:tcPr>
            <w:tcW w:w="1028" w:type="dxa"/>
            <w:shd w:val="clear" w:color="auto" w:fill="auto"/>
            <w:vAlign w:val="center"/>
          </w:tcPr>
          <w:p w14:paraId="7E7E09A7" w14:textId="77777777" w:rsidR="00235559" w:rsidRPr="00DD7443" w:rsidRDefault="00235559" w:rsidP="00235559">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5 al 6</w:t>
            </w:r>
          </w:p>
        </w:tc>
        <w:tc>
          <w:tcPr>
            <w:tcW w:w="1843" w:type="dxa"/>
            <w:tcBorders>
              <w:right w:val="single" w:sz="4" w:space="0" w:color="auto"/>
            </w:tcBorders>
            <w:shd w:val="clear" w:color="auto" w:fill="auto"/>
          </w:tcPr>
          <w:p w14:paraId="44453DA2" w14:textId="77777777" w:rsidR="00235559" w:rsidRPr="00DD7443" w:rsidRDefault="00235559" w:rsidP="00235559">
            <w:pPr>
              <w:jc w:val="center"/>
              <w:rPr>
                <w:rFonts w:ascii="Century Gothic" w:hAnsi="Century Gothic" w:cs="Arial"/>
                <w:sz w:val="22"/>
                <w:szCs w:val="22"/>
                <w:lang w:eastAsia="en-US"/>
              </w:rPr>
            </w:pPr>
            <w:r w:rsidRPr="00DD7443">
              <w:rPr>
                <w:rFonts w:ascii="Century Gothic" w:hAnsi="Century Gothic" w:cs="Arial"/>
                <w:sz w:val="22"/>
                <w:szCs w:val="22"/>
                <w:lang w:eastAsia="en-US"/>
              </w:rPr>
              <w:t>SE 13°45’23”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F5A5455" w14:textId="77777777" w:rsidR="00235559" w:rsidRPr="00DD7443" w:rsidRDefault="00235559" w:rsidP="00235559">
            <w:pPr>
              <w:jc w:val="center"/>
              <w:rPr>
                <w:rFonts w:ascii="Century Gothic" w:hAnsi="Century Gothic" w:cs="Arial"/>
                <w:sz w:val="22"/>
                <w:szCs w:val="22"/>
                <w:lang w:eastAsia="en-US"/>
              </w:rPr>
            </w:pPr>
            <w:r w:rsidRPr="00DD7443">
              <w:rPr>
                <w:rFonts w:ascii="Century Gothic" w:hAnsi="Century Gothic" w:cs="Arial"/>
                <w:sz w:val="22"/>
                <w:szCs w:val="22"/>
                <w:lang w:eastAsia="en-US"/>
              </w:rPr>
              <w:t>9.864 metros</w:t>
            </w:r>
          </w:p>
        </w:tc>
        <w:tc>
          <w:tcPr>
            <w:tcW w:w="2934" w:type="dxa"/>
            <w:tcBorders>
              <w:left w:val="single" w:sz="4" w:space="0" w:color="auto"/>
            </w:tcBorders>
            <w:shd w:val="clear" w:color="auto" w:fill="auto"/>
          </w:tcPr>
          <w:p w14:paraId="37620A9C" w14:textId="77777777" w:rsidR="00235559" w:rsidRPr="00DD7443" w:rsidRDefault="00235559" w:rsidP="00235559">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Parque Villahermosa</w:t>
            </w:r>
          </w:p>
        </w:tc>
      </w:tr>
      <w:tr w:rsidR="00235559" w:rsidRPr="00DD7443" w14:paraId="6D47C301" w14:textId="77777777" w:rsidTr="00023583">
        <w:trPr>
          <w:trHeight w:val="58"/>
          <w:jc w:val="center"/>
        </w:trPr>
        <w:tc>
          <w:tcPr>
            <w:tcW w:w="1028" w:type="dxa"/>
            <w:shd w:val="clear" w:color="auto" w:fill="auto"/>
            <w:vAlign w:val="center"/>
          </w:tcPr>
          <w:p w14:paraId="29BA70DA" w14:textId="77777777" w:rsidR="00235559" w:rsidRPr="00DD7443" w:rsidRDefault="00235559" w:rsidP="00235559">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6 al 7</w:t>
            </w:r>
          </w:p>
        </w:tc>
        <w:tc>
          <w:tcPr>
            <w:tcW w:w="1843" w:type="dxa"/>
            <w:tcBorders>
              <w:right w:val="single" w:sz="4" w:space="0" w:color="auto"/>
            </w:tcBorders>
            <w:shd w:val="clear" w:color="auto" w:fill="auto"/>
          </w:tcPr>
          <w:p w14:paraId="70882599" w14:textId="77777777" w:rsidR="00235559" w:rsidRPr="00DD7443" w:rsidRDefault="00235559" w:rsidP="00235559">
            <w:pPr>
              <w:jc w:val="center"/>
              <w:rPr>
                <w:rFonts w:ascii="Century Gothic" w:hAnsi="Century Gothic" w:cs="Arial"/>
                <w:sz w:val="22"/>
                <w:szCs w:val="22"/>
                <w:lang w:eastAsia="en-US"/>
              </w:rPr>
            </w:pPr>
            <w:r w:rsidRPr="00DD7443">
              <w:rPr>
                <w:rFonts w:ascii="Century Gothic" w:hAnsi="Century Gothic" w:cs="Arial"/>
                <w:sz w:val="22"/>
                <w:szCs w:val="22"/>
                <w:lang w:eastAsia="en-US"/>
              </w:rPr>
              <w:t>NW 57°02’17”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2174695" w14:textId="77777777" w:rsidR="00235559" w:rsidRPr="00DD7443" w:rsidRDefault="00235559" w:rsidP="00235559">
            <w:pPr>
              <w:jc w:val="center"/>
              <w:rPr>
                <w:rFonts w:ascii="Century Gothic" w:hAnsi="Century Gothic" w:cs="Arial"/>
                <w:sz w:val="22"/>
                <w:szCs w:val="22"/>
                <w:lang w:eastAsia="en-US"/>
              </w:rPr>
            </w:pPr>
            <w:r w:rsidRPr="00DD7443">
              <w:rPr>
                <w:rFonts w:ascii="Century Gothic" w:hAnsi="Century Gothic" w:cs="Arial"/>
                <w:sz w:val="22"/>
                <w:szCs w:val="22"/>
                <w:lang w:eastAsia="en-US"/>
              </w:rPr>
              <w:t>10.994 metros</w:t>
            </w:r>
          </w:p>
        </w:tc>
        <w:tc>
          <w:tcPr>
            <w:tcW w:w="2934" w:type="dxa"/>
            <w:tcBorders>
              <w:left w:val="single" w:sz="4" w:space="0" w:color="auto"/>
            </w:tcBorders>
            <w:shd w:val="clear" w:color="auto" w:fill="auto"/>
          </w:tcPr>
          <w:p w14:paraId="41FBA077" w14:textId="77777777" w:rsidR="00235559" w:rsidRPr="00DD7443" w:rsidRDefault="00235559" w:rsidP="00235559">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Pozo de la J.M.A.S.</w:t>
            </w:r>
          </w:p>
        </w:tc>
      </w:tr>
      <w:tr w:rsidR="00235559" w:rsidRPr="00DD7443" w14:paraId="7E6686D3" w14:textId="77777777" w:rsidTr="00023583">
        <w:trPr>
          <w:trHeight w:val="58"/>
          <w:jc w:val="center"/>
        </w:trPr>
        <w:tc>
          <w:tcPr>
            <w:tcW w:w="1028" w:type="dxa"/>
            <w:shd w:val="clear" w:color="auto" w:fill="auto"/>
            <w:vAlign w:val="center"/>
          </w:tcPr>
          <w:p w14:paraId="7510EC08" w14:textId="77777777" w:rsidR="00235559" w:rsidRPr="00DD7443" w:rsidRDefault="00235559" w:rsidP="00235559">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7 al 8</w:t>
            </w:r>
          </w:p>
        </w:tc>
        <w:tc>
          <w:tcPr>
            <w:tcW w:w="1843" w:type="dxa"/>
            <w:tcBorders>
              <w:right w:val="single" w:sz="4" w:space="0" w:color="auto"/>
            </w:tcBorders>
            <w:shd w:val="clear" w:color="auto" w:fill="auto"/>
          </w:tcPr>
          <w:p w14:paraId="253BD3B0" w14:textId="77777777" w:rsidR="00235559" w:rsidRPr="00DD7443" w:rsidRDefault="00235559" w:rsidP="00235559">
            <w:pPr>
              <w:jc w:val="center"/>
              <w:rPr>
                <w:rFonts w:ascii="Century Gothic" w:hAnsi="Century Gothic" w:cs="Arial"/>
                <w:sz w:val="22"/>
                <w:szCs w:val="22"/>
                <w:lang w:eastAsia="en-US"/>
              </w:rPr>
            </w:pPr>
            <w:r w:rsidRPr="00DD7443">
              <w:rPr>
                <w:rFonts w:ascii="Century Gothic" w:hAnsi="Century Gothic" w:cs="Arial"/>
                <w:sz w:val="22"/>
                <w:szCs w:val="22"/>
                <w:lang w:eastAsia="en-US"/>
              </w:rPr>
              <w:t>NE 09°45’09”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334C642" w14:textId="77777777" w:rsidR="00235559" w:rsidRPr="00DD7443" w:rsidRDefault="00235559" w:rsidP="00235559">
            <w:pPr>
              <w:jc w:val="center"/>
              <w:rPr>
                <w:rFonts w:ascii="Century Gothic" w:hAnsi="Century Gothic" w:cs="Arial"/>
                <w:sz w:val="22"/>
                <w:szCs w:val="22"/>
                <w:lang w:eastAsia="en-US"/>
              </w:rPr>
            </w:pPr>
            <w:r w:rsidRPr="00DD7443">
              <w:rPr>
                <w:rFonts w:ascii="Century Gothic" w:hAnsi="Century Gothic" w:cs="Arial"/>
                <w:sz w:val="22"/>
                <w:szCs w:val="22"/>
                <w:lang w:eastAsia="en-US"/>
              </w:rPr>
              <w:t>30.418 metros</w:t>
            </w:r>
          </w:p>
        </w:tc>
        <w:tc>
          <w:tcPr>
            <w:tcW w:w="2934" w:type="dxa"/>
            <w:tcBorders>
              <w:left w:val="single" w:sz="4" w:space="0" w:color="auto"/>
            </w:tcBorders>
            <w:shd w:val="clear" w:color="auto" w:fill="auto"/>
          </w:tcPr>
          <w:p w14:paraId="1AA671C0" w14:textId="77777777" w:rsidR="00235559" w:rsidRPr="00DD7443" w:rsidRDefault="00235559" w:rsidP="00235559">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Parque Villahermosa</w:t>
            </w:r>
          </w:p>
        </w:tc>
      </w:tr>
      <w:tr w:rsidR="00235559" w:rsidRPr="00DD7443" w14:paraId="5BA59570" w14:textId="77777777" w:rsidTr="00023583">
        <w:trPr>
          <w:trHeight w:val="58"/>
          <w:jc w:val="center"/>
        </w:trPr>
        <w:tc>
          <w:tcPr>
            <w:tcW w:w="1028" w:type="dxa"/>
            <w:shd w:val="clear" w:color="auto" w:fill="auto"/>
            <w:vAlign w:val="center"/>
          </w:tcPr>
          <w:p w14:paraId="3E4F46B6" w14:textId="77777777" w:rsidR="00235559" w:rsidRPr="00DD7443" w:rsidRDefault="00235559" w:rsidP="00235559">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8 al 1</w:t>
            </w:r>
          </w:p>
        </w:tc>
        <w:tc>
          <w:tcPr>
            <w:tcW w:w="1843" w:type="dxa"/>
            <w:tcBorders>
              <w:right w:val="single" w:sz="4" w:space="0" w:color="auto"/>
            </w:tcBorders>
            <w:shd w:val="clear" w:color="auto" w:fill="auto"/>
          </w:tcPr>
          <w:p w14:paraId="025889EA" w14:textId="77777777" w:rsidR="00235559" w:rsidRPr="00DD7443" w:rsidRDefault="00235559" w:rsidP="00235559">
            <w:pPr>
              <w:jc w:val="center"/>
              <w:rPr>
                <w:rFonts w:ascii="Century Gothic" w:hAnsi="Century Gothic" w:cs="Arial"/>
                <w:sz w:val="22"/>
                <w:szCs w:val="22"/>
                <w:lang w:eastAsia="en-US"/>
              </w:rPr>
            </w:pPr>
            <w:r w:rsidRPr="00DD7443">
              <w:rPr>
                <w:rFonts w:ascii="Century Gothic" w:hAnsi="Century Gothic" w:cs="Arial"/>
                <w:sz w:val="22"/>
                <w:szCs w:val="22"/>
                <w:lang w:eastAsia="en-US"/>
              </w:rPr>
              <w:t>SE 74°05’36”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9AF88A9" w14:textId="77777777" w:rsidR="00235559" w:rsidRPr="00DD7443" w:rsidRDefault="00235559" w:rsidP="00235559">
            <w:pPr>
              <w:jc w:val="center"/>
              <w:rPr>
                <w:rFonts w:ascii="Century Gothic" w:hAnsi="Century Gothic" w:cs="Arial"/>
                <w:sz w:val="22"/>
                <w:szCs w:val="22"/>
                <w:lang w:eastAsia="en-US"/>
              </w:rPr>
            </w:pPr>
            <w:r w:rsidRPr="00DD7443">
              <w:rPr>
                <w:rFonts w:ascii="Century Gothic" w:hAnsi="Century Gothic" w:cs="Arial"/>
                <w:sz w:val="22"/>
                <w:szCs w:val="22"/>
                <w:lang w:eastAsia="en-US"/>
              </w:rPr>
              <w:t>2.025 metros</w:t>
            </w:r>
          </w:p>
        </w:tc>
        <w:tc>
          <w:tcPr>
            <w:tcW w:w="2934" w:type="dxa"/>
            <w:tcBorders>
              <w:left w:val="single" w:sz="4" w:space="0" w:color="auto"/>
            </w:tcBorders>
            <w:shd w:val="clear" w:color="auto" w:fill="auto"/>
          </w:tcPr>
          <w:p w14:paraId="7E1A8D24" w14:textId="77777777" w:rsidR="00235559" w:rsidRPr="00DD7443" w:rsidRDefault="00235559" w:rsidP="00235559">
            <w:pPr>
              <w:contextualSpacing/>
              <w:jc w:val="center"/>
              <w:rPr>
                <w:rFonts w:ascii="Century Gothic" w:hAnsi="Century Gothic" w:cs="Arial"/>
                <w:sz w:val="22"/>
                <w:szCs w:val="22"/>
                <w:lang w:eastAsia="en-US"/>
              </w:rPr>
            </w:pPr>
            <w:r w:rsidRPr="00DD7443">
              <w:rPr>
                <w:rFonts w:ascii="Century Gothic" w:hAnsi="Century Gothic" w:cs="Arial"/>
                <w:sz w:val="22"/>
                <w:szCs w:val="22"/>
                <w:lang w:eastAsia="en-US"/>
              </w:rPr>
              <w:t>Parque Villahermosa</w:t>
            </w:r>
          </w:p>
        </w:tc>
      </w:tr>
    </w:tbl>
    <w:p w14:paraId="7A62D129" w14:textId="77777777" w:rsidR="00235559" w:rsidRPr="00DD7443" w:rsidRDefault="00235559" w:rsidP="00235559">
      <w:pPr>
        <w:tabs>
          <w:tab w:val="right" w:leader="dot" w:pos="9360"/>
        </w:tabs>
        <w:suppressAutoHyphens/>
        <w:contextualSpacing/>
        <w:jc w:val="both"/>
        <w:rPr>
          <w:rFonts w:ascii="Century Gothic" w:hAnsi="Century Gothic" w:cs="Arial"/>
          <w:b/>
          <w:sz w:val="22"/>
          <w:szCs w:val="22"/>
          <w:lang w:eastAsia="en-US"/>
        </w:rPr>
      </w:pPr>
    </w:p>
    <w:p w14:paraId="428304F9" w14:textId="227D26E9" w:rsidR="00235559" w:rsidRPr="00DD7443" w:rsidRDefault="00235559" w:rsidP="00235559">
      <w:pPr>
        <w:tabs>
          <w:tab w:val="right" w:leader="dot" w:pos="9360"/>
        </w:tabs>
        <w:suppressAutoHyphens/>
        <w:contextualSpacing/>
        <w:jc w:val="both"/>
        <w:rPr>
          <w:rFonts w:ascii="Century Gothic" w:hAnsi="Century Gothic" w:cs="Arial"/>
          <w:sz w:val="22"/>
          <w:szCs w:val="22"/>
          <w:lang w:eastAsia="ja-JP"/>
        </w:rPr>
      </w:pPr>
      <w:r w:rsidRPr="00DD7443">
        <w:rPr>
          <w:rFonts w:ascii="Century Gothic" w:hAnsi="Century Gothic" w:cs="Arial"/>
          <w:b/>
          <w:sz w:val="22"/>
          <w:szCs w:val="22"/>
          <w:u w:val="single"/>
          <w:lang w:eastAsia="en-US"/>
        </w:rPr>
        <w:t>SEGUNDO</w:t>
      </w:r>
      <w:r w:rsidRPr="00DD7443">
        <w:rPr>
          <w:rFonts w:ascii="Century Gothic" w:hAnsi="Century Gothic" w:cs="Arial"/>
          <w:b/>
          <w:sz w:val="22"/>
          <w:szCs w:val="22"/>
          <w:lang w:eastAsia="en-US"/>
        </w:rPr>
        <w:t>.-</w:t>
      </w:r>
      <w:r w:rsidRPr="00DD7443">
        <w:rPr>
          <w:rFonts w:ascii="Century Gothic" w:hAnsi="Century Gothic" w:cs="Arial"/>
          <w:sz w:val="22"/>
          <w:szCs w:val="22"/>
          <w:lang w:eastAsia="en-US"/>
        </w:rPr>
        <w:t xml:space="preserve"> </w:t>
      </w:r>
      <w:r w:rsidRPr="00DD7443">
        <w:rPr>
          <w:rFonts w:ascii="Century Gothic" w:hAnsi="Century Gothic" w:cs="Arial"/>
          <w:sz w:val="22"/>
          <w:szCs w:val="22"/>
          <w:lang w:eastAsia="ja-JP"/>
        </w:rPr>
        <w:t xml:space="preserve">En virtud de la presente autorización a favor de la JUNTA MUNICIPAL DE AGUA Y SANEAMIENTO DE JUÁREZ, se modifica el acuerdo de la Sesión del Honorable Ayuntamiento, número once, de fecha quince de febrero de mil novecientos noventa y seis, en el cual se otorgó en Comodato al Comité de Vecinos del "Fraccionamiento Villahermosa" un terreno municipal con superficie de 24,344.379 m², ubicado entre las calles Villahermosa, Huimanguillo, Chinameca y Pedro Rosales de León, del Fraccionamiento Villahermosa, únicamente para disminuir la superficie a 24,149.539 m², autorizando a los ciudadanos Presidente Municipal y Secretario de la Presidencia Municipal y del Honorable Ayuntamiento, a celebrar un convenio modificatorio al contrato de comodato original de fecha veintinueve de marzo de mil novecientos noventa y seis. </w:t>
      </w:r>
    </w:p>
    <w:p w14:paraId="5A5A5E12" w14:textId="6C9CE5FD" w:rsidR="00235559" w:rsidRPr="00DD7443" w:rsidRDefault="00235559" w:rsidP="00235559">
      <w:pPr>
        <w:contextualSpacing/>
        <w:jc w:val="both"/>
        <w:rPr>
          <w:rFonts w:ascii="Century Gothic" w:hAnsi="Century Gothic" w:cs="Arial"/>
          <w:sz w:val="22"/>
          <w:szCs w:val="22"/>
          <w:lang w:eastAsia="en-US"/>
        </w:rPr>
      </w:pPr>
      <w:r w:rsidRPr="00DD7443">
        <w:rPr>
          <w:rFonts w:ascii="Century Gothic" w:hAnsi="Century Gothic" w:cs="Arial"/>
          <w:b/>
          <w:sz w:val="22"/>
          <w:szCs w:val="22"/>
          <w:u w:val="single"/>
          <w:lang w:eastAsia="ja-JP"/>
        </w:rPr>
        <w:t>TERCERO</w:t>
      </w:r>
      <w:r w:rsidRPr="00DD7443">
        <w:rPr>
          <w:rFonts w:ascii="Century Gothic" w:hAnsi="Century Gothic" w:cs="Arial"/>
          <w:b/>
          <w:sz w:val="22"/>
          <w:szCs w:val="22"/>
          <w:lang w:eastAsia="ja-JP"/>
        </w:rPr>
        <w:t xml:space="preserve">.- </w:t>
      </w:r>
      <w:r w:rsidRPr="00DD7443">
        <w:rPr>
          <w:rFonts w:ascii="Century Gothic" w:hAnsi="Century Gothic" w:cs="Arial"/>
          <w:sz w:val="22"/>
          <w:szCs w:val="22"/>
          <w:lang w:eastAsia="ja-JP"/>
        </w:rPr>
        <w:t>Una vez autorizado el comodato a favor de la JUNTA MUNICIPAL DE AGUA Y SANEAMIENTO DE JUÁREZ</w:t>
      </w:r>
      <w:r w:rsidRPr="00DD7443">
        <w:rPr>
          <w:rFonts w:ascii="Century Gothic" w:hAnsi="Century Gothic" w:cs="Arial"/>
          <w:sz w:val="22"/>
          <w:szCs w:val="22"/>
          <w:lang w:eastAsia="en-US"/>
        </w:rPr>
        <w:t>,</w:t>
      </w:r>
      <w:r w:rsidRPr="00DD7443">
        <w:rPr>
          <w:rFonts w:ascii="Century Gothic" w:hAnsi="Century Gothic" w:cs="Arial"/>
          <w:b/>
          <w:sz w:val="22"/>
          <w:szCs w:val="22"/>
          <w:lang w:eastAsia="en-US"/>
        </w:rPr>
        <w:t xml:space="preserve"> </w:t>
      </w:r>
      <w:r w:rsidRPr="00DD7443">
        <w:rPr>
          <w:rFonts w:ascii="Century Gothic" w:hAnsi="Century Gothic" w:cs="Arial"/>
          <w:sz w:val="22"/>
          <w:szCs w:val="22"/>
          <w:lang w:eastAsia="en-US"/>
        </w:rPr>
        <w:t xml:space="preserve">al momento de la </w:t>
      </w:r>
      <w:r w:rsidRPr="00DD7443">
        <w:rPr>
          <w:rFonts w:ascii="Century Gothic" w:hAnsi="Century Gothic" w:cs="Arial"/>
          <w:sz w:val="22"/>
          <w:szCs w:val="22"/>
          <w:lang w:eastAsia="ja-JP"/>
        </w:rPr>
        <w:t xml:space="preserve">celebración del contrato de comodato correspondiente, se deberá ajustar el mismo a las recomendaciones, condiciones y restricciones generales establecidas en los diversos dictámenes emitidos por las dependencias municipales con injerencia en el presente asunto, debiendo insertar en el mismo las </w:t>
      </w:r>
      <w:r w:rsidRPr="00DD7443">
        <w:rPr>
          <w:rFonts w:ascii="Century Gothic" w:hAnsi="Century Gothic" w:cs="Arial"/>
          <w:sz w:val="22"/>
          <w:szCs w:val="22"/>
          <w:lang w:eastAsia="en-US"/>
        </w:rPr>
        <w:t xml:space="preserve">condicionantes señaladas en el oficio número </w:t>
      </w:r>
      <w:r w:rsidRPr="00DD7443">
        <w:rPr>
          <w:rFonts w:ascii="Century Gothic" w:hAnsi="Century Gothic" w:cs="Arial"/>
          <w:sz w:val="22"/>
          <w:szCs w:val="22"/>
          <w:lang w:eastAsia="ja-JP"/>
        </w:rPr>
        <w:t>DGDU/DCP/APDU/2065/2020</w:t>
      </w:r>
      <w:r w:rsidRPr="00DD7443">
        <w:rPr>
          <w:rFonts w:ascii="Century Gothic" w:hAnsi="Century Gothic" w:cs="Arial"/>
          <w:sz w:val="22"/>
          <w:szCs w:val="22"/>
          <w:lang w:eastAsia="en-US"/>
        </w:rPr>
        <w:t>, emitido por la Dirección General de Desarrollo Urbano.</w:t>
      </w:r>
    </w:p>
    <w:p w14:paraId="08396C8B" w14:textId="37E6CC89" w:rsidR="00235559" w:rsidRPr="00DD7443" w:rsidRDefault="00DC221F" w:rsidP="00235559">
      <w:pPr>
        <w:contextualSpacing/>
        <w:jc w:val="both"/>
        <w:rPr>
          <w:rFonts w:ascii="Century Gothic" w:hAnsi="Century Gothic" w:cs="Arial"/>
          <w:sz w:val="22"/>
          <w:szCs w:val="22"/>
          <w:lang w:eastAsia="ja-JP"/>
        </w:rPr>
      </w:pPr>
      <w:r w:rsidRPr="00DD7443">
        <w:rPr>
          <w:rFonts w:ascii="Century Gothic" w:hAnsi="Century Gothic" w:cs="Arial"/>
          <w:b/>
          <w:sz w:val="22"/>
          <w:szCs w:val="22"/>
          <w:u w:val="single"/>
          <w:lang w:eastAsia="ja-JP"/>
        </w:rPr>
        <w:t>CUARTO</w:t>
      </w:r>
      <w:r w:rsidRPr="00DD7443">
        <w:rPr>
          <w:rFonts w:ascii="Century Gothic" w:hAnsi="Century Gothic" w:cs="Arial"/>
          <w:b/>
          <w:sz w:val="22"/>
          <w:szCs w:val="22"/>
          <w:lang w:eastAsia="ja-JP"/>
        </w:rPr>
        <w:t>. -</w:t>
      </w:r>
      <w:r w:rsidR="00235559" w:rsidRPr="00DD7443">
        <w:rPr>
          <w:rFonts w:ascii="Century Gothic" w:hAnsi="Century Gothic" w:cs="Arial"/>
          <w:b/>
          <w:sz w:val="22"/>
          <w:szCs w:val="22"/>
          <w:lang w:eastAsia="ja-JP"/>
        </w:rPr>
        <w:t xml:space="preserve"> </w:t>
      </w:r>
      <w:r w:rsidR="00235559" w:rsidRPr="00DD7443">
        <w:rPr>
          <w:rFonts w:ascii="Century Gothic" w:hAnsi="Century Gothic" w:cs="Arial"/>
          <w:sz w:val="22"/>
          <w:szCs w:val="22"/>
          <w:lang w:eastAsia="ja-JP"/>
        </w:rPr>
        <w:t>En caso de incumplimiento a lo estipulado en dicho contrato o por así convenir a los intereses de este Municipio, este tendrá la facultad de dar por terminado anticipadamente y/o dar por rescindido el presente acuerdo, de conformidad con el artículo 29, fracción XXVII, del Código Municipal para el Estado de Chihuahua.</w:t>
      </w:r>
    </w:p>
    <w:p w14:paraId="1E05D07D" w14:textId="6422630E" w:rsidR="00235559" w:rsidRPr="00DD7443" w:rsidRDefault="00DC221F" w:rsidP="00235559">
      <w:pPr>
        <w:contextualSpacing/>
        <w:jc w:val="both"/>
        <w:rPr>
          <w:rFonts w:ascii="Century Gothic" w:hAnsi="Century Gothic" w:cs="Arial"/>
          <w:b/>
          <w:sz w:val="22"/>
          <w:szCs w:val="22"/>
          <w:lang w:eastAsia="en-US"/>
        </w:rPr>
      </w:pPr>
      <w:r w:rsidRPr="00DD7443">
        <w:rPr>
          <w:rFonts w:ascii="Century Gothic" w:hAnsi="Century Gothic" w:cs="Arial"/>
          <w:b/>
          <w:sz w:val="22"/>
          <w:szCs w:val="22"/>
          <w:u w:val="single"/>
          <w:lang w:eastAsia="ja-JP"/>
        </w:rPr>
        <w:t>QUINTO</w:t>
      </w:r>
      <w:r w:rsidRPr="00DD7443">
        <w:rPr>
          <w:rFonts w:ascii="Century Gothic" w:hAnsi="Century Gothic" w:cs="Arial"/>
          <w:b/>
          <w:sz w:val="22"/>
          <w:szCs w:val="22"/>
          <w:lang w:eastAsia="ja-JP"/>
        </w:rPr>
        <w:t>. -</w:t>
      </w:r>
      <w:r w:rsidR="00235559" w:rsidRPr="00DD7443">
        <w:rPr>
          <w:rFonts w:ascii="Century Gothic" w:hAnsi="Century Gothic" w:cs="Arial"/>
          <w:b/>
          <w:sz w:val="22"/>
          <w:szCs w:val="22"/>
          <w:lang w:eastAsia="ja-JP"/>
        </w:rPr>
        <w:t xml:space="preserve"> </w:t>
      </w:r>
      <w:r w:rsidR="00235559" w:rsidRPr="00DD7443">
        <w:rPr>
          <w:rFonts w:ascii="Century Gothic" w:hAnsi="Century Gothic" w:cs="Arial"/>
          <w:sz w:val="22"/>
          <w:szCs w:val="22"/>
          <w:lang w:eastAsia="en-US"/>
        </w:rPr>
        <w:t>Notifíquese el presente acuerdo para todos los efectos legales a que haya lugar.</w:t>
      </w:r>
    </w:p>
    <w:p w14:paraId="601C0388" w14:textId="77777777" w:rsidR="00235559" w:rsidRPr="00DD7443" w:rsidRDefault="00235559" w:rsidP="00235559">
      <w:pPr>
        <w:contextualSpacing/>
        <w:jc w:val="both"/>
        <w:rPr>
          <w:rFonts w:ascii="Century Gothic" w:hAnsi="Century Gothic" w:cs="Arial"/>
          <w:sz w:val="22"/>
          <w:szCs w:val="22"/>
          <w:lang w:eastAsia="en-US"/>
        </w:rPr>
      </w:pPr>
    </w:p>
    <w:p w14:paraId="4DB03490" w14:textId="77777777" w:rsidR="004A5789" w:rsidRPr="00DD7443" w:rsidRDefault="004A5789" w:rsidP="00235559">
      <w:pPr>
        <w:contextualSpacing/>
        <w:jc w:val="both"/>
        <w:rPr>
          <w:rFonts w:ascii="Century Gothic" w:hAnsi="Century Gothic" w:cs="Arial"/>
          <w:sz w:val="22"/>
          <w:szCs w:val="22"/>
          <w:lang w:eastAsia="en-US"/>
        </w:rPr>
      </w:pPr>
    </w:p>
    <w:p w14:paraId="77E9EE34" w14:textId="2FE8A969" w:rsidR="004A5789" w:rsidRPr="00DD7443" w:rsidRDefault="004A5789" w:rsidP="004A5789">
      <w:pPr>
        <w:tabs>
          <w:tab w:val="left" w:pos="0"/>
          <w:tab w:val="left" w:pos="993"/>
        </w:tabs>
        <w:jc w:val="both"/>
        <w:rPr>
          <w:rFonts w:ascii="Century Gothic" w:hAnsi="Century Gothic" w:cs="Arial"/>
          <w:sz w:val="22"/>
          <w:szCs w:val="22"/>
          <w:lang w:eastAsia="en-US"/>
        </w:rPr>
      </w:pPr>
      <w:r w:rsidRPr="00DD7443">
        <w:rPr>
          <w:rFonts w:ascii="Century Gothic" w:hAnsi="Century Gothic" w:cs="Arial"/>
          <w:b/>
          <w:bCs/>
          <w:spacing w:val="-3"/>
          <w:sz w:val="22"/>
          <w:szCs w:val="22"/>
          <w:lang w:eastAsia="en-US"/>
        </w:rPr>
        <w:t xml:space="preserve">ASUNTO NÚMERO </w:t>
      </w:r>
      <w:r w:rsidR="00DC221F" w:rsidRPr="00DD7443">
        <w:rPr>
          <w:rFonts w:ascii="Century Gothic" w:hAnsi="Century Gothic" w:cs="Arial"/>
          <w:b/>
          <w:bCs/>
          <w:spacing w:val="-3"/>
          <w:sz w:val="22"/>
          <w:szCs w:val="22"/>
          <w:lang w:eastAsia="en-US"/>
        </w:rPr>
        <w:t>DIECIOCHO. -</w:t>
      </w:r>
      <w:r w:rsidRPr="00DD7443">
        <w:rPr>
          <w:rFonts w:ascii="Century Gothic" w:hAnsi="Century Gothic" w:cs="Arial"/>
          <w:sz w:val="22"/>
          <w:szCs w:val="22"/>
          <w:lang w:eastAsia="en-US"/>
        </w:rPr>
        <w:t xml:space="preserve"> Relativo a la autorización para celebrar un contrato de comodato con la persona moral denominada Iglesia Metodista de México, Conferencia Anual Norcentral, Asociación Religiosa, respecto de un terreno municipal, con superficie </w:t>
      </w:r>
      <w:r w:rsidR="00DC221F" w:rsidRPr="00DD7443">
        <w:rPr>
          <w:rFonts w:ascii="Century Gothic" w:hAnsi="Century Gothic" w:cs="Arial"/>
          <w:sz w:val="22"/>
          <w:szCs w:val="22"/>
          <w:lang w:eastAsia="en-US"/>
        </w:rPr>
        <w:t>de 675.09</w:t>
      </w:r>
      <w:r w:rsidRPr="00DD7443">
        <w:rPr>
          <w:rFonts w:ascii="Century Gothic" w:hAnsi="Century Gothic" w:cs="Arial"/>
          <w:sz w:val="22"/>
          <w:szCs w:val="22"/>
          <w:lang w:eastAsia="en-US"/>
        </w:rPr>
        <w:t xml:space="preserve"> m², ubicado en la calle Isla Esmeralda, a 20.88 metros de la calle Mariano Escobedo, de la colonia Luis Echeverría. </w:t>
      </w:r>
      <w:r w:rsidRPr="00DD7443">
        <w:rPr>
          <w:rFonts w:ascii="Century Gothic" w:eastAsia="Calibri" w:hAnsi="Century Gothic" w:cs="Arial"/>
          <w:sz w:val="22"/>
          <w:szCs w:val="22"/>
          <w:lang w:eastAsia="en-US"/>
        </w:rPr>
        <w:t>Una vez analizado el presente asunto fue aprobado por unanimidad de votos, por lo que se emitió el siguiente:</w:t>
      </w:r>
    </w:p>
    <w:p w14:paraId="646436C0" w14:textId="77777777" w:rsidR="004A5789" w:rsidRPr="00DD7443" w:rsidRDefault="004A5789" w:rsidP="004A5789">
      <w:pPr>
        <w:tabs>
          <w:tab w:val="left" w:pos="-720"/>
        </w:tabs>
        <w:jc w:val="both"/>
        <w:rPr>
          <w:rFonts w:ascii="Century Gothic" w:hAnsi="Century Gothic" w:cs="Arial"/>
          <w:bCs/>
          <w:spacing w:val="-3"/>
          <w:sz w:val="22"/>
          <w:szCs w:val="22"/>
          <w:lang w:eastAsia="en-US"/>
        </w:rPr>
      </w:pPr>
      <w:r w:rsidRPr="00DD7443">
        <w:rPr>
          <w:rFonts w:ascii="Century Gothic" w:hAnsi="Century Gothic" w:cs="Arial"/>
          <w:b/>
          <w:sz w:val="22"/>
          <w:szCs w:val="22"/>
          <w:lang w:eastAsia="en-US"/>
        </w:rPr>
        <w:t xml:space="preserve">ACUERDO: </w:t>
      </w:r>
      <w:r w:rsidRPr="00DD7443">
        <w:rPr>
          <w:rFonts w:ascii="Century Gothic" w:hAnsi="Century Gothic" w:cs="Arial"/>
          <w:b/>
          <w:bCs/>
          <w:spacing w:val="-3"/>
          <w:sz w:val="22"/>
          <w:szCs w:val="22"/>
          <w:u w:val="single"/>
          <w:lang w:eastAsia="en-US"/>
        </w:rPr>
        <w:t>PRIMERO</w:t>
      </w:r>
      <w:r w:rsidRPr="00DD7443">
        <w:rPr>
          <w:rFonts w:ascii="Century Gothic" w:hAnsi="Century Gothic" w:cs="Arial"/>
          <w:b/>
          <w:bCs/>
          <w:spacing w:val="-3"/>
          <w:sz w:val="22"/>
          <w:szCs w:val="22"/>
          <w:lang w:eastAsia="en-US"/>
        </w:rPr>
        <w:t>.-</w:t>
      </w:r>
      <w:r w:rsidRPr="00DD7443">
        <w:rPr>
          <w:rFonts w:ascii="Century Gothic" w:hAnsi="Century Gothic" w:cs="Arial"/>
          <w:bCs/>
          <w:spacing w:val="-3"/>
          <w:sz w:val="22"/>
          <w:szCs w:val="22"/>
          <w:lang w:eastAsia="en-US"/>
        </w:rPr>
        <w:t xml:space="preserve"> Se autoriza a los ciudadanos Presidente Municipal y Secretario de la Presidencia Municipal y del Honorable Ayuntamiento, a celebrar un contrato de comodato con la persona moral denominada IGLESIA METODISTA DE MÉXICO, CONFERENCIA ANUAL NORCENTRAL, ASOCIACIÓN RELIGIOSA, por tiempo indeterminado, respecto del terreno municipal de “dominio público”, identificado como lotes 4 y 6, de la manzana 53, de la colonia Luis Echeverría, de esta ciudad, con superficie de 675.09 m</w:t>
      </w:r>
      <w:r w:rsidRPr="00DD7443">
        <w:rPr>
          <w:rFonts w:ascii="Century Gothic" w:hAnsi="Century Gothic" w:cs="Arial"/>
          <w:bCs/>
          <w:spacing w:val="-3"/>
          <w:sz w:val="22"/>
          <w:szCs w:val="22"/>
          <w:vertAlign w:val="superscript"/>
          <w:lang w:eastAsia="en-US"/>
        </w:rPr>
        <w:t>2</w:t>
      </w:r>
      <w:r w:rsidRPr="00DD7443">
        <w:rPr>
          <w:rFonts w:ascii="Century Gothic" w:hAnsi="Century Gothic" w:cs="Arial"/>
          <w:bCs/>
          <w:spacing w:val="-3"/>
          <w:sz w:val="22"/>
          <w:szCs w:val="22"/>
          <w:lang w:eastAsia="en-US"/>
        </w:rPr>
        <w:t>, ubicado en la calle Isla Esmeralda, a 20.88 metros de la calle Mariano Escobedo, el cual se destina actualmente como "Templo y sus usos complementarios (comedor comunitario, albergue para migrantes, entre otros)", el cual cuenta con los siguientes lados, rumbos, medidas y colindancias:</w:t>
      </w:r>
    </w:p>
    <w:p w14:paraId="7395594F" w14:textId="77777777" w:rsidR="004A5789" w:rsidRPr="00DD7443" w:rsidRDefault="004A5789" w:rsidP="004A5789">
      <w:pPr>
        <w:tabs>
          <w:tab w:val="left" w:pos="-720"/>
        </w:tabs>
        <w:jc w:val="both"/>
        <w:rPr>
          <w:rFonts w:ascii="Century Gothic" w:hAnsi="Century Gothic" w:cs="Arial"/>
          <w:bCs/>
          <w:spacing w:val="-3"/>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1843"/>
        <w:gridCol w:w="2268"/>
        <w:gridCol w:w="2934"/>
      </w:tblGrid>
      <w:tr w:rsidR="004A5789" w:rsidRPr="00DD7443" w14:paraId="4F2F912E" w14:textId="77777777" w:rsidTr="00631367">
        <w:trPr>
          <w:trHeight w:val="379"/>
          <w:jc w:val="center"/>
        </w:trPr>
        <w:tc>
          <w:tcPr>
            <w:tcW w:w="1028" w:type="dxa"/>
            <w:tcBorders>
              <w:top w:val="single" w:sz="4" w:space="0" w:color="auto"/>
              <w:left w:val="single" w:sz="4" w:space="0" w:color="auto"/>
              <w:bottom w:val="single" w:sz="4" w:space="0" w:color="auto"/>
            </w:tcBorders>
            <w:shd w:val="clear" w:color="auto" w:fill="E7E6E6" w:themeFill="background2"/>
            <w:vAlign w:val="center"/>
          </w:tcPr>
          <w:p w14:paraId="43902BAD" w14:textId="77777777" w:rsidR="004A5789" w:rsidRPr="00DD7443" w:rsidRDefault="004A5789" w:rsidP="004A5789">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Lados</w:t>
            </w:r>
          </w:p>
        </w:tc>
        <w:tc>
          <w:tcPr>
            <w:tcW w:w="1843" w:type="dxa"/>
            <w:tcBorders>
              <w:top w:val="single" w:sz="4" w:space="0" w:color="auto"/>
              <w:bottom w:val="single" w:sz="4" w:space="0" w:color="auto"/>
            </w:tcBorders>
            <w:shd w:val="clear" w:color="auto" w:fill="E7E6E6" w:themeFill="background2"/>
            <w:vAlign w:val="center"/>
          </w:tcPr>
          <w:p w14:paraId="0CE86EFB" w14:textId="77777777" w:rsidR="004A5789" w:rsidRPr="00DD7443" w:rsidRDefault="004A5789" w:rsidP="004A5789">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Rumbos</w:t>
            </w:r>
          </w:p>
        </w:tc>
        <w:tc>
          <w:tcPr>
            <w:tcW w:w="2268" w:type="dxa"/>
            <w:tcBorders>
              <w:top w:val="single" w:sz="4" w:space="0" w:color="auto"/>
              <w:bottom w:val="single" w:sz="4" w:space="0" w:color="auto"/>
            </w:tcBorders>
            <w:shd w:val="clear" w:color="auto" w:fill="E7E6E6" w:themeFill="background2"/>
            <w:vAlign w:val="center"/>
          </w:tcPr>
          <w:p w14:paraId="4BF65293" w14:textId="77777777" w:rsidR="004A5789" w:rsidRPr="00DD7443" w:rsidRDefault="004A5789" w:rsidP="004A5789">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Medidas</w:t>
            </w:r>
          </w:p>
        </w:tc>
        <w:tc>
          <w:tcPr>
            <w:tcW w:w="2934" w:type="dxa"/>
            <w:tcBorders>
              <w:top w:val="single" w:sz="4" w:space="0" w:color="auto"/>
              <w:bottom w:val="single" w:sz="4" w:space="0" w:color="auto"/>
              <w:right w:val="single" w:sz="4" w:space="0" w:color="auto"/>
            </w:tcBorders>
            <w:shd w:val="clear" w:color="auto" w:fill="E7E6E6" w:themeFill="background2"/>
            <w:vAlign w:val="center"/>
          </w:tcPr>
          <w:p w14:paraId="43CA9E81" w14:textId="77777777" w:rsidR="004A5789" w:rsidRPr="00DD7443" w:rsidRDefault="004A5789" w:rsidP="004A5789">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Colindancias</w:t>
            </w:r>
          </w:p>
        </w:tc>
      </w:tr>
      <w:tr w:rsidR="004A5789" w:rsidRPr="00DD7443" w14:paraId="75BB5AF9" w14:textId="77777777" w:rsidTr="00023583">
        <w:trPr>
          <w:trHeight w:val="127"/>
          <w:jc w:val="center"/>
        </w:trPr>
        <w:tc>
          <w:tcPr>
            <w:tcW w:w="1028" w:type="dxa"/>
            <w:shd w:val="clear" w:color="auto" w:fill="auto"/>
            <w:vAlign w:val="center"/>
          </w:tcPr>
          <w:p w14:paraId="6EE17523" w14:textId="77777777" w:rsidR="004A5789" w:rsidRPr="00DD7443" w:rsidRDefault="004A5789" w:rsidP="004A5789">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1 al 2</w:t>
            </w:r>
          </w:p>
        </w:tc>
        <w:tc>
          <w:tcPr>
            <w:tcW w:w="1843" w:type="dxa"/>
            <w:tcBorders>
              <w:right w:val="single" w:sz="4" w:space="0" w:color="auto"/>
            </w:tcBorders>
            <w:shd w:val="clear" w:color="auto" w:fill="auto"/>
          </w:tcPr>
          <w:p w14:paraId="5A57C157" w14:textId="77777777" w:rsidR="004A5789" w:rsidRPr="00DD7443" w:rsidRDefault="004A5789" w:rsidP="004A5789">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SW 05°45’20”</w:t>
            </w:r>
          </w:p>
        </w:tc>
        <w:tc>
          <w:tcPr>
            <w:tcW w:w="2268" w:type="dxa"/>
            <w:tcBorders>
              <w:top w:val="single" w:sz="4" w:space="0" w:color="auto"/>
              <w:left w:val="single" w:sz="4" w:space="0" w:color="auto"/>
              <w:right w:val="single" w:sz="4" w:space="0" w:color="auto"/>
            </w:tcBorders>
            <w:shd w:val="clear" w:color="auto" w:fill="auto"/>
            <w:vAlign w:val="center"/>
          </w:tcPr>
          <w:p w14:paraId="73A109BC" w14:textId="77777777" w:rsidR="004A5789" w:rsidRPr="00DD7443" w:rsidRDefault="004A5789" w:rsidP="004A5789">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38.50 metros</w:t>
            </w:r>
          </w:p>
        </w:tc>
        <w:tc>
          <w:tcPr>
            <w:tcW w:w="2934" w:type="dxa"/>
            <w:tcBorders>
              <w:left w:val="single" w:sz="4" w:space="0" w:color="auto"/>
            </w:tcBorders>
            <w:shd w:val="clear" w:color="auto" w:fill="auto"/>
          </w:tcPr>
          <w:p w14:paraId="03FF570E" w14:textId="77777777" w:rsidR="004A5789" w:rsidRPr="00DD7443" w:rsidRDefault="004A5789" w:rsidP="004A5789">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Calle Isla Esmeralda</w:t>
            </w:r>
          </w:p>
        </w:tc>
      </w:tr>
      <w:tr w:rsidR="004A5789" w:rsidRPr="00DD7443" w14:paraId="73454D83" w14:textId="77777777" w:rsidTr="00023583">
        <w:trPr>
          <w:trHeight w:val="103"/>
          <w:jc w:val="center"/>
        </w:trPr>
        <w:tc>
          <w:tcPr>
            <w:tcW w:w="1028" w:type="dxa"/>
            <w:shd w:val="clear" w:color="auto" w:fill="auto"/>
            <w:vAlign w:val="center"/>
          </w:tcPr>
          <w:p w14:paraId="2F9DE6B6" w14:textId="77777777" w:rsidR="004A5789" w:rsidRPr="00DD7443" w:rsidRDefault="004A5789" w:rsidP="004A5789">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2 al 3</w:t>
            </w:r>
          </w:p>
        </w:tc>
        <w:tc>
          <w:tcPr>
            <w:tcW w:w="1843" w:type="dxa"/>
            <w:tcBorders>
              <w:right w:val="single" w:sz="4" w:space="0" w:color="auto"/>
            </w:tcBorders>
            <w:shd w:val="clear" w:color="auto" w:fill="auto"/>
            <w:vAlign w:val="center"/>
          </w:tcPr>
          <w:p w14:paraId="57A8AF74" w14:textId="77777777" w:rsidR="004A5789" w:rsidRPr="00DD7443" w:rsidRDefault="004A5789" w:rsidP="004A5789">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SE 82°51’36”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D5FDF16" w14:textId="77777777" w:rsidR="004A5789" w:rsidRPr="00DD7443" w:rsidRDefault="004A5789" w:rsidP="004A5789">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14.25 metros</w:t>
            </w:r>
          </w:p>
        </w:tc>
        <w:tc>
          <w:tcPr>
            <w:tcW w:w="2934" w:type="dxa"/>
            <w:tcBorders>
              <w:left w:val="single" w:sz="4" w:space="0" w:color="auto"/>
            </w:tcBorders>
            <w:shd w:val="clear" w:color="auto" w:fill="auto"/>
          </w:tcPr>
          <w:p w14:paraId="61FE490C" w14:textId="77777777" w:rsidR="004A5789" w:rsidRPr="00DD7443" w:rsidRDefault="004A5789" w:rsidP="004A5789">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Lote 8</w:t>
            </w:r>
          </w:p>
        </w:tc>
      </w:tr>
      <w:tr w:rsidR="004A5789" w:rsidRPr="00DD7443" w14:paraId="36C1DA1D" w14:textId="77777777" w:rsidTr="00023583">
        <w:trPr>
          <w:trHeight w:val="58"/>
          <w:jc w:val="center"/>
        </w:trPr>
        <w:tc>
          <w:tcPr>
            <w:tcW w:w="1028" w:type="dxa"/>
            <w:shd w:val="clear" w:color="auto" w:fill="auto"/>
            <w:vAlign w:val="center"/>
          </w:tcPr>
          <w:p w14:paraId="44BB99F8" w14:textId="77777777" w:rsidR="004A5789" w:rsidRPr="00DD7443" w:rsidRDefault="004A5789" w:rsidP="004A5789">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3 al 4</w:t>
            </w:r>
          </w:p>
        </w:tc>
        <w:tc>
          <w:tcPr>
            <w:tcW w:w="1843" w:type="dxa"/>
            <w:tcBorders>
              <w:right w:val="single" w:sz="4" w:space="0" w:color="auto"/>
            </w:tcBorders>
            <w:shd w:val="clear" w:color="auto" w:fill="auto"/>
            <w:vAlign w:val="center"/>
          </w:tcPr>
          <w:p w14:paraId="6C0E90D7" w14:textId="77777777" w:rsidR="004A5789" w:rsidRPr="00DD7443" w:rsidRDefault="004A5789" w:rsidP="004A5789">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NE 18°37’06”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D76878" w14:textId="77777777" w:rsidR="004A5789" w:rsidRPr="00DD7443" w:rsidRDefault="004A5789" w:rsidP="004A5789">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35.50 metros</w:t>
            </w:r>
          </w:p>
        </w:tc>
        <w:tc>
          <w:tcPr>
            <w:tcW w:w="2934" w:type="dxa"/>
            <w:tcBorders>
              <w:left w:val="single" w:sz="4" w:space="0" w:color="auto"/>
            </w:tcBorders>
            <w:shd w:val="clear" w:color="auto" w:fill="auto"/>
          </w:tcPr>
          <w:p w14:paraId="33CF677C" w14:textId="77777777" w:rsidR="004A5789" w:rsidRPr="00DD7443" w:rsidRDefault="004A5789" w:rsidP="004A5789">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Lotes 3 y 5</w:t>
            </w:r>
          </w:p>
        </w:tc>
      </w:tr>
      <w:tr w:rsidR="004A5789" w:rsidRPr="00DD7443" w14:paraId="7F5228DF" w14:textId="77777777" w:rsidTr="00023583">
        <w:trPr>
          <w:trHeight w:val="58"/>
          <w:jc w:val="center"/>
        </w:trPr>
        <w:tc>
          <w:tcPr>
            <w:tcW w:w="1028" w:type="dxa"/>
            <w:shd w:val="clear" w:color="auto" w:fill="auto"/>
            <w:vAlign w:val="center"/>
          </w:tcPr>
          <w:p w14:paraId="45D94AC0" w14:textId="77777777" w:rsidR="004A5789" w:rsidRPr="00DD7443" w:rsidRDefault="004A5789" w:rsidP="004A5789">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4 al 1</w:t>
            </w:r>
          </w:p>
        </w:tc>
        <w:tc>
          <w:tcPr>
            <w:tcW w:w="1843" w:type="dxa"/>
            <w:tcBorders>
              <w:right w:val="single" w:sz="4" w:space="0" w:color="auto"/>
            </w:tcBorders>
            <w:shd w:val="clear" w:color="auto" w:fill="auto"/>
            <w:vAlign w:val="center"/>
          </w:tcPr>
          <w:p w14:paraId="3C1574C7" w14:textId="77777777" w:rsidR="004A5789" w:rsidRPr="00DD7443" w:rsidRDefault="004A5789" w:rsidP="004A5789">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NW 73°24’59”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2DC5A5" w14:textId="77777777" w:rsidR="004A5789" w:rsidRPr="00DD7443" w:rsidRDefault="004A5789" w:rsidP="004A5789">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22.55 metros</w:t>
            </w:r>
          </w:p>
        </w:tc>
        <w:tc>
          <w:tcPr>
            <w:tcW w:w="2934" w:type="dxa"/>
            <w:tcBorders>
              <w:left w:val="single" w:sz="4" w:space="0" w:color="auto"/>
            </w:tcBorders>
            <w:shd w:val="clear" w:color="auto" w:fill="auto"/>
          </w:tcPr>
          <w:p w14:paraId="5D040C21" w14:textId="77777777" w:rsidR="004A5789" w:rsidRPr="00DD7443" w:rsidRDefault="004A5789" w:rsidP="004A5789">
            <w:pPr>
              <w:tabs>
                <w:tab w:val="left" w:pos="-720"/>
              </w:tabs>
              <w:jc w:val="center"/>
              <w:rPr>
                <w:rFonts w:ascii="Century Gothic" w:hAnsi="Century Gothic" w:cs="Arial"/>
                <w:bCs/>
                <w:spacing w:val="-3"/>
                <w:sz w:val="22"/>
                <w:szCs w:val="22"/>
                <w:lang w:eastAsia="en-US"/>
              </w:rPr>
            </w:pPr>
            <w:r w:rsidRPr="00DD7443">
              <w:rPr>
                <w:rFonts w:ascii="Century Gothic" w:hAnsi="Century Gothic" w:cs="Arial"/>
                <w:bCs/>
                <w:spacing w:val="-3"/>
                <w:sz w:val="22"/>
                <w:szCs w:val="22"/>
                <w:lang w:eastAsia="en-US"/>
              </w:rPr>
              <w:t>Lotes 2 y 9</w:t>
            </w:r>
          </w:p>
        </w:tc>
      </w:tr>
    </w:tbl>
    <w:p w14:paraId="0DF6FFE1" w14:textId="77777777" w:rsidR="004A5789" w:rsidRPr="00DD7443" w:rsidRDefault="004A5789" w:rsidP="004A5789">
      <w:pPr>
        <w:tabs>
          <w:tab w:val="left" w:pos="-720"/>
        </w:tabs>
        <w:jc w:val="both"/>
        <w:rPr>
          <w:rFonts w:ascii="Century Gothic" w:hAnsi="Century Gothic" w:cs="Arial"/>
          <w:b/>
          <w:bCs/>
          <w:spacing w:val="-3"/>
          <w:sz w:val="22"/>
          <w:szCs w:val="22"/>
          <w:u w:val="single"/>
          <w:lang w:eastAsia="en-US"/>
        </w:rPr>
      </w:pPr>
    </w:p>
    <w:p w14:paraId="57C320CC" w14:textId="4D0764EF" w:rsidR="004A5789" w:rsidRPr="00DD7443" w:rsidRDefault="00DC221F" w:rsidP="004A5789">
      <w:pPr>
        <w:tabs>
          <w:tab w:val="left" w:pos="-720"/>
        </w:tabs>
        <w:jc w:val="both"/>
        <w:rPr>
          <w:rFonts w:ascii="Century Gothic" w:hAnsi="Century Gothic" w:cs="Arial"/>
          <w:bCs/>
          <w:spacing w:val="-3"/>
          <w:sz w:val="22"/>
          <w:szCs w:val="22"/>
          <w:lang w:eastAsia="en-US"/>
        </w:rPr>
      </w:pPr>
      <w:r w:rsidRPr="00DD7443">
        <w:rPr>
          <w:rFonts w:ascii="Century Gothic" w:hAnsi="Century Gothic" w:cs="Arial"/>
          <w:b/>
          <w:bCs/>
          <w:spacing w:val="-3"/>
          <w:sz w:val="22"/>
          <w:szCs w:val="22"/>
          <w:u w:val="single"/>
          <w:lang w:eastAsia="en-US"/>
        </w:rPr>
        <w:t>SEGUNDO</w:t>
      </w:r>
      <w:r w:rsidRPr="00DD7443">
        <w:rPr>
          <w:rFonts w:ascii="Century Gothic" w:hAnsi="Century Gothic" w:cs="Arial"/>
          <w:b/>
          <w:bCs/>
          <w:spacing w:val="-3"/>
          <w:sz w:val="22"/>
          <w:szCs w:val="22"/>
          <w:lang w:eastAsia="en-US"/>
        </w:rPr>
        <w:t>. -</w:t>
      </w:r>
      <w:r w:rsidR="004A5789" w:rsidRPr="00DD7443">
        <w:rPr>
          <w:rFonts w:ascii="Century Gothic" w:hAnsi="Century Gothic" w:cs="Arial"/>
          <w:b/>
          <w:bCs/>
          <w:spacing w:val="-3"/>
          <w:sz w:val="22"/>
          <w:szCs w:val="22"/>
          <w:lang w:eastAsia="en-US"/>
        </w:rPr>
        <w:t xml:space="preserve"> </w:t>
      </w:r>
      <w:r w:rsidR="004A5789" w:rsidRPr="00DD7443">
        <w:rPr>
          <w:rFonts w:ascii="Century Gothic" w:hAnsi="Century Gothic" w:cs="Arial"/>
          <w:bCs/>
          <w:spacing w:val="-3"/>
          <w:sz w:val="22"/>
          <w:szCs w:val="22"/>
          <w:lang w:eastAsia="en-US"/>
        </w:rPr>
        <w:t>Una vez autorizado el presente comodato,</w:t>
      </w:r>
      <w:r w:rsidR="004A5789" w:rsidRPr="00DD7443">
        <w:rPr>
          <w:rFonts w:ascii="Century Gothic" w:hAnsi="Century Gothic" w:cs="Arial"/>
          <w:b/>
          <w:bCs/>
          <w:spacing w:val="-3"/>
          <w:sz w:val="22"/>
          <w:szCs w:val="22"/>
          <w:lang w:eastAsia="en-US"/>
        </w:rPr>
        <w:t xml:space="preserve"> </w:t>
      </w:r>
      <w:r w:rsidR="004A5789" w:rsidRPr="00DD7443">
        <w:rPr>
          <w:rFonts w:ascii="Century Gothic" w:hAnsi="Century Gothic" w:cs="Arial"/>
          <w:bCs/>
          <w:spacing w:val="-3"/>
          <w:sz w:val="22"/>
          <w:szCs w:val="22"/>
          <w:lang w:eastAsia="en-US"/>
        </w:rPr>
        <w:t>al momento de la celebración del contrato de comodato correspondiente, se deberá ajustar el mismo a las recomendaciones, condiciones y restricciones generales establecidas en los diversos dictámenes emitidos por las dependencias municipales con injerencia en el presente asunto, debiendo insertar en el mismo las condicionantes señaladas en el oficio número DGDU/DCP/APDU/3848/2020, emitido por la Dirección General de Desarrollo Urbano.</w:t>
      </w:r>
    </w:p>
    <w:p w14:paraId="73CE0594" w14:textId="141C2889" w:rsidR="004A5789" w:rsidRPr="00DD7443" w:rsidRDefault="00DC221F" w:rsidP="004A5789">
      <w:pPr>
        <w:tabs>
          <w:tab w:val="left" w:pos="-720"/>
        </w:tabs>
        <w:jc w:val="both"/>
        <w:rPr>
          <w:rFonts w:ascii="Century Gothic" w:hAnsi="Century Gothic" w:cs="Arial"/>
          <w:bCs/>
          <w:spacing w:val="-3"/>
          <w:sz w:val="22"/>
          <w:szCs w:val="22"/>
          <w:lang w:eastAsia="en-US"/>
        </w:rPr>
      </w:pPr>
      <w:r w:rsidRPr="00DD7443">
        <w:rPr>
          <w:rFonts w:ascii="Century Gothic" w:hAnsi="Century Gothic" w:cs="Arial"/>
          <w:b/>
          <w:bCs/>
          <w:spacing w:val="-3"/>
          <w:sz w:val="22"/>
          <w:szCs w:val="22"/>
          <w:u w:val="single"/>
          <w:lang w:eastAsia="en-US"/>
        </w:rPr>
        <w:t>TERCERO</w:t>
      </w:r>
      <w:r w:rsidRPr="00DD7443">
        <w:rPr>
          <w:rFonts w:ascii="Century Gothic" w:hAnsi="Century Gothic" w:cs="Arial"/>
          <w:b/>
          <w:bCs/>
          <w:spacing w:val="-3"/>
          <w:sz w:val="22"/>
          <w:szCs w:val="22"/>
          <w:lang w:eastAsia="en-US"/>
        </w:rPr>
        <w:t>. -</w:t>
      </w:r>
      <w:r w:rsidR="004A5789" w:rsidRPr="00DD7443">
        <w:rPr>
          <w:rFonts w:ascii="Century Gothic" w:hAnsi="Century Gothic" w:cs="Arial"/>
          <w:b/>
          <w:bCs/>
          <w:spacing w:val="-3"/>
          <w:sz w:val="22"/>
          <w:szCs w:val="22"/>
          <w:lang w:eastAsia="en-US"/>
        </w:rPr>
        <w:t xml:space="preserve"> </w:t>
      </w:r>
      <w:r w:rsidR="004A5789" w:rsidRPr="00DD7443">
        <w:rPr>
          <w:rFonts w:ascii="Century Gothic" w:hAnsi="Century Gothic" w:cs="Arial"/>
          <w:bCs/>
          <w:spacing w:val="-3"/>
          <w:sz w:val="22"/>
          <w:szCs w:val="22"/>
          <w:lang w:eastAsia="en-US"/>
        </w:rPr>
        <w:t>En caso de incumplimiento a lo estipulado en dicho contrato o por así convenir a los intereses de este Municipio, este tendrá la facultad de dar por terminado anticipadamente y/o dar por rescindido el presente acuerdo, de conformidad con el artículo 29, fracción XXVII, del Código Municipal para el Estado de Chihuahua.</w:t>
      </w:r>
    </w:p>
    <w:p w14:paraId="41B8E5F1" w14:textId="0E0BF61F" w:rsidR="004A5789" w:rsidRPr="00DD7443" w:rsidRDefault="00DC221F" w:rsidP="004A5789">
      <w:pPr>
        <w:tabs>
          <w:tab w:val="left" w:pos="-720"/>
        </w:tabs>
        <w:jc w:val="both"/>
        <w:rPr>
          <w:rFonts w:ascii="Century Gothic" w:hAnsi="Century Gothic" w:cs="Arial"/>
          <w:b/>
          <w:bCs/>
          <w:spacing w:val="-3"/>
          <w:sz w:val="22"/>
          <w:szCs w:val="22"/>
          <w:lang w:eastAsia="en-US"/>
        </w:rPr>
      </w:pPr>
      <w:r w:rsidRPr="00DD7443">
        <w:rPr>
          <w:rFonts w:ascii="Century Gothic" w:hAnsi="Century Gothic" w:cs="Arial"/>
          <w:b/>
          <w:bCs/>
          <w:spacing w:val="-3"/>
          <w:sz w:val="22"/>
          <w:szCs w:val="22"/>
          <w:u w:val="single"/>
          <w:lang w:eastAsia="en-US"/>
        </w:rPr>
        <w:t>CUARTO</w:t>
      </w:r>
      <w:r w:rsidRPr="00DD7443">
        <w:rPr>
          <w:rFonts w:ascii="Century Gothic" w:hAnsi="Century Gothic" w:cs="Arial"/>
          <w:b/>
          <w:bCs/>
          <w:spacing w:val="-3"/>
          <w:sz w:val="22"/>
          <w:szCs w:val="22"/>
          <w:lang w:eastAsia="en-US"/>
        </w:rPr>
        <w:t>. -</w:t>
      </w:r>
      <w:r w:rsidR="004A5789" w:rsidRPr="00DD7443">
        <w:rPr>
          <w:rFonts w:ascii="Century Gothic" w:hAnsi="Century Gothic" w:cs="Arial"/>
          <w:b/>
          <w:bCs/>
          <w:spacing w:val="-3"/>
          <w:sz w:val="22"/>
          <w:szCs w:val="22"/>
          <w:lang w:eastAsia="en-US"/>
        </w:rPr>
        <w:t xml:space="preserve"> </w:t>
      </w:r>
      <w:r w:rsidR="004A5789" w:rsidRPr="00DD7443">
        <w:rPr>
          <w:rFonts w:ascii="Century Gothic" w:hAnsi="Century Gothic" w:cs="Arial"/>
          <w:bCs/>
          <w:spacing w:val="-3"/>
          <w:sz w:val="22"/>
          <w:szCs w:val="22"/>
          <w:lang w:eastAsia="en-US"/>
        </w:rPr>
        <w:t>Notifíquese el presente acuerdo para todos los efectos legales a que haya lugar.</w:t>
      </w:r>
    </w:p>
    <w:p w14:paraId="7BDD67F4" w14:textId="77777777" w:rsidR="004A5789" w:rsidRPr="00DD7443" w:rsidRDefault="004A5789" w:rsidP="00235559">
      <w:pPr>
        <w:contextualSpacing/>
        <w:jc w:val="both"/>
        <w:rPr>
          <w:rFonts w:ascii="Century Gothic" w:hAnsi="Century Gothic" w:cs="Arial"/>
          <w:sz w:val="22"/>
          <w:szCs w:val="22"/>
          <w:lang w:eastAsia="en-US"/>
        </w:rPr>
      </w:pPr>
    </w:p>
    <w:p w14:paraId="31E207CE" w14:textId="60B16FDA" w:rsidR="00023583" w:rsidRPr="00DD7443" w:rsidRDefault="00023583" w:rsidP="00023583">
      <w:pPr>
        <w:jc w:val="both"/>
        <w:rPr>
          <w:rFonts w:ascii="Century Gothic" w:eastAsia="Calibri" w:hAnsi="Century Gothic" w:cs="Arial"/>
          <w:sz w:val="22"/>
          <w:szCs w:val="22"/>
          <w:lang w:eastAsia="en-US"/>
        </w:rPr>
      </w:pPr>
      <w:r w:rsidRPr="00DD7443">
        <w:rPr>
          <w:rFonts w:ascii="Century Gothic" w:hAnsi="Century Gothic" w:cs="Arial"/>
          <w:b/>
          <w:bCs/>
          <w:spacing w:val="-3"/>
          <w:sz w:val="22"/>
          <w:szCs w:val="22"/>
          <w:lang w:eastAsia="en-US"/>
        </w:rPr>
        <w:t xml:space="preserve">ASUNTO NÚMERO </w:t>
      </w:r>
      <w:r w:rsidR="00DC221F" w:rsidRPr="00DD7443">
        <w:rPr>
          <w:rFonts w:ascii="Century Gothic" w:hAnsi="Century Gothic" w:cs="Arial"/>
          <w:b/>
          <w:bCs/>
          <w:spacing w:val="-3"/>
          <w:sz w:val="22"/>
          <w:szCs w:val="22"/>
          <w:lang w:eastAsia="en-US"/>
        </w:rPr>
        <w:t>DIECINUEVE. -</w:t>
      </w:r>
      <w:r w:rsidRPr="00DD7443">
        <w:rPr>
          <w:rFonts w:ascii="Century Gothic" w:hAnsi="Century Gothic" w:cs="Arial"/>
          <w:sz w:val="22"/>
          <w:szCs w:val="22"/>
          <w:lang w:eastAsia="en-US"/>
        </w:rPr>
        <w:t xml:space="preserve"> Relativo a la autorización del Fraccionamiento Unifamiliar a denominarse Balancá Residencial.</w:t>
      </w:r>
      <w:r w:rsidRPr="00DD7443">
        <w:rPr>
          <w:rFonts w:ascii="Century Gothic" w:eastAsia="Calibri" w:hAnsi="Century Gothic" w:cs="Arial"/>
          <w:sz w:val="22"/>
          <w:szCs w:val="22"/>
          <w:lang w:eastAsia="en-US"/>
        </w:rPr>
        <w:t xml:space="preserve"> Una vez analizado el presente asunto fue aprobado por unanimidad de votos, por lo que se emitió el siguiente:</w:t>
      </w:r>
    </w:p>
    <w:p w14:paraId="475232BE" w14:textId="527314F0" w:rsidR="00023583" w:rsidRPr="00DD7443" w:rsidRDefault="00023583" w:rsidP="00023583">
      <w:pPr>
        <w:jc w:val="both"/>
        <w:rPr>
          <w:rFonts w:ascii="Century Gothic" w:hAnsi="Century Gothic" w:cs="Arial"/>
          <w:sz w:val="22"/>
          <w:szCs w:val="22"/>
          <w:lang w:eastAsia="en-US"/>
        </w:rPr>
      </w:pPr>
      <w:r w:rsidRPr="00DD7443">
        <w:rPr>
          <w:rFonts w:ascii="Century Gothic" w:hAnsi="Century Gothic" w:cs="Arial"/>
          <w:b/>
          <w:bCs/>
          <w:sz w:val="22"/>
          <w:szCs w:val="22"/>
          <w:lang w:eastAsia="en-US"/>
        </w:rPr>
        <w:t xml:space="preserve">ACUERDO: </w:t>
      </w:r>
      <w:r w:rsidR="00DC221F" w:rsidRPr="00DD7443">
        <w:rPr>
          <w:rFonts w:ascii="Century Gothic" w:hAnsi="Century Gothic" w:cs="Arial"/>
          <w:b/>
          <w:bCs/>
          <w:sz w:val="22"/>
          <w:szCs w:val="22"/>
          <w:u w:val="single"/>
          <w:lang w:eastAsia="en-US"/>
        </w:rPr>
        <w:t>PRIMERO</w:t>
      </w:r>
      <w:r w:rsidR="00DC221F" w:rsidRPr="00DD7443">
        <w:rPr>
          <w:rFonts w:ascii="Century Gothic" w:hAnsi="Century Gothic" w:cs="Arial"/>
          <w:b/>
          <w:bCs/>
          <w:sz w:val="22"/>
          <w:szCs w:val="22"/>
          <w:lang w:eastAsia="en-US"/>
        </w:rPr>
        <w:t>. -</w:t>
      </w:r>
      <w:r w:rsidRPr="00DD7443">
        <w:rPr>
          <w:rFonts w:ascii="Century Gothic" w:hAnsi="Century Gothic" w:cs="Arial"/>
          <w:b/>
          <w:bCs/>
          <w:sz w:val="22"/>
          <w:szCs w:val="22"/>
          <w:lang w:eastAsia="en-US"/>
        </w:rPr>
        <w:t xml:space="preserve"> </w:t>
      </w:r>
      <w:r w:rsidRPr="00DD7443">
        <w:rPr>
          <w:rFonts w:ascii="Century Gothic" w:hAnsi="Century Gothic" w:cs="Arial"/>
          <w:sz w:val="22"/>
          <w:szCs w:val="22"/>
          <w:lang w:eastAsia="en-US"/>
        </w:rPr>
        <w:t>Se autoriza el Fraccionamiento Unifamiliar que a continuación se detalla:</w:t>
      </w:r>
    </w:p>
    <w:p w14:paraId="377172BF" w14:textId="77777777" w:rsidR="00023583" w:rsidRPr="00DD7443" w:rsidRDefault="00023583" w:rsidP="00023583">
      <w:pPr>
        <w:jc w:val="both"/>
        <w:rPr>
          <w:rFonts w:ascii="Century Gothic" w:hAnsi="Century Gothic" w:cs="Arial"/>
          <w:sz w:val="22"/>
          <w:szCs w:val="22"/>
          <w:lang w:eastAsia="en-US"/>
        </w:rPr>
      </w:pPr>
    </w:p>
    <w:p w14:paraId="164BED6B" w14:textId="77777777" w:rsidR="00023583" w:rsidRPr="00DD7443" w:rsidRDefault="00023583" w:rsidP="00023583">
      <w:pPr>
        <w:tabs>
          <w:tab w:val="left" w:pos="1843"/>
          <w:tab w:val="left" w:pos="1985"/>
          <w:tab w:val="left" w:pos="2268"/>
        </w:tabs>
        <w:jc w:val="center"/>
        <w:rPr>
          <w:rFonts w:ascii="Century Gothic" w:hAnsi="Century Gothic" w:cs="Arial"/>
          <w:b/>
          <w:bCs/>
          <w:spacing w:val="-3"/>
          <w:sz w:val="22"/>
          <w:szCs w:val="22"/>
          <w:u w:val="single"/>
          <w:lang w:eastAsia="en-US"/>
        </w:rPr>
      </w:pPr>
      <w:r w:rsidRPr="00DD7443">
        <w:rPr>
          <w:rFonts w:ascii="Century Gothic" w:hAnsi="Century Gothic" w:cs="Arial"/>
          <w:b/>
          <w:bCs/>
          <w:spacing w:val="-3"/>
          <w:sz w:val="22"/>
          <w:szCs w:val="22"/>
          <w:u w:val="single"/>
          <w:lang w:eastAsia="en-US"/>
        </w:rPr>
        <w:t>AUTORIZACIÓN DEL FRACCIONAMIENTO UNIFAMILIAR</w:t>
      </w:r>
    </w:p>
    <w:p w14:paraId="79DFE827" w14:textId="77777777" w:rsidR="00023583" w:rsidRPr="00DD7443" w:rsidRDefault="00023583" w:rsidP="00023583">
      <w:pPr>
        <w:tabs>
          <w:tab w:val="left" w:pos="851"/>
        </w:tabs>
        <w:jc w:val="both"/>
        <w:rPr>
          <w:rFonts w:ascii="Century Gothic" w:hAnsi="Century Gothic" w:cs="Arial"/>
          <w:b/>
          <w:spacing w:val="-3"/>
          <w:sz w:val="22"/>
          <w:szCs w:val="22"/>
          <w:u w:val="single"/>
          <w:lang w:eastAsia="en-US"/>
        </w:rPr>
      </w:pP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6679"/>
        <w:gridCol w:w="1715"/>
      </w:tblGrid>
      <w:tr w:rsidR="00023583" w:rsidRPr="00DD7443" w14:paraId="4C81DEDE" w14:textId="77777777" w:rsidTr="00023583">
        <w:trPr>
          <w:jc w:val="center"/>
        </w:trPr>
        <w:tc>
          <w:tcPr>
            <w:tcW w:w="658" w:type="dxa"/>
            <w:shd w:val="clear" w:color="auto" w:fill="auto"/>
            <w:vAlign w:val="center"/>
          </w:tcPr>
          <w:p w14:paraId="1DDA088C" w14:textId="77777777" w:rsidR="00023583" w:rsidRPr="00DD7443" w:rsidRDefault="00023583" w:rsidP="00023583">
            <w:pPr>
              <w:tabs>
                <w:tab w:val="left" w:pos="1843"/>
                <w:tab w:val="left" w:pos="1985"/>
                <w:tab w:val="left" w:pos="2268"/>
              </w:tabs>
              <w:jc w:val="center"/>
              <w:rPr>
                <w:rFonts w:ascii="Century Gothic" w:hAnsi="Century Gothic" w:cs="Arial"/>
                <w:spacing w:val="-3"/>
                <w:sz w:val="22"/>
                <w:szCs w:val="22"/>
                <w:lang w:eastAsia="en-US"/>
              </w:rPr>
            </w:pPr>
            <w:r w:rsidRPr="00DD7443">
              <w:rPr>
                <w:rFonts w:ascii="Century Gothic" w:hAnsi="Century Gothic" w:cs="Arial"/>
                <w:spacing w:val="-3"/>
                <w:sz w:val="22"/>
                <w:szCs w:val="22"/>
                <w:lang w:eastAsia="en-US"/>
              </w:rPr>
              <w:t>1.-</w:t>
            </w:r>
          </w:p>
        </w:tc>
        <w:tc>
          <w:tcPr>
            <w:tcW w:w="6679" w:type="dxa"/>
            <w:shd w:val="clear" w:color="auto" w:fill="auto"/>
          </w:tcPr>
          <w:p w14:paraId="50869762" w14:textId="77777777" w:rsidR="00023583" w:rsidRPr="00DD7443" w:rsidRDefault="00023583" w:rsidP="00023583">
            <w:pPr>
              <w:tabs>
                <w:tab w:val="left" w:pos="1843"/>
                <w:tab w:val="left" w:pos="1985"/>
                <w:tab w:val="left" w:pos="2268"/>
                <w:tab w:val="left" w:pos="4143"/>
              </w:tabs>
              <w:jc w:val="both"/>
              <w:rPr>
                <w:rFonts w:ascii="Century Gothic" w:hAnsi="Century Gothic" w:cs="Arial"/>
                <w:sz w:val="22"/>
                <w:szCs w:val="22"/>
                <w:lang w:eastAsia="en-US"/>
              </w:rPr>
            </w:pPr>
            <w:r w:rsidRPr="00DD7443">
              <w:rPr>
                <w:rFonts w:ascii="Century Gothic" w:hAnsi="Century Gothic" w:cs="Arial"/>
                <w:spacing w:val="-3"/>
                <w:sz w:val="22"/>
                <w:szCs w:val="22"/>
                <w:lang w:eastAsia="en-US"/>
              </w:rPr>
              <w:t>“</w:t>
            </w:r>
            <w:r w:rsidRPr="00DD7443">
              <w:rPr>
                <w:rFonts w:ascii="Century Gothic" w:hAnsi="Century Gothic" w:cs="Arial"/>
                <w:sz w:val="22"/>
                <w:szCs w:val="22"/>
                <w:lang w:eastAsia="en-US"/>
              </w:rPr>
              <w:t>BALANCÁ RESIDENCIAL”, A UBICARSE EN LA CALLE DEL VIENTO S/N, COLONIA PARTIDO DOBLADO, CON SUPERFICIE TOTAL DE 5,132.232 M</w:t>
            </w:r>
            <w:r w:rsidRPr="00DD7443">
              <w:rPr>
                <w:rFonts w:ascii="Century Gothic" w:hAnsi="Century Gothic" w:cs="Arial"/>
                <w:sz w:val="22"/>
                <w:szCs w:val="22"/>
                <w:vertAlign w:val="superscript"/>
                <w:lang w:eastAsia="en-US"/>
              </w:rPr>
              <w:t>2</w:t>
            </w:r>
            <w:r w:rsidRPr="00DD7443">
              <w:rPr>
                <w:rFonts w:ascii="Century Gothic" w:hAnsi="Century Gothic" w:cs="Arial"/>
                <w:sz w:val="22"/>
                <w:szCs w:val="22"/>
                <w:lang w:eastAsia="en-US"/>
              </w:rPr>
              <w:t>.</w:t>
            </w:r>
          </w:p>
        </w:tc>
        <w:tc>
          <w:tcPr>
            <w:tcW w:w="1715" w:type="dxa"/>
            <w:shd w:val="clear" w:color="auto" w:fill="auto"/>
            <w:vAlign w:val="center"/>
          </w:tcPr>
          <w:p w14:paraId="566A711A" w14:textId="77777777" w:rsidR="00023583" w:rsidRPr="00DD7443" w:rsidRDefault="00023583" w:rsidP="00023583">
            <w:pPr>
              <w:tabs>
                <w:tab w:val="left" w:pos="1843"/>
                <w:tab w:val="left" w:pos="1985"/>
                <w:tab w:val="left" w:pos="2268"/>
              </w:tabs>
              <w:jc w:val="center"/>
              <w:rPr>
                <w:rFonts w:ascii="Century Gothic" w:hAnsi="Century Gothic" w:cs="Arial"/>
                <w:spacing w:val="-3"/>
                <w:sz w:val="22"/>
                <w:szCs w:val="22"/>
                <w:lang w:eastAsia="en-US"/>
              </w:rPr>
            </w:pPr>
            <w:r w:rsidRPr="00DD7443">
              <w:rPr>
                <w:rFonts w:ascii="Century Gothic" w:hAnsi="Century Gothic" w:cs="Arial"/>
                <w:spacing w:val="-3"/>
                <w:sz w:val="22"/>
                <w:szCs w:val="22"/>
                <w:lang w:eastAsia="en-US"/>
              </w:rPr>
              <w:t>CR/003/2021</w:t>
            </w:r>
          </w:p>
        </w:tc>
      </w:tr>
    </w:tbl>
    <w:p w14:paraId="2D4FBE1F" w14:textId="77777777" w:rsidR="00023583" w:rsidRPr="00DD7443" w:rsidRDefault="00023583" w:rsidP="00023583">
      <w:pPr>
        <w:jc w:val="both"/>
        <w:rPr>
          <w:rFonts w:ascii="Century Gothic" w:hAnsi="Century Gothic" w:cs="Arial"/>
          <w:sz w:val="22"/>
          <w:szCs w:val="22"/>
          <w:lang w:eastAsia="en-US"/>
        </w:rPr>
      </w:pPr>
    </w:p>
    <w:p w14:paraId="673D6C13" w14:textId="32CA8EA2" w:rsidR="00023583" w:rsidRPr="00DD7443" w:rsidRDefault="00DC221F" w:rsidP="00023583">
      <w:pPr>
        <w:rPr>
          <w:rFonts w:ascii="Century Gothic" w:hAnsi="Century Gothic" w:cs="Arial"/>
          <w:sz w:val="22"/>
          <w:szCs w:val="22"/>
          <w:lang w:eastAsia="en-US"/>
        </w:rPr>
      </w:pPr>
      <w:r w:rsidRPr="00DD7443">
        <w:rPr>
          <w:rFonts w:ascii="Century Gothic" w:hAnsi="Century Gothic" w:cs="Arial"/>
          <w:b/>
          <w:sz w:val="22"/>
          <w:szCs w:val="22"/>
          <w:u w:val="single"/>
          <w:lang w:eastAsia="en-US"/>
        </w:rPr>
        <w:t>SEGUNDO</w:t>
      </w:r>
      <w:r w:rsidRPr="00DD7443">
        <w:rPr>
          <w:rFonts w:ascii="Century Gothic" w:hAnsi="Century Gothic" w:cs="Arial"/>
          <w:b/>
          <w:sz w:val="22"/>
          <w:szCs w:val="22"/>
          <w:lang w:eastAsia="en-US"/>
        </w:rPr>
        <w:t>. -</w:t>
      </w:r>
      <w:r w:rsidR="00023583" w:rsidRPr="00DD7443">
        <w:rPr>
          <w:rFonts w:ascii="Century Gothic" w:hAnsi="Century Gothic" w:cs="Arial"/>
          <w:sz w:val="22"/>
          <w:szCs w:val="22"/>
          <w:lang w:eastAsia="en-US"/>
        </w:rPr>
        <w:t xml:space="preserve"> Notifíquese para todos los efectos legales conducentes</w:t>
      </w:r>
    </w:p>
    <w:p w14:paraId="4706DD0F" w14:textId="77777777" w:rsidR="00BF6F6C" w:rsidRPr="00DD7443" w:rsidRDefault="00BF6F6C" w:rsidP="00BF6F6C">
      <w:pPr>
        <w:tabs>
          <w:tab w:val="left" w:pos="0"/>
          <w:tab w:val="left" w:pos="851"/>
        </w:tabs>
        <w:jc w:val="both"/>
        <w:rPr>
          <w:rFonts w:ascii="Century Gothic" w:hAnsi="Century Gothic" w:cs="Arial"/>
          <w:bCs/>
          <w:spacing w:val="-3"/>
          <w:sz w:val="22"/>
          <w:szCs w:val="22"/>
          <w:lang w:eastAsia="en-US"/>
        </w:rPr>
      </w:pPr>
    </w:p>
    <w:p w14:paraId="22A38A5B" w14:textId="77777777" w:rsidR="00023583" w:rsidRPr="00DD7443" w:rsidRDefault="00023583" w:rsidP="00BF6F6C">
      <w:pPr>
        <w:tabs>
          <w:tab w:val="left" w:pos="0"/>
          <w:tab w:val="left" w:pos="851"/>
        </w:tabs>
        <w:jc w:val="both"/>
        <w:rPr>
          <w:rFonts w:ascii="Century Gothic" w:hAnsi="Century Gothic" w:cs="Arial"/>
          <w:sz w:val="22"/>
          <w:szCs w:val="22"/>
        </w:rPr>
      </w:pPr>
    </w:p>
    <w:p w14:paraId="593E250A" w14:textId="0AA4F8B1" w:rsidR="004333E6" w:rsidRPr="00DD7443" w:rsidRDefault="00023583" w:rsidP="007C234F">
      <w:pPr>
        <w:tabs>
          <w:tab w:val="left" w:pos="0"/>
          <w:tab w:val="left" w:pos="851"/>
        </w:tabs>
        <w:jc w:val="both"/>
        <w:rPr>
          <w:rFonts w:ascii="Century Gothic" w:hAnsi="Century Gothic" w:cs="Arial"/>
          <w:sz w:val="22"/>
          <w:szCs w:val="22"/>
        </w:rPr>
      </w:pPr>
      <w:r w:rsidRPr="00DD7443">
        <w:rPr>
          <w:rFonts w:ascii="Century Gothic" w:hAnsi="Century Gothic" w:cs="Arial"/>
          <w:b/>
          <w:bCs/>
          <w:spacing w:val="-3"/>
          <w:sz w:val="22"/>
          <w:szCs w:val="22"/>
          <w:lang w:eastAsia="en-US"/>
        </w:rPr>
        <w:t xml:space="preserve">ASUNTO NÚMERO </w:t>
      </w:r>
      <w:r w:rsidR="00DC221F" w:rsidRPr="00DD7443">
        <w:rPr>
          <w:rFonts w:ascii="Century Gothic" w:hAnsi="Century Gothic" w:cs="Arial"/>
          <w:b/>
          <w:bCs/>
          <w:spacing w:val="-3"/>
          <w:sz w:val="22"/>
          <w:szCs w:val="22"/>
          <w:lang w:eastAsia="en-US"/>
        </w:rPr>
        <w:t>VEINTE</w:t>
      </w:r>
      <w:r w:rsidR="00DC221F" w:rsidRPr="00DD7443">
        <w:rPr>
          <w:rFonts w:ascii="Century Gothic" w:hAnsi="Century Gothic" w:cs="Arial"/>
          <w:b/>
          <w:sz w:val="22"/>
          <w:szCs w:val="22"/>
        </w:rPr>
        <w:t>. -</w:t>
      </w:r>
      <w:r w:rsidRPr="00DD7443">
        <w:rPr>
          <w:rFonts w:ascii="Century Gothic" w:hAnsi="Century Gothic" w:cs="Arial"/>
          <w:sz w:val="22"/>
          <w:szCs w:val="22"/>
        </w:rPr>
        <w:t xml:space="preserve"> </w:t>
      </w:r>
      <w:r w:rsidR="004333E6" w:rsidRPr="00DD7443">
        <w:rPr>
          <w:rFonts w:ascii="Century Gothic" w:hAnsi="Century Gothic" w:cs="Arial"/>
          <w:sz w:val="22"/>
          <w:szCs w:val="22"/>
        </w:rPr>
        <w:t xml:space="preserve">No habiendo otro asunto que tratar en el orden del día y siendo las </w:t>
      </w:r>
      <w:r w:rsidR="00B31282" w:rsidRPr="00DD7443">
        <w:rPr>
          <w:rFonts w:ascii="Century Gothic" w:hAnsi="Century Gothic" w:cs="Arial"/>
          <w:sz w:val="22"/>
          <w:szCs w:val="22"/>
        </w:rPr>
        <w:t>diecinueve</w:t>
      </w:r>
      <w:r w:rsidR="00701832" w:rsidRPr="00DD7443">
        <w:rPr>
          <w:rFonts w:ascii="Century Gothic" w:hAnsi="Century Gothic" w:cs="Arial"/>
          <w:sz w:val="22"/>
          <w:szCs w:val="22"/>
        </w:rPr>
        <w:t xml:space="preserve"> </w:t>
      </w:r>
      <w:r w:rsidR="004333E6" w:rsidRPr="00DD7443">
        <w:rPr>
          <w:rFonts w:ascii="Century Gothic" w:hAnsi="Century Gothic" w:cs="Arial"/>
          <w:sz w:val="22"/>
          <w:szCs w:val="22"/>
        </w:rPr>
        <w:t>horas</w:t>
      </w:r>
      <w:r w:rsidR="000D3582" w:rsidRPr="00DD7443">
        <w:rPr>
          <w:rFonts w:ascii="Century Gothic" w:hAnsi="Century Gothic" w:cs="Arial"/>
          <w:sz w:val="22"/>
          <w:szCs w:val="22"/>
        </w:rPr>
        <w:t xml:space="preserve"> con </w:t>
      </w:r>
      <w:r w:rsidRPr="00DD7443">
        <w:rPr>
          <w:rFonts w:ascii="Century Gothic" w:hAnsi="Century Gothic" w:cs="Arial"/>
          <w:sz w:val="22"/>
          <w:szCs w:val="22"/>
        </w:rPr>
        <w:t>veintitrés</w:t>
      </w:r>
      <w:r w:rsidR="00154688" w:rsidRPr="00DD7443">
        <w:rPr>
          <w:rFonts w:ascii="Century Gothic" w:hAnsi="Century Gothic" w:cs="Arial"/>
          <w:sz w:val="22"/>
          <w:szCs w:val="22"/>
        </w:rPr>
        <w:t xml:space="preserve"> </w:t>
      </w:r>
      <w:r w:rsidR="000D3582" w:rsidRPr="00DD7443">
        <w:rPr>
          <w:rFonts w:ascii="Century Gothic" w:hAnsi="Century Gothic" w:cs="Arial"/>
          <w:sz w:val="22"/>
          <w:szCs w:val="22"/>
        </w:rPr>
        <w:t>minutos</w:t>
      </w:r>
      <w:r w:rsidR="004333E6" w:rsidRPr="00DD7443">
        <w:rPr>
          <w:rFonts w:ascii="Century Gothic" w:hAnsi="Century Gothic" w:cs="Arial"/>
          <w:sz w:val="22"/>
          <w:szCs w:val="22"/>
        </w:rPr>
        <w:t xml:space="preserve"> del mismo día, mes y año, el Presidente </w:t>
      </w:r>
      <w:r w:rsidR="00CB253D" w:rsidRPr="00DD7443">
        <w:rPr>
          <w:rFonts w:ascii="Century Gothic" w:hAnsi="Century Gothic" w:cs="Arial"/>
          <w:sz w:val="22"/>
          <w:szCs w:val="22"/>
        </w:rPr>
        <w:t xml:space="preserve">Municipal </w:t>
      </w:r>
      <w:r w:rsidR="004333E6" w:rsidRPr="00DD7443">
        <w:rPr>
          <w:rFonts w:ascii="Century Gothic" w:hAnsi="Century Gothic" w:cs="Arial"/>
          <w:sz w:val="22"/>
          <w:szCs w:val="22"/>
        </w:rPr>
        <w:t xml:space="preserve">dio por clausurada la presente </w:t>
      </w:r>
      <w:r w:rsidR="00617947" w:rsidRPr="00DD7443">
        <w:rPr>
          <w:rFonts w:ascii="Century Gothic" w:hAnsi="Century Gothic" w:cs="Arial"/>
          <w:sz w:val="22"/>
          <w:szCs w:val="22"/>
        </w:rPr>
        <w:t>sesión, levantándose p</w:t>
      </w:r>
      <w:r w:rsidR="004333E6" w:rsidRPr="00DD7443">
        <w:rPr>
          <w:rFonts w:ascii="Century Gothic" w:hAnsi="Century Gothic" w:cs="Arial"/>
          <w:sz w:val="22"/>
          <w:szCs w:val="22"/>
        </w:rPr>
        <w:t>ara constan</w:t>
      </w:r>
      <w:r w:rsidR="004333E6" w:rsidRPr="00DD7443">
        <w:rPr>
          <w:rFonts w:ascii="Century Gothic" w:hAnsi="Century Gothic" w:cs="Arial"/>
          <w:sz w:val="22"/>
          <w:szCs w:val="22"/>
        </w:rPr>
        <w:softHyphen/>
        <w:t>cia</w:t>
      </w:r>
      <w:r w:rsidR="00617947" w:rsidRPr="00DD7443">
        <w:rPr>
          <w:rFonts w:ascii="Century Gothic" w:hAnsi="Century Gothic" w:cs="Arial"/>
          <w:sz w:val="22"/>
          <w:szCs w:val="22"/>
        </w:rPr>
        <w:t xml:space="preserve"> el acta </w:t>
      </w:r>
      <w:r w:rsidR="004A1816" w:rsidRPr="00DD7443">
        <w:rPr>
          <w:rFonts w:ascii="Century Gothic" w:hAnsi="Century Gothic" w:cs="Arial"/>
          <w:sz w:val="22"/>
          <w:szCs w:val="22"/>
        </w:rPr>
        <w:t>correspondiente</w:t>
      </w:r>
      <w:r w:rsidR="004333E6" w:rsidRPr="00DD7443">
        <w:rPr>
          <w:rFonts w:ascii="Century Gothic" w:hAnsi="Century Gothic" w:cs="Arial"/>
          <w:sz w:val="22"/>
          <w:szCs w:val="22"/>
        </w:rPr>
        <w:t xml:space="preserve">.  </w:t>
      </w:r>
    </w:p>
    <w:p w14:paraId="401FE706" w14:textId="77777777" w:rsidR="000918DF" w:rsidRPr="00DD7443" w:rsidRDefault="000918DF" w:rsidP="00203F06">
      <w:pPr>
        <w:jc w:val="both"/>
        <w:rPr>
          <w:rFonts w:ascii="Century Gothic" w:hAnsi="Century Gothic" w:cs="Arial"/>
          <w:b/>
          <w:sz w:val="22"/>
          <w:szCs w:val="22"/>
        </w:rPr>
      </w:pPr>
    </w:p>
    <w:p w14:paraId="034EC0AC" w14:textId="60CDD14B" w:rsidR="00B14274" w:rsidRPr="00DD7443" w:rsidRDefault="00710945" w:rsidP="00203F06">
      <w:pPr>
        <w:jc w:val="both"/>
        <w:rPr>
          <w:rFonts w:ascii="Century Gothic" w:hAnsi="Century Gothic" w:cs="Courier New"/>
          <w:sz w:val="22"/>
          <w:szCs w:val="22"/>
        </w:rPr>
      </w:pPr>
      <w:r w:rsidRPr="00DD7443">
        <w:rPr>
          <w:rFonts w:ascii="Century Gothic" w:hAnsi="Century Gothic" w:cs="Arial"/>
          <w:b/>
          <w:sz w:val="22"/>
          <w:szCs w:val="22"/>
        </w:rPr>
        <w:t>Documentos que se agregan al apéndice de la presente acta:</w:t>
      </w:r>
    </w:p>
    <w:p w14:paraId="09BE241F" w14:textId="673E8A3F" w:rsidR="005A707D" w:rsidRPr="00DD7443" w:rsidRDefault="003F1477" w:rsidP="00581FE4">
      <w:pPr>
        <w:tabs>
          <w:tab w:val="left" w:pos="0"/>
          <w:tab w:val="left" w:pos="851"/>
        </w:tabs>
        <w:jc w:val="both"/>
        <w:rPr>
          <w:rFonts w:ascii="Century Gothic" w:hAnsi="Century Gothic" w:cs="Arial"/>
          <w:spacing w:val="-3"/>
          <w:sz w:val="18"/>
          <w:szCs w:val="18"/>
        </w:rPr>
      </w:pPr>
      <w:r w:rsidRPr="00DD7443">
        <w:rPr>
          <w:rFonts w:ascii="Century Gothic" w:eastAsia="Calibri" w:hAnsi="Century Gothic" w:cs="Calibri Light"/>
          <w:b/>
          <w:sz w:val="18"/>
          <w:szCs w:val="18"/>
        </w:rPr>
        <w:t>a).-</w:t>
      </w:r>
      <w:r w:rsidRPr="00DD7443">
        <w:rPr>
          <w:rFonts w:ascii="Century Gothic" w:eastAsia="Calibri" w:hAnsi="Century Gothic" w:cs="Calibri Light"/>
          <w:sz w:val="18"/>
          <w:szCs w:val="18"/>
        </w:rPr>
        <w:t xml:space="preserve"> </w:t>
      </w:r>
      <w:r w:rsidR="007C234F" w:rsidRPr="00DD7443">
        <w:rPr>
          <w:rFonts w:ascii="Century Gothic" w:hAnsi="Century Gothic" w:cs="Arial"/>
          <w:sz w:val="18"/>
          <w:szCs w:val="18"/>
        </w:rPr>
        <w:t xml:space="preserve">Proyecto de acuerdo </w:t>
      </w:r>
      <w:r w:rsidR="00294054" w:rsidRPr="00DD7443">
        <w:rPr>
          <w:rFonts w:ascii="Century Gothic" w:hAnsi="Century Gothic" w:cs="Arial"/>
          <w:sz w:val="18"/>
          <w:szCs w:val="18"/>
        </w:rPr>
        <w:t>relativo a</w:t>
      </w:r>
      <w:r w:rsidR="007C234F" w:rsidRPr="00DD7443">
        <w:rPr>
          <w:rFonts w:ascii="Century Gothic" w:hAnsi="Century Gothic" w:cs="Arial"/>
          <w:sz w:val="18"/>
          <w:szCs w:val="18"/>
        </w:rPr>
        <w:t xml:space="preserve"> la </w:t>
      </w:r>
      <w:r w:rsidR="00294054" w:rsidRPr="00DD7443">
        <w:rPr>
          <w:rFonts w:ascii="Century Gothic" w:hAnsi="Century Gothic" w:cs="Courier New"/>
          <w:sz w:val="18"/>
          <w:szCs w:val="18"/>
        </w:rPr>
        <w:t xml:space="preserve">autorización </w:t>
      </w:r>
      <w:r w:rsidR="00B14274" w:rsidRPr="00DD7443">
        <w:rPr>
          <w:rFonts w:ascii="Century Gothic" w:hAnsi="Century Gothic" w:cs="Courier New"/>
          <w:sz w:val="18"/>
          <w:szCs w:val="18"/>
        </w:rPr>
        <w:t>para la enajenación a título oneroso de 6 lotes para uso habitacional, dentro del programa de regularización de la Dirección General de As</w:t>
      </w:r>
      <w:r w:rsidR="0068163D" w:rsidRPr="00DD7443">
        <w:rPr>
          <w:rFonts w:ascii="Century Gothic" w:hAnsi="Century Gothic" w:cs="Courier New"/>
          <w:sz w:val="18"/>
          <w:szCs w:val="18"/>
        </w:rPr>
        <w:t>entamientos Humanos</w:t>
      </w:r>
      <w:r w:rsidR="00294054" w:rsidRPr="00DD7443">
        <w:rPr>
          <w:rFonts w:ascii="Century Gothic" w:hAnsi="Century Gothic" w:cs="Courier New"/>
          <w:sz w:val="18"/>
          <w:szCs w:val="18"/>
        </w:rPr>
        <w:t>;</w:t>
      </w:r>
      <w:r w:rsidR="00294054" w:rsidRPr="00DD7443">
        <w:rPr>
          <w:rFonts w:ascii="Century Gothic" w:eastAsia="Calibri" w:hAnsi="Century Gothic" w:cs="Calibri Light"/>
          <w:b/>
          <w:sz w:val="18"/>
          <w:szCs w:val="18"/>
        </w:rPr>
        <w:t xml:space="preserve"> b).-</w:t>
      </w:r>
      <w:r w:rsidR="00294054" w:rsidRPr="00DD7443">
        <w:rPr>
          <w:rFonts w:ascii="Century Gothic" w:hAnsi="Century Gothic" w:cs="Arial"/>
          <w:sz w:val="18"/>
          <w:szCs w:val="18"/>
        </w:rPr>
        <w:t xml:space="preserve"> Proyecto de acuerdo relativo a la </w:t>
      </w:r>
      <w:r w:rsidR="00294054" w:rsidRPr="00DD7443">
        <w:rPr>
          <w:rFonts w:ascii="Century Gothic" w:hAnsi="Century Gothic" w:cs="Courier New"/>
          <w:sz w:val="18"/>
          <w:szCs w:val="18"/>
        </w:rPr>
        <w:t xml:space="preserve">autorización </w:t>
      </w:r>
      <w:r w:rsidR="00B14274" w:rsidRPr="00DD7443">
        <w:rPr>
          <w:rFonts w:ascii="Century Gothic" w:hAnsi="Century Gothic" w:cs="Courier New"/>
          <w:sz w:val="18"/>
          <w:szCs w:val="18"/>
        </w:rPr>
        <w:t>para otorgar la exención del pago de aportaciones al Fondo de Pensiones y Jubilaciones, a los ciudadanos Filemón Galván Castañeda y Ernesto Félix García, empleados al servicio del Municipio</w:t>
      </w:r>
      <w:r w:rsidR="0068163D" w:rsidRPr="00DD7443">
        <w:rPr>
          <w:rFonts w:ascii="Century Gothic" w:hAnsi="Century Gothic" w:cs="Courier New"/>
          <w:sz w:val="18"/>
          <w:szCs w:val="18"/>
        </w:rPr>
        <w:t xml:space="preserve"> de Juárez, Estado de Chihuahua</w:t>
      </w:r>
      <w:r w:rsidR="00294054" w:rsidRPr="00DD7443">
        <w:rPr>
          <w:rFonts w:ascii="Century Gothic" w:hAnsi="Century Gothic" w:cs="Courier New"/>
          <w:sz w:val="18"/>
          <w:szCs w:val="18"/>
        </w:rPr>
        <w:t xml:space="preserve">; </w:t>
      </w:r>
      <w:r w:rsidR="00294054" w:rsidRPr="00DD7443">
        <w:rPr>
          <w:rFonts w:ascii="Century Gothic" w:eastAsia="Calibri" w:hAnsi="Century Gothic" w:cs="Calibri Light"/>
          <w:b/>
          <w:sz w:val="18"/>
          <w:szCs w:val="18"/>
        </w:rPr>
        <w:t>c).-</w:t>
      </w:r>
      <w:r w:rsidR="00294054" w:rsidRPr="00DD7443">
        <w:rPr>
          <w:rFonts w:ascii="Century Gothic" w:hAnsi="Century Gothic" w:cs="Arial"/>
          <w:sz w:val="18"/>
          <w:szCs w:val="18"/>
        </w:rPr>
        <w:t xml:space="preserve"> </w:t>
      </w:r>
      <w:r w:rsidR="0068163D" w:rsidRPr="00DD7443">
        <w:rPr>
          <w:rFonts w:ascii="Century Gothic" w:hAnsi="Century Gothic" w:cs="Arial"/>
          <w:sz w:val="18"/>
          <w:szCs w:val="18"/>
        </w:rPr>
        <w:t>Autorización para la enajenación a título oneroso de un terreno municipal, con superficie de 47.94 m², ubicado en la calle De Los Portales, a 277.55 metros de la calle Baudelio Pelayo, del fraccionamiento Campestre, a favor del ciudadano Xavier Jacobo Touche Hernández</w:t>
      </w:r>
      <w:r w:rsidR="00294054" w:rsidRPr="00DD7443">
        <w:rPr>
          <w:rFonts w:ascii="Century Gothic" w:hAnsi="Century Gothic" w:cs="Arial"/>
          <w:sz w:val="18"/>
          <w:szCs w:val="18"/>
        </w:rPr>
        <w:t xml:space="preserve">; </w:t>
      </w:r>
      <w:r w:rsidR="00294054" w:rsidRPr="00DD7443">
        <w:rPr>
          <w:rFonts w:ascii="Century Gothic" w:hAnsi="Century Gothic" w:cs="Arial"/>
          <w:b/>
          <w:sz w:val="18"/>
          <w:szCs w:val="18"/>
        </w:rPr>
        <w:t xml:space="preserve">d).- </w:t>
      </w:r>
      <w:r w:rsidR="00743182" w:rsidRPr="00DD7443">
        <w:rPr>
          <w:rFonts w:ascii="Century Gothic" w:hAnsi="Century Gothic" w:cs="Arial"/>
          <w:sz w:val="18"/>
          <w:szCs w:val="18"/>
        </w:rPr>
        <w:t>Autorización para la desincorporación y enajenación a título oneroso de un terreno municipal, con superficie de 140.00 m², ubicado en la esquina que forman las calles Soneto 156 y María Elena Villanueva de Ponce, de la colonia Olivia Espinoza, a favor de la ciudadana Dora Yesenia de la Cruz Pérez</w:t>
      </w:r>
      <w:r w:rsidR="000F633D" w:rsidRPr="00DD7443">
        <w:rPr>
          <w:rFonts w:ascii="Century Gothic" w:hAnsi="Century Gothic" w:cs="Courier New"/>
          <w:sz w:val="18"/>
          <w:szCs w:val="18"/>
        </w:rPr>
        <w:t xml:space="preserve">; </w:t>
      </w:r>
      <w:r w:rsidR="000F633D" w:rsidRPr="00DD7443">
        <w:rPr>
          <w:rFonts w:ascii="Century Gothic" w:hAnsi="Century Gothic" w:cs="Arial"/>
          <w:b/>
          <w:sz w:val="18"/>
          <w:szCs w:val="18"/>
        </w:rPr>
        <w:t>e).-</w:t>
      </w:r>
      <w:r w:rsidR="000F633D" w:rsidRPr="00DD7443">
        <w:rPr>
          <w:rFonts w:ascii="Century Gothic" w:hAnsi="Century Gothic" w:cs="Arial"/>
          <w:sz w:val="18"/>
          <w:szCs w:val="18"/>
        </w:rPr>
        <w:t xml:space="preserve"> Proyecto de acuerdo para la </w:t>
      </w:r>
      <w:r w:rsidR="000B5C1C" w:rsidRPr="00DD7443">
        <w:rPr>
          <w:rFonts w:ascii="Century Gothic" w:hAnsi="Century Gothic" w:cs="Courier New"/>
          <w:sz w:val="18"/>
          <w:szCs w:val="18"/>
        </w:rPr>
        <w:t xml:space="preserve">autorización para la desincorporación y enajenación a título oneroso de un terreno municipal, con superficie de 96,062 m², ubicado sobre la calle Isla Caimán a 8.79 metros de la calle Nogales, de la colonia Ampliación Fronteriza, a favor del ciudadano Ricardo Acosta </w:t>
      </w:r>
      <w:r w:rsidR="00A44A22" w:rsidRPr="00DD7443">
        <w:rPr>
          <w:rFonts w:ascii="Century Gothic" w:hAnsi="Century Gothic" w:cs="Courier New"/>
          <w:sz w:val="18"/>
          <w:szCs w:val="18"/>
        </w:rPr>
        <w:t>Jiménez</w:t>
      </w:r>
      <w:r w:rsidR="002459A6" w:rsidRPr="00DD7443">
        <w:rPr>
          <w:rFonts w:ascii="Century Gothic" w:hAnsi="Century Gothic" w:cs="Courier New"/>
          <w:sz w:val="18"/>
          <w:szCs w:val="18"/>
        </w:rPr>
        <w:t xml:space="preserve">; </w:t>
      </w:r>
      <w:r w:rsidR="000F633D" w:rsidRPr="00DD7443">
        <w:rPr>
          <w:rFonts w:ascii="Century Gothic" w:hAnsi="Century Gothic" w:cs="Arial"/>
          <w:b/>
          <w:sz w:val="18"/>
          <w:szCs w:val="18"/>
        </w:rPr>
        <w:t>f).-</w:t>
      </w:r>
      <w:r w:rsidR="000F633D" w:rsidRPr="00DD7443">
        <w:rPr>
          <w:rFonts w:ascii="Century Gothic" w:hAnsi="Century Gothic" w:cs="Arial"/>
          <w:sz w:val="18"/>
          <w:szCs w:val="18"/>
        </w:rPr>
        <w:t xml:space="preserve"> </w:t>
      </w:r>
      <w:r w:rsidR="005909D5" w:rsidRPr="00DD7443">
        <w:rPr>
          <w:rFonts w:ascii="Century Gothic" w:hAnsi="Century Gothic" w:cs="Arial"/>
          <w:sz w:val="18"/>
          <w:szCs w:val="18"/>
        </w:rPr>
        <w:t>Proyecto de acuerdo para la autorización para la desincorporación y enajenación a título gratuito del bien inmueble municipal, con superficie de 729.033 m² y finca sobre el construida, ubicado en la esquina que forman las calles Villa Unión y Privada Santa Elena, de la colonia Ladrillera de Juárez, a favor del Sistema Para el Desarrollo Integral de la Familia del</w:t>
      </w:r>
      <w:r w:rsidR="00581FE4" w:rsidRPr="00DD7443">
        <w:rPr>
          <w:rFonts w:ascii="Century Gothic" w:hAnsi="Century Gothic" w:cs="Arial"/>
          <w:sz w:val="18"/>
          <w:szCs w:val="18"/>
        </w:rPr>
        <w:t xml:space="preserve"> Municipio de Juárez, Chihuahua; </w:t>
      </w:r>
      <w:r w:rsidR="000F633D" w:rsidRPr="00DD7443">
        <w:rPr>
          <w:rFonts w:ascii="Century Gothic" w:hAnsi="Century Gothic" w:cs="Arial"/>
          <w:b/>
          <w:sz w:val="18"/>
          <w:szCs w:val="18"/>
        </w:rPr>
        <w:t>g).-</w:t>
      </w:r>
      <w:r w:rsidR="000F633D" w:rsidRPr="00DD7443">
        <w:rPr>
          <w:rFonts w:ascii="Century Gothic" w:hAnsi="Century Gothic" w:cs="Arial"/>
          <w:sz w:val="18"/>
          <w:szCs w:val="18"/>
        </w:rPr>
        <w:t xml:space="preserve"> </w:t>
      </w:r>
      <w:r w:rsidR="005909D5" w:rsidRPr="00DD7443">
        <w:rPr>
          <w:rFonts w:ascii="Century Gothic" w:hAnsi="Century Gothic" w:cs="Arial"/>
          <w:sz w:val="18"/>
          <w:szCs w:val="18"/>
        </w:rPr>
        <w:t>Proyecto de acuerdo para la autorización para la desincorporación y enajenación a título gratuito del bien inmueble municipal, con superficie de 13,322.18 m² y finca sobre el construida, ubicado entre las calles Irma Ferriz de Reyes Estrada, Rincón del Centro, Dieciochoava y Yolanda Quirarte de Sánchez, del fraccionamiento Rincón de la Mesa, a favor del Sistema Para el Desarrollo Integral de la Familia del</w:t>
      </w:r>
      <w:r w:rsidR="00581FE4" w:rsidRPr="00DD7443">
        <w:rPr>
          <w:rFonts w:ascii="Century Gothic" w:hAnsi="Century Gothic" w:cs="Arial"/>
          <w:sz w:val="18"/>
          <w:szCs w:val="18"/>
        </w:rPr>
        <w:t xml:space="preserve"> Municipio de Juárez, Chihuahua; </w:t>
      </w:r>
      <w:r w:rsidR="000F633D" w:rsidRPr="00DD7443">
        <w:rPr>
          <w:rFonts w:ascii="Century Gothic" w:hAnsi="Century Gothic" w:cs="Arial"/>
          <w:b/>
          <w:sz w:val="18"/>
          <w:szCs w:val="18"/>
        </w:rPr>
        <w:t>h).-</w:t>
      </w:r>
      <w:r w:rsidR="000F633D" w:rsidRPr="00DD7443">
        <w:rPr>
          <w:rFonts w:ascii="Century Gothic" w:hAnsi="Century Gothic" w:cs="Arial"/>
          <w:sz w:val="18"/>
          <w:szCs w:val="18"/>
        </w:rPr>
        <w:t xml:space="preserve"> </w:t>
      </w:r>
      <w:r w:rsidR="005909D5" w:rsidRPr="00DD7443">
        <w:rPr>
          <w:rFonts w:ascii="Century Gothic" w:hAnsi="Century Gothic" w:cs="Arial"/>
          <w:sz w:val="18"/>
          <w:szCs w:val="18"/>
        </w:rPr>
        <w:t>Proyecto de acuerdo para la</w:t>
      </w:r>
      <w:r w:rsidR="005909D5" w:rsidRPr="00DD7443">
        <w:rPr>
          <w:rFonts w:ascii="Century Gothic" w:hAnsi="Century Gothic" w:cs="Courier New"/>
          <w:sz w:val="18"/>
          <w:szCs w:val="18"/>
        </w:rPr>
        <w:t xml:space="preserve"> autorización para la desincorporación y enajenación a título gratuito de un terreno municipal, con superficie de 5,963.984 m², ubicado entre las calles Plaza Navona, Plaza San Pedro y David de la Fuente, del fraccionamiento Roma Poniente, a favor del Estad</w:t>
      </w:r>
      <w:r w:rsidR="00581FE4" w:rsidRPr="00DD7443">
        <w:rPr>
          <w:rFonts w:ascii="Century Gothic" w:hAnsi="Century Gothic" w:cs="Courier New"/>
          <w:sz w:val="18"/>
          <w:szCs w:val="18"/>
        </w:rPr>
        <w:t xml:space="preserve">o Libre y Soberano de Chihuahua; </w:t>
      </w:r>
      <w:r w:rsidR="000F633D" w:rsidRPr="00DD7443">
        <w:rPr>
          <w:rFonts w:ascii="Century Gothic" w:hAnsi="Century Gothic" w:cs="Arial"/>
          <w:b/>
          <w:sz w:val="18"/>
          <w:szCs w:val="18"/>
        </w:rPr>
        <w:t>i).-</w:t>
      </w:r>
      <w:r w:rsidR="000F633D" w:rsidRPr="00DD7443">
        <w:rPr>
          <w:rFonts w:ascii="Century Gothic" w:hAnsi="Century Gothic" w:cs="Arial"/>
          <w:sz w:val="18"/>
          <w:szCs w:val="18"/>
        </w:rPr>
        <w:t xml:space="preserve"> </w:t>
      </w:r>
      <w:r w:rsidR="005909D5" w:rsidRPr="00DD7443">
        <w:rPr>
          <w:rFonts w:ascii="Century Gothic" w:hAnsi="Century Gothic" w:cs="Arial"/>
          <w:sz w:val="18"/>
          <w:szCs w:val="18"/>
        </w:rPr>
        <w:t>Proyecto de acuerdo para la autorización para la desincorporación y enajenación a título gratuito de un terreno municipal, con superficie de 8,057.596 m², ubicado entre las calles Monte Aragón, Campos de la Estepa y Campos del Arroyo, del fraccionamiento Urbivilla del Campo, Etapa 3, a favor del Estad</w:t>
      </w:r>
      <w:r w:rsidR="00581FE4" w:rsidRPr="00DD7443">
        <w:rPr>
          <w:rFonts w:ascii="Century Gothic" w:hAnsi="Century Gothic" w:cs="Arial"/>
          <w:sz w:val="18"/>
          <w:szCs w:val="18"/>
        </w:rPr>
        <w:t xml:space="preserve">o Libre y Soberano de Chihuahua; </w:t>
      </w:r>
      <w:r w:rsidR="000F633D" w:rsidRPr="00DD7443">
        <w:rPr>
          <w:rFonts w:ascii="Century Gothic" w:hAnsi="Century Gothic" w:cs="Arial"/>
          <w:b/>
          <w:sz w:val="18"/>
          <w:szCs w:val="18"/>
        </w:rPr>
        <w:t>j).-</w:t>
      </w:r>
      <w:r w:rsidR="005909D5" w:rsidRPr="00DD7443">
        <w:t xml:space="preserve"> </w:t>
      </w:r>
      <w:r w:rsidR="00581FE4" w:rsidRPr="00DD7443">
        <w:rPr>
          <w:rFonts w:ascii="Century Gothic" w:hAnsi="Century Gothic" w:cs="Arial"/>
          <w:sz w:val="18"/>
          <w:szCs w:val="18"/>
        </w:rPr>
        <w:t xml:space="preserve">Proyecto de acuerdo para la autorización </w:t>
      </w:r>
      <w:r w:rsidR="00581FE4" w:rsidRPr="00DD7443">
        <w:rPr>
          <w:rFonts w:ascii="Century Gothic" w:eastAsia="Calibri" w:hAnsi="Century Gothic" w:cs="Arial"/>
          <w:color w:val="272528"/>
          <w:sz w:val="18"/>
          <w:szCs w:val="18"/>
          <w:lang w:eastAsia="es-MX"/>
        </w:rPr>
        <w:t xml:space="preserve">para la desincorporación y enajenación a título gratuito de un terreno municipal, con superficie de 10,757.067 m², ubicado entre las calles Custodio de la República, Paseo de San Isidro y prolongación Santiago Troncoso, del fraccionamiento Parajes de San Isidro II, Etapa 4, a favor del Estado Libre y Soberano de Chihuahua; </w:t>
      </w:r>
      <w:r w:rsidR="00581FE4" w:rsidRPr="00DD7443">
        <w:rPr>
          <w:rFonts w:ascii="Century Gothic" w:hAnsi="Century Gothic" w:cs="Arial"/>
          <w:b/>
          <w:sz w:val="18"/>
          <w:szCs w:val="18"/>
        </w:rPr>
        <w:t>k</w:t>
      </w:r>
      <w:r w:rsidR="000F633D" w:rsidRPr="00DD7443">
        <w:rPr>
          <w:rFonts w:ascii="Century Gothic" w:hAnsi="Century Gothic" w:cs="Arial"/>
          <w:b/>
          <w:sz w:val="18"/>
          <w:szCs w:val="18"/>
        </w:rPr>
        <w:t>).-</w:t>
      </w:r>
      <w:r w:rsidR="000F633D" w:rsidRPr="00DD7443">
        <w:rPr>
          <w:rFonts w:ascii="Century Gothic" w:hAnsi="Century Gothic" w:cs="Arial"/>
          <w:sz w:val="18"/>
          <w:szCs w:val="18"/>
        </w:rPr>
        <w:t xml:space="preserve"> </w:t>
      </w:r>
      <w:r w:rsidR="00581FE4" w:rsidRPr="00DD7443">
        <w:rPr>
          <w:rFonts w:ascii="Century Gothic" w:hAnsi="Century Gothic" w:cs="Arial"/>
          <w:sz w:val="18"/>
          <w:szCs w:val="18"/>
        </w:rPr>
        <w:t xml:space="preserve">Proyecto de acuerdo para la </w:t>
      </w:r>
      <w:r w:rsidR="00581FE4" w:rsidRPr="00DD7443">
        <w:rPr>
          <w:rFonts w:ascii="Century Gothic" w:eastAsia="Calibri" w:hAnsi="Century Gothic" w:cs="Calibri Light"/>
          <w:sz w:val="18"/>
          <w:szCs w:val="18"/>
        </w:rPr>
        <w:t xml:space="preserve">autorización para la desincorporación y enajenación a título gratuito de un terreno municipal, con superficie de 15,030.560 m², ubicado entre las calles Acacia, Hacienda Los Fresnos y Hacienda El Sauz, del fraccionamiento Las Haciendas, Etapa III-B, a favor del Estado Libre y Soberano de Chihuahua; </w:t>
      </w:r>
      <w:r w:rsidR="00581FE4" w:rsidRPr="00DD7443">
        <w:rPr>
          <w:rFonts w:ascii="Century Gothic" w:hAnsi="Century Gothic" w:cs="Arial"/>
          <w:b/>
          <w:sz w:val="18"/>
          <w:szCs w:val="18"/>
        </w:rPr>
        <w:t>l</w:t>
      </w:r>
      <w:r w:rsidR="00631367" w:rsidRPr="00DD7443">
        <w:rPr>
          <w:rFonts w:ascii="Century Gothic" w:eastAsia="Calibri" w:hAnsi="Century Gothic" w:cs="Calibri Light"/>
          <w:b/>
          <w:sz w:val="18"/>
          <w:szCs w:val="18"/>
        </w:rPr>
        <w:t>).-</w:t>
      </w:r>
      <w:r w:rsidR="00631367" w:rsidRPr="00DD7443">
        <w:rPr>
          <w:rFonts w:ascii="Century Gothic" w:hAnsi="Century Gothic" w:cs="Arial"/>
          <w:sz w:val="18"/>
          <w:szCs w:val="18"/>
        </w:rPr>
        <w:t xml:space="preserve"> Proyecto de acuerdo para la</w:t>
      </w:r>
      <w:r w:rsidR="00631367" w:rsidRPr="00DD7443">
        <w:t xml:space="preserve"> </w:t>
      </w:r>
      <w:r w:rsidR="00631367" w:rsidRPr="00DD7443">
        <w:rPr>
          <w:rFonts w:ascii="Century Gothic" w:hAnsi="Century Gothic" w:cs="Arial"/>
          <w:sz w:val="18"/>
          <w:szCs w:val="18"/>
        </w:rPr>
        <w:t xml:space="preserve">autorización para la desincorporación y enajenación a título gratuito del bien inmueble municipal, con superficie de 2,018.13 m² y finca sobre el construida, ubicado en la calle Begonias, Adición Occidental, a favor de </w:t>
      </w:r>
      <w:r w:rsidR="0034270F">
        <w:rPr>
          <w:rFonts w:ascii="Century Gothic" w:hAnsi="Century Gothic" w:cs="Arial"/>
          <w:sz w:val="18"/>
          <w:szCs w:val="18"/>
        </w:rPr>
        <w:t xml:space="preserve">la </w:t>
      </w:r>
      <w:r w:rsidR="00631367" w:rsidRPr="00DD7443">
        <w:rPr>
          <w:rFonts w:ascii="Century Gothic" w:hAnsi="Century Gothic" w:cs="Arial"/>
          <w:sz w:val="18"/>
          <w:szCs w:val="18"/>
        </w:rPr>
        <w:t>persona moral denominada Girasoles Centro de Desarrollo Integral Para el Adulto Mayor, Asociación Civil</w:t>
      </w:r>
      <w:r w:rsidR="00581FE4" w:rsidRPr="00DD7443">
        <w:rPr>
          <w:rFonts w:ascii="Century Gothic" w:hAnsi="Century Gothic" w:cs="Arial"/>
          <w:sz w:val="18"/>
          <w:szCs w:val="18"/>
        </w:rPr>
        <w:t xml:space="preserve">; </w:t>
      </w:r>
      <w:r w:rsidR="00581FE4" w:rsidRPr="00DD7443">
        <w:rPr>
          <w:rFonts w:ascii="Century Gothic" w:hAnsi="Century Gothic" w:cs="Arial"/>
          <w:b/>
          <w:sz w:val="18"/>
          <w:szCs w:val="18"/>
        </w:rPr>
        <w:t>m</w:t>
      </w:r>
      <w:r w:rsidR="00631367" w:rsidRPr="00DD7443">
        <w:rPr>
          <w:rFonts w:ascii="Century Gothic" w:eastAsia="Calibri" w:hAnsi="Century Gothic" w:cs="Calibri Light"/>
          <w:b/>
          <w:sz w:val="18"/>
          <w:szCs w:val="18"/>
        </w:rPr>
        <w:t>).-</w:t>
      </w:r>
      <w:r w:rsidR="00631367" w:rsidRPr="00DD7443">
        <w:rPr>
          <w:rFonts w:ascii="Century Gothic" w:hAnsi="Century Gothic" w:cs="Arial"/>
          <w:sz w:val="18"/>
          <w:szCs w:val="18"/>
        </w:rPr>
        <w:t xml:space="preserve"> Proyecto de acuerdo para la</w:t>
      </w:r>
      <w:r w:rsidR="005909D5" w:rsidRPr="00DD7443">
        <w:rPr>
          <w:rFonts w:ascii="Century Gothic" w:eastAsia="Calibri" w:hAnsi="Century Gothic" w:cs="Calibri Light"/>
          <w:b/>
          <w:sz w:val="18"/>
          <w:szCs w:val="18"/>
        </w:rPr>
        <w:t xml:space="preserve"> </w:t>
      </w:r>
      <w:r w:rsidR="00631367" w:rsidRPr="00DD7443">
        <w:rPr>
          <w:rFonts w:ascii="Century Gothic" w:hAnsi="Century Gothic" w:cs="Arial"/>
          <w:sz w:val="18"/>
          <w:szCs w:val="18"/>
        </w:rPr>
        <w:t>autorización para la enajenación a título gratuito de un terreno municipal, con superficie de 12,166.328 m², ubicado entre las calles Flamingo, Nácar y Pavorreal, de la colonia Lomas de Morelos, a favor de</w:t>
      </w:r>
      <w:r w:rsidR="0034270F">
        <w:rPr>
          <w:rFonts w:ascii="Century Gothic" w:hAnsi="Century Gothic" w:cs="Arial"/>
          <w:sz w:val="18"/>
          <w:szCs w:val="18"/>
        </w:rPr>
        <w:t xml:space="preserve"> la </w:t>
      </w:r>
      <w:r w:rsidR="00631367" w:rsidRPr="00DD7443">
        <w:rPr>
          <w:rFonts w:ascii="Century Gothic" w:hAnsi="Century Gothic" w:cs="Arial"/>
          <w:sz w:val="18"/>
          <w:szCs w:val="18"/>
        </w:rPr>
        <w:t>persona moral denominada Centro Comunitario del Espíritu Santo, Asociación Civil</w:t>
      </w:r>
      <w:r w:rsidR="00581FE4" w:rsidRPr="00DD7443">
        <w:rPr>
          <w:rFonts w:ascii="Century Gothic" w:hAnsi="Century Gothic" w:cs="Arial"/>
          <w:sz w:val="18"/>
          <w:szCs w:val="18"/>
        </w:rPr>
        <w:t xml:space="preserve">; </w:t>
      </w:r>
      <w:r w:rsidR="00581FE4" w:rsidRPr="00DD7443">
        <w:rPr>
          <w:rFonts w:ascii="Century Gothic" w:hAnsi="Century Gothic" w:cs="Arial"/>
          <w:b/>
          <w:sz w:val="18"/>
          <w:szCs w:val="18"/>
        </w:rPr>
        <w:t>n</w:t>
      </w:r>
      <w:r w:rsidR="00631367" w:rsidRPr="00DD7443">
        <w:rPr>
          <w:rFonts w:ascii="Century Gothic" w:eastAsia="Calibri" w:hAnsi="Century Gothic" w:cs="Calibri Light"/>
          <w:b/>
          <w:sz w:val="18"/>
          <w:szCs w:val="18"/>
        </w:rPr>
        <w:t>).-</w:t>
      </w:r>
      <w:r w:rsidR="00631367" w:rsidRPr="00DD7443">
        <w:rPr>
          <w:rFonts w:ascii="Century Gothic" w:hAnsi="Century Gothic" w:cs="Arial"/>
          <w:sz w:val="18"/>
          <w:szCs w:val="18"/>
        </w:rPr>
        <w:t xml:space="preserve"> Proyecto de acuerdo para la</w:t>
      </w:r>
      <w:r w:rsidR="005909D5" w:rsidRPr="00DD7443">
        <w:rPr>
          <w:rFonts w:ascii="Century Gothic" w:eastAsia="Calibri" w:hAnsi="Century Gothic" w:cs="Calibri Light"/>
          <w:b/>
          <w:sz w:val="18"/>
          <w:szCs w:val="18"/>
        </w:rPr>
        <w:t xml:space="preserve"> </w:t>
      </w:r>
      <w:r w:rsidR="00631367" w:rsidRPr="00DD7443">
        <w:rPr>
          <w:rFonts w:ascii="Century Gothic" w:hAnsi="Century Gothic" w:cs="Arial"/>
          <w:sz w:val="18"/>
          <w:szCs w:val="18"/>
        </w:rPr>
        <w:t>autorización para celebrar un contrato de comodato con el Sistema Para el Desarrollo Integral de la Familia del Municipio de Juárez, Chihuahua, respecto del bien inmueble municipal, con superficie de 2,931.295 m² y finca sobre el construida, ubicado en la calle Navojoa, a 85.57 metros de la calle Isla Cerdeña, de la colonia Ampliación Fronteriza</w:t>
      </w:r>
      <w:r w:rsidR="00581FE4" w:rsidRPr="00DD7443">
        <w:rPr>
          <w:rFonts w:ascii="Century Gothic" w:hAnsi="Century Gothic" w:cs="Arial"/>
          <w:sz w:val="18"/>
          <w:szCs w:val="18"/>
        </w:rPr>
        <w:t xml:space="preserve">; </w:t>
      </w:r>
      <w:r w:rsidR="00581FE4" w:rsidRPr="00DD7443">
        <w:rPr>
          <w:rFonts w:ascii="Century Gothic" w:hAnsi="Century Gothic" w:cs="Arial"/>
          <w:b/>
          <w:sz w:val="18"/>
          <w:szCs w:val="18"/>
        </w:rPr>
        <w:t>ñ</w:t>
      </w:r>
      <w:r w:rsidR="00631367" w:rsidRPr="00DD7443">
        <w:rPr>
          <w:rFonts w:ascii="Century Gothic" w:eastAsia="Calibri" w:hAnsi="Century Gothic" w:cs="Calibri Light"/>
          <w:b/>
          <w:sz w:val="18"/>
          <w:szCs w:val="18"/>
        </w:rPr>
        <w:t>).-</w:t>
      </w:r>
      <w:r w:rsidR="00631367" w:rsidRPr="00DD7443">
        <w:rPr>
          <w:rFonts w:ascii="Century Gothic" w:hAnsi="Century Gothic" w:cs="Arial"/>
          <w:sz w:val="18"/>
          <w:szCs w:val="18"/>
        </w:rPr>
        <w:t xml:space="preserve"> Proyecto de acuerdo para la autorización para celebrar un contrato de comodato con la Junta Municipal de Agua y Saneamiento, respecto de un terreno municipal, con superficie de 194.84 m², ubicado en la calle Chinameca, a 110.85 metros de la calle Pedro Rosales de León, de la colonia Villahermosa</w:t>
      </w:r>
      <w:r w:rsidR="00581FE4" w:rsidRPr="00DD7443">
        <w:rPr>
          <w:rFonts w:ascii="Century Gothic" w:hAnsi="Century Gothic" w:cs="Arial"/>
          <w:sz w:val="18"/>
          <w:szCs w:val="18"/>
        </w:rPr>
        <w:t xml:space="preserve">; </w:t>
      </w:r>
      <w:r w:rsidR="00581FE4" w:rsidRPr="00DD7443">
        <w:rPr>
          <w:rFonts w:ascii="Century Gothic" w:hAnsi="Century Gothic" w:cs="Arial"/>
          <w:b/>
          <w:sz w:val="18"/>
          <w:szCs w:val="18"/>
        </w:rPr>
        <w:t>o</w:t>
      </w:r>
      <w:r w:rsidR="00631367" w:rsidRPr="00DD7443">
        <w:rPr>
          <w:rFonts w:ascii="Century Gothic" w:eastAsia="Calibri" w:hAnsi="Century Gothic" w:cs="Calibri Light"/>
          <w:b/>
          <w:sz w:val="18"/>
          <w:szCs w:val="18"/>
        </w:rPr>
        <w:t>).-</w:t>
      </w:r>
      <w:r w:rsidR="00631367" w:rsidRPr="00DD7443">
        <w:t xml:space="preserve"> </w:t>
      </w:r>
      <w:r w:rsidR="00631367" w:rsidRPr="00DD7443">
        <w:rPr>
          <w:rFonts w:ascii="Century Gothic" w:hAnsi="Century Gothic" w:cs="Arial"/>
          <w:sz w:val="18"/>
          <w:szCs w:val="18"/>
        </w:rPr>
        <w:t>Proyecto de acuerdo para la</w:t>
      </w:r>
      <w:r w:rsidR="00631367" w:rsidRPr="00DD7443">
        <w:rPr>
          <w:rFonts w:ascii="Century Gothic" w:eastAsia="Calibri" w:hAnsi="Century Gothic" w:cs="Calibri Light"/>
          <w:b/>
          <w:sz w:val="18"/>
          <w:szCs w:val="18"/>
        </w:rPr>
        <w:t xml:space="preserve"> </w:t>
      </w:r>
      <w:r w:rsidR="00631367" w:rsidRPr="00DD7443">
        <w:rPr>
          <w:rFonts w:ascii="Century Gothic" w:eastAsia="Calibri" w:hAnsi="Century Gothic" w:cs="Calibri Light"/>
          <w:sz w:val="18"/>
          <w:szCs w:val="18"/>
        </w:rPr>
        <w:t>autorización para celebrar un contrato de comodato con la persona moral denominada Iglesia Metodista de México, Conferencia Anual Norcentral, Asociación Religiosa, respecto de un terreno municipal, con superficie de  675.09 m², ubicado en la calle Isla Esmeralda, a 20.88 metros de la calle Mariano Escobedo</w:t>
      </w:r>
      <w:r w:rsidR="00581FE4" w:rsidRPr="00DD7443">
        <w:rPr>
          <w:rFonts w:ascii="Century Gothic" w:eastAsia="Calibri" w:hAnsi="Century Gothic" w:cs="Calibri Light"/>
          <w:sz w:val="18"/>
          <w:szCs w:val="18"/>
        </w:rPr>
        <w:t xml:space="preserve">, de la colonia Luis Echeverría; </w:t>
      </w:r>
      <w:r w:rsidR="00581FE4" w:rsidRPr="00DD7443">
        <w:rPr>
          <w:rFonts w:ascii="Century Gothic" w:hAnsi="Century Gothic" w:cs="Arial"/>
          <w:b/>
          <w:sz w:val="18"/>
          <w:szCs w:val="18"/>
        </w:rPr>
        <w:t>p</w:t>
      </w:r>
      <w:r w:rsidR="00631367" w:rsidRPr="00DD7443">
        <w:rPr>
          <w:rFonts w:ascii="Century Gothic" w:eastAsia="Calibri" w:hAnsi="Century Gothic" w:cs="Calibri Light"/>
          <w:b/>
          <w:sz w:val="18"/>
          <w:szCs w:val="18"/>
        </w:rPr>
        <w:t>).-</w:t>
      </w:r>
      <w:r w:rsidR="00631367" w:rsidRPr="00DD7443">
        <w:rPr>
          <w:rFonts w:ascii="Century Gothic" w:hAnsi="Century Gothic" w:cs="Arial"/>
          <w:sz w:val="18"/>
          <w:szCs w:val="18"/>
        </w:rPr>
        <w:t xml:space="preserve"> Proyecto de acuerdo para la</w:t>
      </w:r>
      <w:r w:rsidR="00631367" w:rsidRPr="00DD7443">
        <w:rPr>
          <w:rFonts w:ascii="Century Gothic" w:eastAsia="Calibri" w:hAnsi="Century Gothic" w:cs="Calibri Light"/>
          <w:b/>
          <w:sz w:val="18"/>
          <w:szCs w:val="18"/>
        </w:rPr>
        <w:t xml:space="preserve"> </w:t>
      </w:r>
      <w:r w:rsidR="00631367" w:rsidRPr="00DD7443">
        <w:rPr>
          <w:rFonts w:ascii="Century Gothic" w:eastAsia="Calibri" w:hAnsi="Century Gothic" w:cs="Calibri Light"/>
          <w:sz w:val="18"/>
          <w:szCs w:val="18"/>
        </w:rPr>
        <w:t>autorización del Fraccionamiento Unifamiliar a denominarse Balancá Residencial</w:t>
      </w:r>
      <w:r w:rsidR="00581FE4" w:rsidRPr="00DD7443">
        <w:rPr>
          <w:rFonts w:ascii="Century Gothic" w:eastAsia="Calibri" w:hAnsi="Century Gothic" w:cs="Calibri Light"/>
          <w:sz w:val="18"/>
          <w:szCs w:val="18"/>
        </w:rPr>
        <w:t xml:space="preserve">; </w:t>
      </w:r>
      <w:r w:rsidR="00581FE4" w:rsidRPr="00DD7443">
        <w:rPr>
          <w:rFonts w:ascii="Century Gothic" w:eastAsia="Calibri" w:hAnsi="Century Gothic" w:cs="Arial"/>
          <w:b/>
          <w:color w:val="272528"/>
          <w:sz w:val="18"/>
          <w:szCs w:val="18"/>
          <w:lang w:eastAsia="es-MX"/>
        </w:rPr>
        <w:t>q</w:t>
      </w:r>
      <w:r w:rsidR="005909D5" w:rsidRPr="00DD7443">
        <w:rPr>
          <w:rFonts w:ascii="Century Gothic" w:eastAsia="Calibri" w:hAnsi="Century Gothic" w:cs="Arial"/>
          <w:b/>
          <w:color w:val="272528"/>
          <w:sz w:val="18"/>
          <w:szCs w:val="18"/>
          <w:lang w:eastAsia="es-MX"/>
        </w:rPr>
        <w:t>).-</w:t>
      </w:r>
      <w:r w:rsidR="005909D5" w:rsidRPr="00DD7443">
        <w:rPr>
          <w:rFonts w:ascii="Century Gothic" w:eastAsia="Calibri" w:hAnsi="Century Gothic" w:cs="Arial"/>
          <w:color w:val="272528"/>
          <w:sz w:val="18"/>
          <w:szCs w:val="18"/>
          <w:lang w:eastAsia="es-MX"/>
        </w:rPr>
        <w:t xml:space="preserve"> </w:t>
      </w:r>
      <w:r w:rsidR="00631367" w:rsidRPr="00DD7443">
        <w:rPr>
          <w:rFonts w:ascii="Century Gothic" w:eastAsia="Calibri" w:hAnsi="Century Gothic" w:cs="Arial"/>
          <w:color w:val="272528"/>
          <w:sz w:val="18"/>
          <w:szCs w:val="18"/>
          <w:lang w:eastAsia="es-MX"/>
        </w:rPr>
        <w:t>C</w:t>
      </w:r>
      <w:r w:rsidR="00631367" w:rsidRPr="00DD7443">
        <w:rPr>
          <w:rFonts w:ascii="Century Gothic" w:hAnsi="Century Gothic" w:cs="Arial"/>
          <w:sz w:val="18"/>
          <w:szCs w:val="18"/>
        </w:rPr>
        <w:t>intas</w:t>
      </w:r>
      <w:r w:rsidR="00631367" w:rsidRPr="00DD7443">
        <w:rPr>
          <w:rFonts w:ascii="Century Gothic" w:hAnsi="Century Gothic" w:cs="Arial"/>
          <w:spacing w:val="-3"/>
          <w:sz w:val="18"/>
          <w:szCs w:val="18"/>
        </w:rPr>
        <w:t xml:space="preserve"> magnetofónicas y de video que contiene la grabación.</w:t>
      </w:r>
    </w:p>
    <w:p w14:paraId="3A4E348E" w14:textId="77777777" w:rsidR="00631367" w:rsidRPr="00DD7443" w:rsidRDefault="00631367" w:rsidP="00631367">
      <w:pPr>
        <w:tabs>
          <w:tab w:val="left" w:pos="546"/>
          <w:tab w:val="left" w:pos="4455"/>
        </w:tabs>
        <w:rPr>
          <w:rFonts w:ascii="Century Gothic" w:hAnsi="Century Gothic" w:cs="Arial"/>
          <w:spacing w:val="-3"/>
          <w:sz w:val="18"/>
          <w:szCs w:val="18"/>
        </w:rPr>
      </w:pPr>
    </w:p>
    <w:p w14:paraId="6542F8FC" w14:textId="77777777" w:rsidR="00631367" w:rsidRPr="00DD7443" w:rsidRDefault="00631367" w:rsidP="00631367">
      <w:pPr>
        <w:tabs>
          <w:tab w:val="left" w:pos="546"/>
          <w:tab w:val="left" w:pos="4455"/>
        </w:tabs>
        <w:rPr>
          <w:rFonts w:ascii="Century Gothic" w:hAnsi="Century Gothic" w:cs="Arial"/>
          <w:b/>
          <w:spacing w:val="-3"/>
          <w:sz w:val="22"/>
          <w:szCs w:val="22"/>
        </w:rPr>
      </w:pPr>
    </w:p>
    <w:p w14:paraId="1DCD1CAA" w14:textId="528314B4" w:rsidR="009D68A7" w:rsidRPr="00DD7443" w:rsidRDefault="009D68A7" w:rsidP="009D68A7">
      <w:pPr>
        <w:tabs>
          <w:tab w:val="left" w:pos="546"/>
          <w:tab w:val="left" w:pos="4455"/>
        </w:tabs>
        <w:jc w:val="center"/>
        <w:rPr>
          <w:rFonts w:ascii="Century Gothic" w:hAnsi="Century Gothic" w:cs="Arial"/>
          <w:b/>
          <w:spacing w:val="-3"/>
          <w:sz w:val="22"/>
          <w:szCs w:val="22"/>
        </w:rPr>
      </w:pPr>
      <w:r w:rsidRPr="00DD7443">
        <w:rPr>
          <w:rFonts w:ascii="Century Gothic" w:hAnsi="Century Gothic" w:cs="Arial"/>
          <w:b/>
          <w:spacing w:val="-3"/>
          <w:sz w:val="22"/>
          <w:szCs w:val="22"/>
        </w:rPr>
        <w:t>PRESIDENTE DEL MUNICIPIO DE JUÁREZ</w:t>
      </w:r>
    </w:p>
    <w:p w14:paraId="60D15556" w14:textId="77777777" w:rsidR="009D68A7" w:rsidRPr="00DD7443" w:rsidRDefault="009D68A7" w:rsidP="009D68A7">
      <w:pPr>
        <w:tabs>
          <w:tab w:val="left" w:pos="546"/>
          <w:tab w:val="left" w:pos="4455"/>
        </w:tabs>
        <w:jc w:val="center"/>
        <w:rPr>
          <w:rFonts w:ascii="Century Gothic" w:hAnsi="Century Gothic" w:cs="Arial"/>
          <w:b/>
          <w:spacing w:val="-3"/>
          <w:sz w:val="22"/>
          <w:szCs w:val="22"/>
        </w:rPr>
      </w:pPr>
      <w:r w:rsidRPr="00DD7443">
        <w:rPr>
          <w:rFonts w:ascii="Century Gothic" w:hAnsi="Century Gothic" w:cs="Arial"/>
          <w:b/>
          <w:spacing w:val="-3"/>
          <w:sz w:val="22"/>
          <w:szCs w:val="22"/>
        </w:rPr>
        <w:t>ESTADO DE CHIHUAHUA</w:t>
      </w:r>
    </w:p>
    <w:p w14:paraId="668F7E64" w14:textId="77777777" w:rsidR="005A707D" w:rsidRPr="00DD7443" w:rsidRDefault="005A707D" w:rsidP="00581FE4">
      <w:pPr>
        <w:tabs>
          <w:tab w:val="left" w:pos="546"/>
          <w:tab w:val="left" w:pos="4455"/>
        </w:tabs>
        <w:rPr>
          <w:rFonts w:ascii="Century Gothic" w:hAnsi="Century Gothic" w:cs="Arial"/>
          <w:b/>
          <w:spacing w:val="-3"/>
          <w:sz w:val="22"/>
          <w:szCs w:val="22"/>
        </w:rPr>
      </w:pPr>
    </w:p>
    <w:p w14:paraId="428B66AB" w14:textId="77777777" w:rsidR="009D68A7" w:rsidRPr="00DD7443" w:rsidRDefault="009D68A7" w:rsidP="009D68A7">
      <w:pPr>
        <w:tabs>
          <w:tab w:val="left" w:pos="546"/>
          <w:tab w:val="left" w:pos="4455"/>
        </w:tabs>
        <w:jc w:val="center"/>
        <w:rPr>
          <w:rFonts w:ascii="Century Gothic" w:hAnsi="Century Gothic" w:cs="Arial"/>
          <w:b/>
          <w:spacing w:val="-3"/>
          <w:sz w:val="22"/>
          <w:szCs w:val="22"/>
        </w:rPr>
      </w:pPr>
      <w:r w:rsidRPr="00DD7443">
        <w:rPr>
          <w:rFonts w:ascii="Century Gothic" w:hAnsi="Century Gothic" w:cs="Arial"/>
          <w:b/>
          <w:spacing w:val="-3"/>
          <w:sz w:val="22"/>
          <w:szCs w:val="22"/>
        </w:rPr>
        <w:t xml:space="preserve">C. HÉCTOR ARMANDO CABADA ALVÍDREZ </w:t>
      </w:r>
    </w:p>
    <w:p w14:paraId="78EE8F3A" w14:textId="77777777" w:rsidR="009D68A7" w:rsidRPr="00DD7443" w:rsidRDefault="009D68A7" w:rsidP="009D68A7">
      <w:pPr>
        <w:tabs>
          <w:tab w:val="left" w:pos="546"/>
          <w:tab w:val="left" w:pos="4455"/>
        </w:tabs>
        <w:jc w:val="center"/>
        <w:rPr>
          <w:rFonts w:ascii="Century Gothic" w:hAnsi="Century Gothic" w:cs="Arial"/>
          <w:b/>
          <w:spacing w:val="-3"/>
          <w:sz w:val="22"/>
          <w:szCs w:val="22"/>
        </w:rPr>
      </w:pPr>
    </w:p>
    <w:p w14:paraId="72F98D7E" w14:textId="77777777" w:rsidR="009D68A7" w:rsidRPr="00DD7443" w:rsidRDefault="009D68A7" w:rsidP="009D68A7">
      <w:pPr>
        <w:tabs>
          <w:tab w:val="left" w:pos="546"/>
          <w:tab w:val="left" w:pos="4455"/>
        </w:tabs>
        <w:jc w:val="center"/>
        <w:rPr>
          <w:rFonts w:ascii="Century Gothic" w:hAnsi="Century Gothic" w:cs="Arial"/>
          <w:b/>
          <w:spacing w:val="-3"/>
          <w:sz w:val="22"/>
          <w:szCs w:val="22"/>
        </w:rPr>
      </w:pPr>
      <w:r w:rsidRPr="00DD7443">
        <w:rPr>
          <w:rFonts w:ascii="Century Gothic" w:hAnsi="Century Gothic" w:cs="Arial"/>
          <w:b/>
          <w:sz w:val="22"/>
          <w:szCs w:val="22"/>
        </w:rPr>
        <w:t xml:space="preserve">SÍNDICA DEL HONORABLE AYUNTAMIENTO </w:t>
      </w:r>
      <w:r w:rsidRPr="00DD7443">
        <w:rPr>
          <w:rFonts w:ascii="Century Gothic" w:hAnsi="Century Gothic" w:cs="Arial"/>
          <w:b/>
          <w:spacing w:val="-3"/>
          <w:sz w:val="22"/>
          <w:szCs w:val="22"/>
        </w:rPr>
        <w:t>DEL</w:t>
      </w:r>
    </w:p>
    <w:p w14:paraId="6AB60A7D" w14:textId="77777777" w:rsidR="009D68A7" w:rsidRPr="00DD7443" w:rsidRDefault="009D68A7" w:rsidP="009D68A7">
      <w:pPr>
        <w:keepNext/>
        <w:keepLines/>
        <w:tabs>
          <w:tab w:val="right" w:pos="9360"/>
        </w:tabs>
        <w:jc w:val="center"/>
        <w:rPr>
          <w:rFonts w:ascii="Century Gothic" w:hAnsi="Century Gothic" w:cs="Arial"/>
          <w:b/>
          <w:spacing w:val="-3"/>
          <w:sz w:val="22"/>
          <w:szCs w:val="22"/>
        </w:rPr>
      </w:pPr>
      <w:r w:rsidRPr="00DD7443">
        <w:rPr>
          <w:rFonts w:ascii="Century Gothic" w:hAnsi="Century Gothic" w:cs="Arial"/>
          <w:b/>
          <w:spacing w:val="-3"/>
          <w:sz w:val="22"/>
          <w:szCs w:val="22"/>
        </w:rPr>
        <w:t>MUNICIPIO DE JUÁREZ, ESTADO DE CHIHUAHUA</w:t>
      </w:r>
    </w:p>
    <w:p w14:paraId="64BD5704" w14:textId="29F0AAA1" w:rsidR="009D68A7" w:rsidRPr="00DD7443" w:rsidRDefault="009D68A7" w:rsidP="009D68A7">
      <w:pPr>
        <w:keepNext/>
        <w:keepLines/>
        <w:tabs>
          <w:tab w:val="right" w:pos="9360"/>
        </w:tabs>
        <w:jc w:val="center"/>
        <w:rPr>
          <w:rFonts w:ascii="Century Gothic" w:hAnsi="Century Gothic" w:cs="Arial"/>
          <w:b/>
          <w:spacing w:val="-3"/>
          <w:sz w:val="22"/>
          <w:szCs w:val="22"/>
        </w:rPr>
      </w:pPr>
    </w:p>
    <w:p w14:paraId="10CEB656" w14:textId="77777777" w:rsidR="005A707D" w:rsidRPr="00DD7443" w:rsidRDefault="005A707D" w:rsidP="009D68A7">
      <w:pPr>
        <w:keepNext/>
        <w:keepLines/>
        <w:tabs>
          <w:tab w:val="right" w:pos="9360"/>
        </w:tabs>
        <w:jc w:val="center"/>
        <w:rPr>
          <w:rFonts w:ascii="Century Gothic" w:hAnsi="Century Gothic" w:cs="Arial"/>
          <w:b/>
          <w:spacing w:val="-3"/>
          <w:sz w:val="22"/>
          <w:szCs w:val="22"/>
        </w:rPr>
      </w:pPr>
    </w:p>
    <w:p w14:paraId="4EC02D16" w14:textId="77777777" w:rsidR="009D68A7" w:rsidRPr="00DD7443" w:rsidRDefault="009D68A7" w:rsidP="009D68A7">
      <w:pPr>
        <w:jc w:val="center"/>
        <w:rPr>
          <w:rFonts w:ascii="Century Gothic" w:hAnsi="Century Gothic" w:cs="Arial"/>
          <w:b/>
          <w:sz w:val="22"/>
          <w:szCs w:val="22"/>
        </w:rPr>
      </w:pPr>
      <w:r w:rsidRPr="00DD7443">
        <w:rPr>
          <w:rFonts w:ascii="Century Gothic" w:hAnsi="Century Gothic" w:cs="Arial"/>
          <w:b/>
          <w:sz w:val="22"/>
          <w:szCs w:val="22"/>
        </w:rPr>
        <w:t>C. LETICIA ORTEGA MÁYNEZ</w:t>
      </w:r>
    </w:p>
    <w:p w14:paraId="3D8E8FC4" w14:textId="6535BE88" w:rsidR="009D68A7" w:rsidRPr="00DD7443" w:rsidRDefault="009D68A7" w:rsidP="009D68A7">
      <w:pPr>
        <w:tabs>
          <w:tab w:val="left" w:pos="546"/>
          <w:tab w:val="left" w:pos="4455"/>
        </w:tabs>
        <w:jc w:val="center"/>
        <w:rPr>
          <w:rFonts w:ascii="Century Gothic" w:hAnsi="Century Gothic" w:cs="Arial"/>
          <w:b/>
          <w:spacing w:val="-3"/>
          <w:sz w:val="22"/>
          <w:szCs w:val="22"/>
        </w:rPr>
      </w:pPr>
    </w:p>
    <w:p w14:paraId="59DB5793" w14:textId="77777777" w:rsidR="005A707D" w:rsidRPr="00DD7443" w:rsidRDefault="005A707D" w:rsidP="009D68A7">
      <w:pPr>
        <w:tabs>
          <w:tab w:val="left" w:pos="546"/>
          <w:tab w:val="left" w:pos="4455"/>
        </w:tabs>
        <w:jc w:val="center"/>
        <w:rPr>
          <w:rFonts w:ascii="Century Gothic" w:hAnsi="Century Gothic" w:cs="Arial"/>
          <w:b/>
          <w:spacing w:val="-3"/>
          <w:sz w:val="22"/>
          <w:szCs w:val="22"/>
        </w:rPr>
      </w:pPr>
    </w:p>
    <w:p w14:paraId="212E25D3" w14:textId="77777777" w:rsidR="009D68A7" w:rsidRPr="00DD7443" w:rsidRDefault="009D68A7" w:rsidP="009D68A7">
      <w:pPr>
        <w:tabs>
          <w:tab w:val="left" w:pos="546"/>
          <w:tab w:val="left" w:pos="4455"/>
        </w:tabs>
        <w:jc w:val="center"/>
        <w:rPr>
          <w:rFonts w:ascii="Century Gothic" w:hAnsi="Century Gothic" w:cs="Arial"/>
          <w:b/>
          <w:spacing w:val="-3"/>
          <w:sz w:val="22"/>
          <w:szCs w:val="22"/>
        </w:rPr>
      </w:pPr>
      <w:r w:rsidRPr="00DD7443">
        <w:rPr>
          <w:rFonts w:ascii="Century Gothic" w:hAnsi="Century Gothic" w:cs="Arial"/>
          <w:b/>
          <w:spacing w:val="-3"/>
          <w:sz w:val="22"/>
          <w:szCs w:val="22"/>
        </w:rPr>
        <w:t>REGIDORES DEL HONORABLE AYUNTAMIENTO DEL</w:t>
      </w:r>
    </w:p>
    <w:p w14:paraId="026DDE68" w14:textId="77777777" w:rsidR="009D68A7" w:rsidRPr="00DD7443" w:rsidRDefault="009D68A7" w:rsidP="009D68A7">
      <w:pPr>
        <w:tabs>
          <w:tab w:val="center" w:pos="4680"/>
        </w:tabs>
        <w:jc w:val="center"/>
        <w:rPr>
          <w:rFonts w:ascii="Century Gothic" w:hAnsi="Century Gothic" w:cs="Arial"/>
          <w:b/>
          <w:spacing w:val="-3"/>
          <w:sz w:val="22"/>
          <w:szCs w:val="22"/>
        </w:rPr>
      </w:pPr>
      <w:r w:rsidRPr="00DD7443">
        <w:rPr>
          <w:rFonts w:ascii="Century Gothic" w:hAnsi="Century Gothic" w:cs="Arial"/>
          <w:b/>
          <w:spacing w:val="-3"/>
          <w:sz w:val="22"/>
          <w:szCs w:val="22"/>
        </w:rPr>
        <w:t>MUNICIPIO DE JUÁREZ, ESTADO DE CHIHUAHUA</w:t>
      </w:r>
    </w:p>
    <w:p w14:paraId="4BF9EB96" w14:textId="7C0CAA85" w:rsidR="009D68A7" w:rsidRPr="00DD7443" w:rsidRDefault="009D68A7" w:rsidP="004E1992">
      <w:pPr>
        <w:tabs>
          <w:tab w:val="center" w:pos="4680"/>
        </w:tabs>
        <w:rPr>
          <w:rFonts w:ascii="Century Gothic" w:hAnsi="Century Gothic" w:cs="Arial"/>
          <w:b/>
          <w:spacing w:val="-3"/>
          <w:sz w:val="22"/>
          <w:szCs w:val="22"/>
        </w:rPr>
      </w:pPr>
    </w:p>
    <w:p w14:paraId="3552021B" w14:textId="77777777" w:rsidR="00D220E0" w:rsidRPr="00DD7443" w:rsidRDefault="00D220E0" w:rsidP="009D68A7">
      <w:pPr>
        <w:tabs>
          <w:tab w:val="left" w:pos="546"/>
          <w:tab w:val="left" w:pos="4455"/>
        </w:tabs>
        <w:rPr>
          <w:rFonts w:ascii="Century Gothic" w:hAnsi="Century Gothic" w:cs="Arial"/>
          <w:sz w:val="22"/>
          <w:szCs w:val="22"/>
        </w:rPr>
      </w:pPr>
    </w:p>
    <w:p w14:paraId="3378F40E" w14:textId="77777777" w:rsidR="009D68A7" w:rsidRPr="00DD7443" w:rsidRDefault="009D68A7" w:rsidP="009D68A7">
      <w:pPr>
        <w:tabs>
          <w:tab w:val="left" w:pos="546"/>
          <w:tab w:val="left" w:pos="4455"/>
        </w:tabs>
        <w:rPr>
          <w:rFonts w:ascii="Century Gothic" w:hAnsi="Century Gothic" w:cs="Arial"/>
          <w:b/>
          <w:sz w:val="22"/>
          <w:szCs w:val="22"/>
        </w:rPr>
      </w:pPr>
      <w:r w:rsidRPr="00DD7443">
        <w:rPr>
          <w:rFonts w:ascii="Century Gothic" w:hAnsi="Century Gothic" w:cs="Arial"/>
          <w:b/>
          <w:bCs/>
          <w:sz w:val="22"/>
          <w:szCs w:val="22"/>
        </w:rPr>
        <w:t xml:space="preserve">C. JACQUELINE ARMENDÁRIZ MARTÍNEZ </w:t>
      </w:r>
      <w:r w:rsidRPr="00DD7443">
        <w:rPr>
          <w:rFonts w:ascii="Century Gothic" w:hAnsi="Century Gothic" w:cs="Arial"/>
          <w:b/>
          <w:bCs/>
          <w:sz w:val="22"/>
          <w:szCs w:val="22"/>
        </w:rPr>
        <w:tab/>
      </w:r>
      <w:r w:rsidRPr="00DD7443">
        <w:rPr>
          <w:rFonts w:ascii="Century Gothic" w:hAnsi="Century Gothic" w:cs="Arial"/>
          <w:b/>
          <w:bCs/>
          <w:sz w:val="22"/>
          <w:szCs w:val="22"/>
        </w:rPr>
        <w:tab/>
      </w:r>
      <w:r w:rsidRPr="00DD7443">
        <w:rPr>
          <w:rFonts w:ascii="Century Gothic" w:hAnsi="Century Gothic" w:cs="Arial"/>
          <w:b/>
          <w:bCs/>
          <w:sz w:val="22"/>
          <w:szCs w:val="22"/>
        </w:rPr>
        <w:tab/>
        <w:t xml:space="preserve">                </w:t>
      </w:r>
      <w:r w:rsidRPr="00DD7443">
        <w:rPr>
          <w:rFonts w:ascii="Century Gothic" w:hAnsi="Century Gothic" w:cs="Arial"/>
          <w:b/>
          <w:sz w:val="22"/>
          <w:szCs w:val="22"/>
        </w:rPr>
        <w:t>C. AMPARO BELTRÁN CEBALLOS</w:t>
      </w:r>
    </w:p>
    <w:p w14:paraId="42379640" w14:textId="77777777" w:rsidR="009D68A7" w:rsidRPr="00DD7443" w:rsidRDefault="009D68A7" w:rsidP="009D68A7">
      <w:pPr>
        <w:tabs>
          <w:tab w:val="left" w:pos="546"/>
          <w:tab w:val="left" w:pos="4455"/>
        </w:tabs>
        <w:rPr>
          <w:rFonts w:ascii="Century Gothic" w:hAnsi="Century Gothic" w:cs="Arial"/>
          <w:b/>
          <w:sz w:val="22"/>
          <w:szCs w:val="22"/>
        </w:rPr>
      </w:pPr>
    </w:p>
    <w:p w14:paraId="698BF4EE" w14:textId="77777777" w:rsidR="009D68A7" w:rsidRPr="00DD7443" w:rsidRDefault="009D68A7" w:rsidP="009D68A7">
      <w:pPr>
        <w:tabs>
          <w:tab w:val="left" w:pos="546"/>
          <w:tab w:val="left" w:pos="4455"/>
        </w:tabs>
        <w:rPr>
          <w:rFonts w:ascii="Century Gothic" w:hAnsi="Century Gothic" w:cs="Arial"/>
          <w:b/>
          <w:sz w:val="22"/>
          <w:szCs w:val="22"/>
        </w:rPr>
      </w:pPr>
      <w:r w:rsidRPr="00DD7443">
        <w:rPr>
          <w:rFonts w:ascii="Century Gothic" w:hAnsi="Century Gothic" w:cs="Arial"/>
          <w:b/>
          <w:bCs/>
          <w:sz w:val="22"/>
          <w:szCs w:val="22"/>
        </w:rPr>
        <w:t xml:space="preserve">C. </w:t>
      </w:r>
      <w:r w:rsidRPr="00DD7443">
        <w:rPr>
          <w:rFonts w:ascii="Century Gothic" w:hAnsi="Century Gothic" w:cs="Arial"/>
          <w:b/>
          <w:sz w:val="22"/>
          <w:szCs w:val="22"/>
        </w:rPr>
        <w:t xml:space="preserve">OLIVIA BONILLA SOTO </w:t>
      </w:r>
      <w:r w:rsidRPr="00DD7443">
        <w:rPr>
          <w:rFonts w:ascii="Century Gothic" w:hAnsi="Century Gothic" w:cs="Arial"/>
          <w:b/>
          <w:sz w:val="22"/>
          <w:szCs w:val="22"/>
        </w:rPr>
        <w:tab/>
      </w:r>
      <w:r w:rsidRPr="00DD7443">
        <w:rPr>
          <w:rFonts w:ascii="Century Gothic" w:hAnsi="Century Gothic" w:cs="Arial"/>
          <w:b/>
          <w:sz w:val="22"/>
          <w:szCs w:val="22"/>
        </w:rPr>
        <w:tab/>
        <w:t xml:space="preserve">         C. PERLA PATRICIA BUSTAMANTE CORONA </w:t>
      </w:r>
    </w:p>
    <w:p w14:paraId="3DB54FAB" w14:textId="77777777" w:rsidR="004E1992" w:rsidRPr="00DD7443" w:rsidRDefault="004E1992" w:rsidP="009D68A7">
      <w:pPr>
        <w:tabs>
          <w:tab w:val="left" w:pos="546"/>
          <w:tab w:val="left" w:pos="4455"/>
        </w:tabs>
        <w:rPr>
          <w:rFonts w:ascii="Century Gothic" w:hAnsi="Century Gothic" w:cs="Arial"/>
          <w:b/>
          <w:bCs/>
          <w:sz w:val="22"/>
          <w:szCs w:val="22"/>
        </w:rPr>
      </w:pPr>
    </w:p>
    <w:p w14:paraId="6FBE3B0B" w14:textId="053ED91F" w:rsidR="004E1992" w:rsidRPr="00DD7443" w:rsidRDefault="009D68A7" w:rsidP="009D68A7">
      <w:pPr>
        <w:tabs>
          <w:tab w:val="left" w:pos="546"/>
          <w:tab w:val="left" w:pos="4455"/>
        </w:tabs>
        <w:rPr>
          <w:rFonts w:ascii="Century Gothic" w:hAnsi="Century Gothic" w:cs="Arial"/>
          <w:b/>
          <w:sz w:val="22"/>
          <w:szCs w:val="22"/>
        </w:rPr>
      </w:pPr>
      <w:r w:rsidRPr="00DD7443">
        <w:rPr>
          <w:rFonts w:ascii="Century Gothic" w:hAnsi="Century Gothic" w:cs="Arial"/>
          <w:b/>
          <w:bCs/>
          <w:sz w:val="22"/>
          <w:szCs w:val="22"/>
        </w:rPr>
        <w:t xml:space="preserve">C. </w:t>
      </w:r>
      <w:r w:rsidRPr="00DD7443">
        <w:rPr>
          <w:rFonts w:ascii="Century Gothic" w:hAnsi="Century Gothic" w:cs="Arial"/>
          <w:b/>
          <w:sz w:val="22"/>
          <w:szCs w:val="22"/>
        </w:rPr>
        <w:t xml:space="preserve">JESÚS JOSÉ DÍAZ </w:t>
      </w:r>
      <w:r w:rsidR="009E3518" w:rsidRPr="00DD7443">
        <w:rPr>
          <w:rFonts w:ascii="Century Gothic" w:hAnsi="Century Gothic" w:cs="Arial"/>
          <w:b/>
          <w:sz w:val="22"/>
          <w:szCs w:val="22"/>
        </w:rPr>
        <w:t>MONÁRREZ</w:t>
      </w:r>
      <w:r w:rsidR="00D220E0" w:rsidRPr="00DD7443">
        <w:rPr>
          <w:rFonts w:ascii="Century Gothic" w:hAnsi="Century Gothic" w:cs="Arial"/>
          <w:b/>
          <w:sz w:val="22"/>
          <w:szCs w:val="22"/>
        </w:rPr>
        <w:tab/>
      </w:r>
      <w:r w:rsidR="00D220E0" w:rsidRPr="00DD7443">
        <w:rPr>
          <w:rFonts w:ascii="Century Gothic" w:hAnsi="Century Gothic" w:cs="Arial"/>
          <w:b/>
          <w:sz w:val="22"/>
          <w:szCs w:val="22"/>
        </w:rPr>
        <w:tab/>
      </w:r>
      <w:r w:rsidR="00D220E0" w:rsidRPr="00DD7443">
        <w:rPr>
          <w:rFonts w:ascii="Century Gothic" w:hAnsi="Century Gothic" w:cs="Arial"/>
          <w:b/>
          <w:sz w:val="22"/>
          <w:szCs w:val="22"/>
        </w:rPr>
        <w:tab/>
      </w:r>
      <w:r w:rsidR="00D220E0" w:rsidRPr="00DD7443">
        <w:rPr>
          <w:rFonts w:ascii="Century Gothic" w:hAnsi="Century Gothic" w:cs="Arial"/>
          <w:b/>
          <w:sz w:val="22"/>
          <w:szCs w:val="22"/>
        </w:rPr>
        <w:tab/>
        <w:t xml:space="preserve">        </w:t>
      </w:r>
      <w:r w:rsidRPr="00DD7443">
        <w:rPr>
          <w:rFonts w:ascii="Century Gothic" w:hAnsi="Century Gothic" w:cs="Arial"/>
          <w:b/>
          <w:sz w:val="22"/>
          <w:szCs w:val="22"/>
        </w:rPr>
        <w:t>C. LUZ ELENA ESQUIVEL SÁENZ</w:t>
      </w:r>
      <w:r w:rsidR="00D220E0" w:rsidRPr="00DD7443">
        <w:rPr>
          <w:rFonts w:ascii="Century Gothic" w:hAnsi="Century Gothic" w:cs="Arial"/>
          <w:b/>
          <w:sz w:val="22"/>
          <w:szCs w:val="22"/>
        </w:rPr>
        <w:t xml:space="preserve">  </w:t>
      </w:r>
      <w:r w:rsidRPr="00DD7443">
        <w:rPr>
          <w:rFonts w:ascii="Century Gothic" w:hAnsi="Century Gothic" w:cs="Arial"/>
          <w:b/>
          <w:sz w:val="22"/>
          <w:szCs w:val="22"/>
        </w:rPr>
        <w:t xml:space="preserve">          </w:t>
      </w:r>
    </w:p>
    <w:p w14:paraId="4E973B9E" w14:textId="77777777" w:rsidR="004E1992" w:rsidRPr="00DD7443" w:rsidRDefault="004E1992" w:rsidP="009D68A7">
      <w:pPr>
        <w:tabs>
          <w:tab w:val="left" w:pos="546"/>
          <w:tab w:val="left" w:pos="4455"/>
        </w:tabs>
        <w:rPr>
          <w:rFonts w:ascii="Century Gothic" w:hAnsi="Century Gothic" w:cs="Arial"/>
          <w:b/>
          <w:sz w:val="22"/>
          <w:szCs w:val="22"/>
        </w:rPr>
      </w:pPr>
    </w:p>
    <w:p w14:paraId="1AD6F258" w14:textId="77777777" w:rsidR="004E1992" w:rsidRPr="00DD7443" w:rsidRDefault="009D68A7" w:rsidP="009D68A7">
      <w:pPr>
        <w:tabs>
          <w:tab w:val="left" w:pos="546"/>
          <w:tab w:val="left" w:pos="4455"/>
        </w:tabs>
        <w:rPr>
          <w:rFonts w:ascii="Century Gothic" w:hAnsi="Century Gothic" w:cs="Arial"/>
          <w:b/>
          <w:sz w:val="22"/>
          <w:szCs w:val="22"/>
        </w:rPr>
      </w:pPr>
      <w:r w:rsidRPr="00DD7443">
        <w:rPr>
          <w:rFonts w:ascii="Century Gothic" w:hAnsi="Century Gothic" w:cs="Arial"/>
          <w:b/>
          <w:sz w:val="22"/>
          <w:szCs w:val="22"/>
        </w:rPr>
        <w:t>C. ÓSCAR ARTURO GALLEGOS GONZÁLEZ</w:t>
      </w:r>
      <w:r w:rsidR="00D220E0" w:rsidRPr="00DD7443">
        <w:rPr>
          <w:rFonts w:ascii="Century Gothic" w:hAnsi="Century Gothic" w:cs="Arial"/>
          <w:b/>
          <w:sz w:val="22"/>
          <w:szCs w:val="22"/>
        </w:rPr>
        <w:tab/>
      </w:r>
      <w:r w:rsidR="00D220E0" w:rsidRPr="00DD7443">
        <w:rPr>
          <w:rFonts w:ascii="Century Gothic" w:hAnsi="Century Gothic" w:cs="Arial"/>
          <w:b/>
          <w:sz w:val="22"/>
          <w:szCs w:val="22"/>
        </w:rPr>
        <w:tab/>
      </w:r>
      <w:r w:rsidR="00D220E0" w:rsidRPr="00DD7443">
        <w:rPr>
          <w:rFonts w:ascii="Century Gothic" w:hAnsi="Century Gothic" w:cs="Arial"/>
          <w:b/>
          <w:sz w:val="22"/>
          <w:szCs w:val="22"/>
        </w:rPr>
        <w:tab/>
        <w:t xml:space="preserve">  </w:t>
      </w:r>
      <w:r w:rsidRPr="00DD7443">
        <w:rPr>
          <w:rFonts w:ascii="Century Gothic" w:hAnsi="Century Gothic" w:cs="Arial"/>
          <w:b/>
          <w:sz w:val="22"/>
          <w:szCs w:val="22"/>
        </w:rPr>
        <w:t>C. ALBERTO ENRIQUE GUZMÁN AGUILAR</w:t>
      </w:r>
      <w:r w:rsidR="00D220E0" w:rsidRPr="00DD7443">
        <w:rPr>
          <w:rFonts w:ascii="Century Gothic" w:hAnsi="Century Gothic" w:cs="Arial"/>
          <w:b/>
          <w:sz w:val="22"/>
          <w:szCs w:val="22"/>
        </w:rPr>
        <w:t xml:space="preserve"> </w:t>
      </w:r>
    </w:p>
    <w:p w14:paraId="5B3818E3" w14:textId="77777777" w:rsidR="00C80856" w:rsidRPr="00DD7443" w:rsidRDefault="00C80856" w:rsidP="009D68A7">
      <w:pPr>
        <w:tabs>
          <w:tab w:val="left" w:pos="546"/>
          <w:tab w:val="left" w:pos="4455"/>
        </w:tabs>
        <w:rPr>
          <w:rFonts w:ascii="Century Gothic" w:hAnsi="Century Gothic" w:cs="Arial"/>
          <w:b/>
          <w:bCs/>
          <w:sz w:val="22"/>
          <w:szCs w:val="22"/>
        </w:rPr>
      </w:pPr>
    </w:p>
    <w:p w14:paraId="0CF699BE" w14:textId="77777777" w:rsidR="004E1992" w:rsidRPr="00DD7443" w:rsidRDefault="009D68A7" w:rsidP="009D68A7">
      <w:pPr>
        <w:tabs>
          <w:tab w:val="left" w:pos="546"/>
          <w:tab w:val="left" w:pos="4455"/>
        </w:tabs>
        <w:rPr>
          <w:rFonts w:ascii="Century Gothic" w:hAnsi="Century Gothic" w:cs="Arial"/>
          <w:b/>
          <w:bCs/>
          <w:sz w:val="22"/>
          <w:szCs w:val="22"/>
        </w:rPr>
      </w:pPr>
      <w:r w:rsidRPr="00DD7443">
        <w:rPr>
          <w:rFonts w:ascii="Century Gothic" w:hAnsi="Century Gothic" w:cs="Arial"/>
          <w:b/>
          <w:bCs/>
          <w:sz w:val="22"/>
          <w:szCs w:val="22"/>
        </w:rPr>
        <w:t xml:space="preserve">C. CARLOS PONCE TORRES </w:t>
      </w:r>
      <w:r w:rsidR="004E1992" w:rsidRPr="00DD7443">
        <w:rPr>
          <w:rFonts w:ascii="Century Gothic" w:hAnsi="Century Gothic" w:cs="Arial"/>
          <w:b/>
          <w:bCs/>
          <w:sz w:val="22"/>
          <w:szCs w:val="22"/>
        </w:rPr>
        <w:tab/>
      </w:r>
      <w:r w:rsidR="004E1992" w:rsidRPr="00DD7443">
        <w:rPr>
          <w:rFonts w:ascii="Century Gothic" w:hAnsi="Century Gothic" w:cs="Arial"/>
          <w:b/>
          <w:bCs/>
          <w:sz w:val="22"/>
          <w:szCs w:val="22"/>
        </w:rPr>
        <w:tab/>
      </w:r>
      <w:r w:rsidR="004E1992" w:rsidRPr="00DD7443">
        <w:rPr>
          <w:rFonts w:ascii="Century Gothic" w:hAnsi="Century Gothic" w:cs="Arial"/>
          <w:b/>
          <w:bCs/>
          <w:sz w:val="22"/>
          <w:szCs w:val="22"/>
        </w:rPr>
        <w:tab/>
      </w:r>
      <w:r w:rsidR="004E1992" w:rsidRPr="00DD7443">
        <w:rPr>
          <w:rFonts w:ascii="Century Gothic" w:hAnsi="Century Gothic" w:cs="Arial"/>
          <w:b/>
          <w:bCs/>
          <w:sz w:val="22"/>
          <w:szCs w:val="22"/>
        </w:rPr>
        <w:tab/>
      </w:r>
      <w:r w:rsidR="004E1992" w:rsidRPr="00DD7443">
        <w:rPr>
          <w:rFonts w:ascii="Century Gothic" w:hAnsi="Century Gothic" w:cs="Arial"/>
          <w:b/>
          <w:bCs/>
          <w:sz w:val="22"/>
          <w:szCs w:val="22"/>
        </w:rPr>
        <w:tab/>
        <w:t xml:space="preserve">      C. JUANA REYES ESPEJO </w:t>
      </w:r>
    </w:p>
    <w:p w14:paraId="7C777768" w14:textId="77777777" w:rsidR="004E1992" w:rsidRPr="00DD7443" w:rsidRDefault="004E1992" w:rsidP="009D68A7">
      <w:pPr>
        <w:tabs>
          <w:tab w:val="left" w:pos="546"/>
          <w:tab w:val="left" w:pos="4455"/>
        </w:tabs>
        <w:rPr>
          <w:rFonts w:ascii="Century Gothic" w:hAnsi="Century Gothic" w:cs="Arial"/>
          <w:b/>
          <w:bCs/>
          <w:sz w:val="22"/>
          <w:szCs w:val="22"/>
        </w:rPr>
      </w:pPr>
    </w:p>
    <w:p w14:paraId="0E2CC29A" w14:textId="77777777" w:rsidR="004E1992" w:rsidRPr="00DD7443" w:rsidRDefault="009D68A7" w:rsidP="009D68A7">
      <w:pPr>
        <w:tabs>
          <w:tab w:val="left" w:pos="546"/>
          <w:tab w:val="left" w:pos="4455"/>
        </w:tabs>
        <w:rPr>
          <w:rFonts w:ascii="Century Gothic" w:hAnsi="Century Gothic" w:cs="Arial"/>
          <w:b/>
          <w:sz w:val="22"/>
          <w:szCs w:val="22"/>
        </w:rPr>
      </w:pPr>
      <w:r w:rsidRPr="00DD7443">
        <w:rPr>
          <w:rFonts w:ascii="Century Gothic" w:hAnsi="Century Gothic" w:cs="Arial"/>
          <w:b/>
          <w:bCs/>
          <w:sz w:val="22"/>
          <w:szCs w:val="22"/>
        </w:rPr>
        <w:t xml:space="preserve">C. MARTHA LETICIA REYES MARTÍNEZ </w:t>
      </w:r>
      <w:r w:rsidRPr="00DD7443">
        <w:rPr>
          <w:rFonts w:ascii="Century Gothic" w:hAnsi="Century Gothic" w:cs="Arial"/>
          <w:b/>
          <w:sz w:val="22"/>
          <w:szCs w:val="22"/>
        </w:rPr>
        <w:t xml:space="preserve"> </w:t>
      </w:r>
      <w:r w:rsidR="004E1992" w:rsidRPr="00DD7443">
        <w:rPr>
          <w:rFonts w:ascii="Century Gothic" w:hAnsi="Century Gothic" w:cs="Arial"/>
          <w:b/>
          <w:sz w:val="22"/>
          <w:szCs w:val="22"/>
        </w:rPr>
        <w:tab/>
      </w:r>
      <w:r w:rsidR="004E1992" w:rsidRPr="00DD7443">
        <w:rPr>
          <w:rFonts w:ascii="Century Gothic" w:hAnsi="Century Gothic" w:cs="Arial"/>
          <w:b/>
          <w:sz w:val="22"/>
          <w:szCs w:val="22"/>
        </w:rPr>
        <w:tab/>
      </w:r>
      <w:r w:rsidR="004E1992" w:rsidRPr="00DD7443">
        <w:rPr>
          <w:rFonts w:ascii="Century Gothic" w:hAnsi="Century Gothic" w:cs="Arial"/>
          <w:b/>
          <w:sz w:val="22"/>
          <w:szCs w:val="22"/>
        </w:rPr>
        <w:tab/>
        <w:t xml:space="preserve">     </w:t>
      </w:r>
      <w:r w:rsidR="00D220E0" w:rsidRPr="00DD7443">
        <w:rPr>
          <w:rFonts w:ascii="Century Gothic" w:hAnsi="Century Gothic" w:cs="Arial"/>
          <w:b/>
          <w:bCs/>
          <w:sz w:val="22"/>
          <w:szCs w:val="22"/>
        </w:rPr>
        <w:t xml:space="preserve">C. </w:t>
      </w:r>
      <w:r w:rsidR="00D220E0" w:rsidRPr="00DD7443">
        <w:rPr>
          <w:rFonts w:ascii="Century Gothic" w:hAnsi="Century Gothic" w:cs="Arial"/>
          <w:b/>
          <w:sz w:val="22"/>
          <w:szCs w:val="22"/>
        </w:rPr>
        <w:t xml:space="preserve">LAURA YANELY RODRÍGUEZ MIRELES </w:t>
      </w:r>
    </w:p>
    <w:p w14:paraId="30862399" w14:textId="77777777" w:rsidR="004E1992" w:rsidRPr="00DD7443" w:rsidRDefault="004E1992" w:rsidP="009D68A7">
      <w:pPr>
        <w:tabs>
          <w:tab w:val="left" w:pos="546"/>
          <w:tab w:val="left" w:pos="4455"/>
        </w:tabs>
        <w:rPr>
          <w:rFonts w:ascii="Century Gothic" w:hAnsi="Century Gothic" w:cs="Arial"/>
          <w:b/>
          <w:sz w:val="22"/>
          <w:szCs w:val="22"/>
        </w:rPr>
      </w:pPr>
    </w:p>
    <w:p w14:paraId="2510737C" w14:textId="77777777" w:rsidR="004E1992" w:rsidRPr="00DD7443" w:rsidRDefault="009D68A7" w:rsidP="009D68A7">
      <w:pPr>
        <w:tabs>
          <w:tab w:val="left" w:pos="546"/>
          <w:tab w:val="left" w:pos="4455"/>
        </w:tabs>
        <w:rPr>
          <w:rFonts w:ascii="Century Gothic" w:hAnsi="Century Gothic" w:cs="Arial"/>
          <w:b/>
          <w:bCs/>
          <w:sz w:val="22"/>
          <w:szCs w:val="22"/>
        </w:rPr>
      </w:pPr>
      <w:r w:rsidRPr="00DD7443">
        <w:rPr>
          <w:rFonts w:ascii="Century Gothic" w:hAnsi="Century Gothic" w:cs="Arial"/>
          <w:b/>
          <w:sz w:val="22"/>
          <w:szCs w:val="22"/>
        </w:rPr>
        <w:t>C. SILVIA SÁNCHEZ MÁRQUEZ</w:t>
      </w:r>
      <w:r w:rsidR="004E1992" w:rsidRPr="00DD7443">
        <w:rPr>
          <w:rFonts w:ascii="Century Gothic" w:hAnsi="Century Gothic" w:cs="Arial"/>
          <w:b/>
          <w:sz w:val="22"/>
          <w:szCs w:val="22"/>
        </w:rPr>
        <w:t xml:space="preserve"> </w:t>
      </w:r>
      <w:r w:rsidR="004E1992" w:rsidRPr="00DD7443">
        <w:rPr>
          <w:rFonts w:ascii="Century Gothic" w:hAnsi="Century Gothic" w:cs="Arial"/>
          <w:b/>
          <w:sz w:val="22"/>
          <w:szCs w:val="22"/>
        </w:rPr>
        <w:tab/>
      </w:r>
      <w:r w:rsidR="004E1992" w:rsidRPr="00DD7443">
        <w:rPr>
          <w:rFonts w:ascii="Century Gothic" w:hAnsi="Century Gothic" w:cs="Arial"/>
          <w:b/>
          <w:sz w:val="22"/>
          <w:szCs w:val="22"/>
        </w:rPr>
        <w:tab/>
      </w:r>
      <w:r w:rsidR="004E1992" w:rsidRPr="00DD7443">
        <w:rPr>
          <w:rFonts w:ascii="Century Gothic" w:hAnsi="Century Gothic" w:cs="Arial"/>
          <w:b/>
          <w:sz w:val="22"/>
          <w:szCs w:val="22"/>
        </w:rPr>
        <w:tab/>
      </w:r>
      <w:r w:rsidR="004E1992" w:rsidRPr="00DD7443">
        <w:rPr>
          <w:rFonts w:ascii="Century Gothic" w:hAnsi="Century Gothic" w:cs="Arial"/>
          <w:b/>
          <w:sz w:val="22"/>
          <w:szCs w:val="22"/>
        </w:rPr>
        <w:tab/>
        <w:t xml:space="preserve">          </w:t>
      </w:r>
      <w:r w:rsidRPr="00DD7443">
        <w:rPr>
          <w:rFonts w:ascii="Century Gothic" w:hAnsi="Century Gothic" w:cs="Arial"/>
          <w:b/>
          <w:bCs/>
          <w:sz w:val="22"/>
          <w:szCs w:val="22"/>
        </w:rPr>
        <w:t>C. ALFREDO SEÁÑEZ NÁJERA</w:t>
      </w:r>
      <w:r w:rsidR="000F633D" w:rsidRPr="00DD7443">
        <w:rPr>
          <w:rFonts w:ascii="Century Gothic" w:hAnsi="Century Gothic" w:cs="Arial"/>
          <w:b/>
          <w:bCs/>
          <w:sz w:val="22"/>
          <w:szCs w:val="22"/>
        </w:rPr>
        <w:t xml:space="preserve"> </w:t>
      </w:r>
    </w:p>
    <w:p w14:paraId="278927A3" w14:textId="77777777" w:rsidR="004E1992" w:rsidRPr="00DD7443" w:rsidRDefault="004E1992" w:rsidP="009D68A7">
      <w:pPr>
        <w:tabs>
          <w:tab w:val="left" w:pos="546"/>
          <w:tab w:val="left" w:pos="4455"/>
        </w:tabs>
        <w:rPr>
          <w:rFonts w:ascii="Century Gothic" w:hAnsi="Century Gothic" w:cs="Arial"/>
          <w:b/>
          <w:bCs/>
          <w:sz w:val="22"/>
          <w:szCs w:val="22"/>
        </w:rPr>
      </w:pPr>
    </w:p>
    <w:p w14:paraId="53C2561B" w14:textId="77777777" w:rsidR="004E1992" w:rsidRPr="00DD7443" w:rsidRDefault="009D68A7" w:rsidP="009D68A7">
      <w:pPr>
        <w:tabs>
          <w:tab w:val="left" w:pos="546"/>
          <w:tab w:val="left" w:pos="4455"/>
        </w:tabs>
        <w:rPr>
          <w:rFonts w:ascii="Century Gothic" w:hAnsi="Century Gothic" w:cs="Arial"/>
          <w:b/>
          <w:bCs/>
          <w:sz w:val="22"/>
          <w:szCs w:val="22"/>
        </w:rPr>
      </w:pPr>
      <w:r w:rsidRPr="00DD7443">
        <w:rPr>
          <w:rFonts w:ascii="Century Gothic" w:hAnsi="Century Gothic" w:cs="Arial"/>
          <w:b/>
          <w:sz w:val="22"/>
          <w:szCs w:val="22"/>
        </w:rPr>
        <w:t>C. MAGDALENO SILVA LÓPEZ</w:t>
      </w:r>
      <w:r w:rsidRPr="00DD7443">
        <w:rPr>
          <w:rFonts w:ascii="Century Gothic" w:hAnsi="Century Gothic" w:cs="Arial"/>
          <w:sz w:val="22"/>
          <w:szCs w:val="22"/>
        </w:rPr>
        <w:t xml:space="preserve">  </w:t>
      </w:r>
      <w:r w:rsidR="004E1992" w:rsidRPr="00DD7443">
        <w:rPr>
          <w:rFonts w:ascii="Century Gothic" w:hAnsi="Century Gothic" w:cs="Arial"/>
          <w:sz w:val="22"/>
          <w:szCs w:val="22"/>
        </w:rPr>
        <w:tab/>
      </w:r>
      <w:r w:rsidR="004E1992" w:rsidRPr="00DD7443">
        <w:rPr>
          <w:rFonts w:ascii="Century Gothic" w:hAnsi="Century Gothic" w:cs="Arial"/>
          <w:sz w:val="22"/>
          <w:szCs w:val="22"/>
        </w:rPr>
        <w:tab/>
      </w:r>
      <w:r w:rsidR="004E1992" w:rsidRPr="00DD7443">
        <w:rPr>
          <w:rFonts w:ascii="Century Gothic" w:hAnsi="Century Gothic" w:cs="Arial"/>
          <w:sz w:val="22"/>
          <w:szCs w:val="22"/>
        </w:rPr>
        <w:tab/>
      </w:r>
      <w:r w:rsidR="004E1992" w:rsidRPr="00DD7443">
        <w:rPr>
          <w:rFonts w:ascii="Century Gothic" w:hAnsi="Century Gothic" w:cs="Arial"/>
          <w:sz w:val="22"/>
          <w:szCs w:val="22"/>
        </w:rPr>
        <w:tab/>
      </w:r>
      <w:r w:rsidR="004E1992" w:rsidRPr="00DD7443">
        <w:rPr>
          <w:rFonts w:ascii="Century Gothic" w:hAnsi="Century Gothic" w:cs="Arial"/>
          <w:sz w:val="22"/>
          <w:szCs w:val="22"/>
        </w:rPr>
        <w:tab/>
        <w:t xml:space="preserve">        </w:t>
      </w:r>
      <w:r w:rsidRPr="00DD7443">
        <w:rPr>
          <w:rFonts w:ascii="Century Gothic" w:hAnsi="Century Gothic" w:cs="Arial"/>
          <w:b/>
          <w:bCs/>
          <w:sz w:val="22"/>
          <w:szCs w:val="22"/>
        </w:rPr>
        <w:t xml:space="preserve">C. JOSÉ UBALDO SOLÍS </w:t>
      </w:r>
    </w:p>
    <w:p w14:paraId="5D009EF2" w14:textId="77777777" w:rsidR="004E1992" w:rsidRPr="00DD7443" w:rsidRDefault="004E1992" w:rsidP="009D68A7">
      <w:pPr>
        <w:tabs>
          <w:tab w:val="left" w:pos="546"/>
          <w:tab w:val="left" w:pos="4455"/>
        </w:tabs>
        <w:rPr>
          <w:rFonts w:ascii="Century Gothic" w:hAnsi="Century Gothic" w:cs="Arial"/>
          <w:b/>
          <w:bCs/>
          <w:sz w:val="22"/>
          <w:szCs w:val="22"/>
        </w:rPr>
      </w:pPr>
    </w:p>
    <w:p w14:paraId="2DDF223D" w14:textId="616E3BFF" w:rsidR="009D68A7" w:rsidRPr="00DD7443" w:rsidRDefault="009D68A7" w:rsidP="009D68A7">
      <w:pPr>
        <w:tabs>
          <w:tab w:val="left" w:pos="546"/>
          <w:tab w:val="left" w:pos="4455"/>
        </w:tabs>
        <w:rPr>
          <w:rFonts w:ascii="Century Gothic" w:hAnsi="Century Gothic" w:cs="Arial"/>
          <w:b/>
          <w:sz w:val="22"/>
          <w:szCs w:val="22"/>
        </w:rPr>
      </w:pPr>
      <w:r w:rsidRPr="00DD7443">
        <w:rPr>
          <w:rFonts w:ascii="Century Gothic" w:hAnsi="Century Gothic" w:cs="Arial"/>
          <w:b/>
          <w:sz w:val="22"/>
          <w:szCs w:val="22"/>
        </w:rPr>
        <w:t>C. ENRIQUE TORRES VALADEZ</w:t>
      </w:r>
      <w:r w:rsidRPr="00DD7443">
        <w:rPr>
          <w:rFonts w:ascii="Century Gothic" w:hAnsi="Century Gothic" w:cs="Arial"/>
          <w:sz w:val="22"/>
          <w:szCs w:val="22"/>
        </w:rPr>
        <w:t xml:space="preserve"> </w:t>
      </w:r>
      <w:r w:rsidR="004E1992" w:rsidRPr="00DD7443">
        <w:rPr>
          <w:rFonts w:ascii="Century Gothic" w:hAnsi="Century Gothic" w:cs="Arial"/>
          <w:sz w:val="22"/>
          <w:szCs w:val="22"/>
        </w:rPr>
        <w:tab/>
      </w:r>
      <w:r w:rsidR="004E1992" w:rsidRPr="00DD7443">
        <w:rPr>
          <w:rFonts w:ascii="Century Gothic" w:hAnsi="Century Gothic" w:cs="Arial"/>
          <w:sz w:val="22"/>
          <w:szCs w:val="22"/>
        </w:rPr>
        <w:tab/>
        <w:t xml:space="preserve">         </w:t>
      </w:r>
      <w:r w:rsidRPr="00DD7443">
        <w:rPr>
          <w:rFonts w:ascii="Century Gothic" w:hAnsi="Century Gothic" w:cs="Arial"/>
          <w:b/>
          <w:bCs/>
          <w:sz w:val="22"/>
          <w:szCs w:val="22"/>
        </w:rPr>
        <w:t>C. MARÍA DEL ROSARIO VALADEZ ARANDA</w:t>
      </w:r>
    </w:p>
    <w:p w14:paraId="64314DCF" w14:textId="77777777" w:rsidR="009D68A7" w:rsidRPr="00DD7443" w:rsidRDefault="009D68A7" w:rsidP="009D68A7">
      <w:pPr>
        <w:tabs>
          <w:tab w:val="left" w:pos="546"/>
          <w:tab w:val="left" w:pos="4455"/>
        </w:tabs>
        <w:rPr>
          <w:rFonts w:ascii="Century Gothic" w:hAnsi="Century Gothic" w:cs="Arial"/>
          <w:b/>
          <w:sz w:val="22"/>
          <w:szCs w:val="22"/>
        </w:rPr>
      </w:pPr>
    </w:p>
    <w:p w14:paraId="5282DB42" w14:textId="77777777" w:rsidR="009D68A7" w:rsidRPr="00DD7443" w:rsidRDefault="009D68A7" w:rsidP="009D68A7">
      <w:pPr>
        <w:tabs>
          <w:tab w:val="left" w:pos="546"/>
          <w:tab w:val="left" w:pos="4455"/>
        </w:tabs>
        <w:jc w:val="center"/>
        <w:rPr>
          <w:rFonts w:ascii="Century Gothic" w:hAnsi="Century Gothic" w:cs="Arial"/>
          <w:b/>
          <w:spacing w:val="-3"/>
          <w:sz w:val="22"/>
          <w:szCs w:val="22"/>
        </w:rPr>
      </w:pPr>
      <w:r w:rsidRPr="00DD7443">
        <w:rPr>
          <w:rFonts w:ascii="Century Gothic" w:hAnsi="Century Gothic" w:cs="Arial"/>
          <w:b/>
          <w:spacing w:val="-3"/>
          <w:sz w:val="22"/>
          <w:szCs w:val="22"/>
        </w:rPr>
        <w:t>----------------------------------------------DOY FE--------------------------------------------------</w:t>
      </w:r>
    </w:p>
    <w:p w14:paraId="012263BF" w14:textId="77777777" w:rsidR="009D68A7" w:rsidRPr="00DD7443" w:rsidRDefault="009D68A7" w:rsidP="009D68A7">
      <w:pPr>
        <w:tabs>
          <w:tab w:val="center" w:pos="4680"/>
        </w:tabs>
        <w:jc w:val="center"/>
        <w:rPr>
          <w:rFonts w:ascii="Century Gothic" w:hAnsi="Century Gothic" w:cs="Arial"/>
          <w:b/>
          <w:spacing w:val="-3"/>
          <w:sz w:val="22"/>
          <w:szCs w:val="22"/>
        </w:rPr>
      </w:pPr>
    </w:p>
    <w:p w14:paraId="1F595807" w14:textId="77777777" w:rsidR="009D68A7" w:rsidRPr="00DD7443" w:rsidRDefault="009D68A7" w:rsidP="009D68A7">
      <w:pPr>
        <w:tabs>
          <w:tab w:val="center" w:pos="4680"/>
        </w:tabs>
        <w:jc w:val="center"/>
        <w:rPr>
          <w:rFonts w:ascii="Century Gothic" w:hAnsi="Century Gothic" w:cs="Arial"/>
          <w:b/>
          <w:spacing w:val="-3"/>
          <w:sz w:val="22"/>
          <w:szCs w:val="22"/>
        </w:rPr>
      </w:pPr>
      <w:r w:rsidRPr="00DD7443">
        <w:rPr>
          <w:rFonts w:ascii="Century Gothic" w:hAnsi="Century Gothic" w:cs="Arial"/>
          <w:b/>
          <w:spacing w:val="-3"/>
          <w:sz w:val="22"/>
          <w:szCs w:val="22"/>
        </w:rPr>
        <w:t>SECRETARIO DE LA PRESIDENCIA MUNICIPAL</w:t>
      </w:r>
    </w:p>
    <w:p w14:paraId="4192BC84" w14:textId="77777777" w:rsidR="009D68A7" w:rsidRPr="00DD7443" w:rsidRDefault="009D68A7" w:rsidP="009D68A7">
      <w:pPr>
        <w:tabs>
          <w:tab w:val="center" w:pos="4680"/>
        </w:tabs>
        <w:jc w:val="center"/>
        <w:rPr>
          <w:rFonts w:ascii="Century Gothic" w:hAnsi="Century Gothic" w:cs="Arial"/>
          <w:b/>
          <w:spacing w:val="-3"/>
          <w:sz w:val="22"/>
          <w:szCs w:val="22"/>
        </w:rPr>
      </w:pPr>
      <w:r w:rsidRPr="00DD7443">
        <w:rPr>
          <w:rFonts w:ascii="Century Gothic" w:hAnsi="Century Gothic" w:cs="Arial"/>
          <w:b/>
          <w:spacing w:val="-3"/>
          <w:sz w:val="22"/>
          <w:szCs w:val="22"/>
        </w:rPr>
        <w:t xml:space="preserve">Y DEL HONORABLE AYUNTAMIENTO </w:t>
      </w:r>
    </w:p>
    <w:p w14:paraId="3556ED3B" w14:textId="4EBB7905" w:rsidR="009D68A7" w:rsidRPr="00DD7443" w:rsidRDefault="009D68A7" w:rsidP="009D68A7">
      <w:pPr>
        <w:tabs>
          <w:tab w:val="center" w:pos="4680"/>
        </w:tabs>
        <w:jc w:val="center"/>
        <w:rPr>
          <w:rFonts w:ascii="Century Gothic" w:hAnsi="Century Gothic" w:cs="Arial"/>
          <w:b/>
          <w:spacing w:val="-3"/>
          <w:sz w:val="22"/>
          <w:szCs w:val="22"/>
        </w:rPr>
      </w:pPr>
    </w:p>
    <w:p w14:paraId="091E8DC3" w14:textId="77777777" w:rsidR="005A707D" w:rsidRPr="00DD7443" w:rsidRDefault="005A707D" w:rsidP="009D68A7">
      <w:pPr>
        <w:tabs>
          <w:tab w:val="center" w:pos="4680"/>
        </w:tabs>
        <w:jc w:val="center"/>
        <w:rPr>
          <w:rFonts w:ascii="Century Gothic" w:hAnsi="Century Gothic" w:cs="Arial"/>
          <w:b/>
          <w:spacing w:val="-3"/>
          <w:sz w:val="22"/>
          <w:szCs w:val="22"/>
        </w:rPr>
      </w:pPr>
    </w:p>
    <w:p w14:paraId="62D7C759" w14:textId="6D1F913A" w:rsidR="009D68A7" w:rsidRPr="00DD7443" w:rsidRDefault="009D68A7" w:rsidP="009D68A7">
      <w:pPr>
        <w:tabs>
          <w:tab w:val="left" w:pos="546"/>
          <w:tab w:val="left" w:pos="4455"/>
        </w:tabs>
        <w:jc w:val="center"/>
        <w:rPr>
          <w:rFonts w:ascii="Century Gothic" w:hAnsi="Century Gothic" w:cs="Arial"/>
          <w:b/>
          <w:spacing w:val="-3"/>
          <w:sz w:val="22"/>
          <w:szCs w:val="22"/>
        </w:rPr>
      </w:pPr>
      <w:r w:rsidRPr="00DD7443">
        <w:rPr>
          <w:rFonts w:ascii="Century Gothic" w:hAnsi="Century Gothic" w:cs="Arial"/>
          <w:b/>
          <w:spacing w:val="-3"/>
          <w:sz w:val="22"/>
          <w:szCs w:val="22"/>
        </w:rPr>
        <w:t xml:space="preserve">LICENCIADO </w:t>
      </w:r>
      <w:r w:rsidR="00C80856" w:rsidRPr="00DD7443">
        <w:rPr>
          <w:rFonts w:ascii="Century Gothic" w:hAnsi="Century Gothic" w:cs="Arial"/>
          <w:b/>
          <w:spacing w:val="-3"/>
          <w:sz w:val="22"/>
          <w:szCs w:val="22"/>
        </w:rPr>
        <w:t>OMAR ALEJANDRO MARTÍNEZ MARTÍNEZ</w:t>
      </w:r>
      <w:r w:rsidRPr="00DD7443">
        <w:rPr>
          <w:rFonts w:ascii="Century Gothic" w:hAnsi="Century Gothic" w:cs="Arial"/>
          <w:b/>
          <w:spacing w:val="-3"/>
          <w:sz w:val="22"/>
          <w:szCs w:val="22"/>
        </w:rPr>
        <w:t xml:space="preserve"> </w:t>
      </w:r>
    </w:p>
    <w:p w14:paraId="0B079626" w14:textId="77777777" w:rsidR="00B4622A" w:rsidRPr="00DD7443" w:rsidRDefault="00F21BA8" w:rsidP="00F21BA8">
      <w:pPr>
        <w:tabs>
          <w:tab w:val="center" w:pos="4680"/>
        </w:tabs>
        <w:jc w:val="center"/>
        <w:rPr>
          <w:rFonts w:ascii="Century Gothic" w:hAnsi="Century Gothic" w:cs="Arial"/>
          <w:b/>
          <w:spacing w:val="-3"/>
          <w:sz w:val="22"/>
          <w:szCs w:val="22"/>
        </w:rPr>
      </w:pPr>
      <w:r w:rsidRPr="00DD7443">
        <w:rPr>
          <w:rFonts w:ascii="Century Gothic" w:hAnsi="Century Gothic" w:cs="Arial"/>
          <w:b/>
          <w:sz w:val="22"/>
          <w:szCs w:val="22"/>
        </w:rPr>
        <w:t xml:space="preserve"> </w:t>
      </w:r>
    </w:p>
    <w:sectPr w:rsidR="00B4622A" w:rsidRPr="00DD7443" w:rsidSect="00AF25BC">
      <w:headerReference w:type="default" r:id="rId8"/>
      <w:footerReference w:type="even" r:id="rId9"/>
      <w:footerReference w:type="default" r:id="rId10"/>
      <w:type w:val="continuous"/>
      <w:pgSz w:w="12240" w:h="15840" w:code="1"/>
      <w:pgMar w:top="1185" w:right="1077" w:bottom="1276" w:left="1168" w:header="1168" w:footer="635"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0BCDC" w14:textId="77777777" w:rsidR="00373BC3" w:rsidRDefault="00373BC3">
      <w:r>
        <w:separator/>
      </w:r>
    </w:p>
  </w:endnote>
  <w:endnote w:type="continuationSeparator" w:id="0">
    <w:p w14:paraId="337C853C" w14:textId="77777777" w:rsidR="00373BC3" w:rsidRDefault="0037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7EED" w14:textId="77777777" w:rsidR="0064708F" w:rsidRDefault="0064708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6B2CA1" w14:textId="77777777" w:rsidR="0064708F" w:rsidRDefault="0064708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575291"/>
      <w:docPartObj>
        <w:docPartGallery w:val="Page Numbers (Bottom of Page)"/>
        <w:docPartUnique/>
      </w:docPartObj>
    </w:sdtPr>
    <w:sdtEndPr>
      <w:rPr>
        <w:rFonts w:ascii="Century Gothic" w:hAnsi="Century Gothic"/>
        <w:sz w:val="22"/>
      </w:rPr>
    </w:sdtEndPr>
    <w:sdtContent>
      <w:p w14:paraId="4176CF80" w14:textId="380B9B3F" w:rsidR="0064708F" w:rsidRPr="00BD1707" w:rsidRDefault="0064708F">
        <w:pPr>
          <w:pStyle w:val="Piedepgina"/>
          <w:jc w:val="center"/>
          <w:rPr>
            <w:rFonts w:ascii="Century Gothic" w:hAnsi="Century Gothic"/>
            <w:sz w:val="22"/>
          </w:rPr>
        </w:pPr>
        <w:r w:rsidRPr="00BD1707">
          <w:rPr>
            <w:rFonts w:ascii="Century Gothic" w:hAnsi="Century Gothic"/>
            <w:sz w:val="22"/>
          </w:rPr>
          <w:fldChar w:fldCharType="begin"/>
        </w:r>
        <w:r w:rsidRPr="00BD1707">
          <w:rPr>
            <w:rFonts w:ascii="Century Gothic" w:hAnsi="Century Gothic"/>
            <w:sz w:val="22"/>
          </w:rPr>
          <w:instrText>PAGE   \* MERGEFORMAT</w:instrText>
        </w:r>
        <w:r w:rsidRPr="00BD1707">
          <w:rPr>
            <w:rFonts w:ascii="Century Gothic" w:hAnsi="Century Gothic"/>
            <w:sz w:val="22"/>
          </w:rPr>
          <w:fldChar w:fldCharType="separate"/>
        </w:r>
        <w:r w:rsidR="00C7056A" w:rsidRPr="00C7056A">
          <w:rPr>
            <w:rFonts w:ascii="Century Gothic" w:hAnsi="Century Gothic"/>
            <w:noProof/>
            <w:sz w:val="22"/>
            <w:lang w:val="es-ES"/>
          </w:rPr>
          <w:t>5</w:t>
        </w:r>
        <w:r w:rsidRPr="00BD1707">
          <w:rPr>
            <w:rFonts w:ascii="Century Gothic" w:hAnsi="Century Gothic"/>
            <w:sz w:val="22"/>
          </w:rPr>
          <w:fldChar w:fldCharType="end"/>
        </w:r>
      </w:p>
    </w:sdtContent>
  </w:sdt>
  <w:p w14:paraId="060330B4" w14:textId="77777777" w:rsidR="0064708F" w:rsidRDefault="0064708F" w:rsidP="00DE736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956AA" w14:textId="77777777" w:rsidR="00373BC3" w:rsidRDefault="00373BC3">
      <w:r>
        <w:separator/>
      </w:r>
    </w:p>
  </w:footnote>
  <w:footnote w:type="continuationSeparator" w:id="0">
    <w:p w14:paraId="002EECD5" w14:textId="77777777" w:rsidR="00373BC3" w:rsidRDefault="00373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3244E" w14:textId="01E3D2A3" w:rsidR="0064708F" w:rsidRDefault="0064708F" w:rsidP="00F97841">
    <w:pPr>
      <w:spacing w:line="360" w:lineRule="auto"/>
      <w:jc w:val="both"/>
      <w:rPr>
        <w:sz w:val="10"/>
      </w:rPr>
    </w:pPr>
    <w:r>
      <w:rPr>
        <w:noProof/>
        <w:lang w:eastAsia="es-MX"/>
      </w:rPr>
      <mc:AlternateContent>
        <mc:Choice Requires="wps">
          <w:drawing>
            <wp:anchor distT="0" distB="0" distL="114300" distR="114300" simplePos="0" relativeHeight="251657216" behindDoc="0" locked="0" layoutInCell="0" allowOverlap="1" wp14:anchorId="67004B53" wp14:editId="1156ABD6">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50AEDCF" w14:textId="77777777" w:rsidR="0064708F" w:rsidRDefault="0064708F">
                          <w:pPr>
                            <w:tabs>
                              <w:tab w:val="center" w:pos="4680"/>
                              <w:tab w:val="right" w:pos="9360"/>
                            </w:tabs>
                            <w:rPr>
                              <w:spacing w:val="-3"/>
                            </w:rP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04B53" id="Rectangle 1" o:spid="_x0000_s1026" style="position:absolute;left:0;text-align:left;margin-left:1in;margin-top:0;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14:paraId="450AEDCF" w14:textId="77777777" w:rsidR="0064708F" w:rsidRDefault="0064708F">
                    <w:pPr>
                      <w:tabs>
                        <w:tab w:val="center" w:pos="4680"/>
                        <w:tab w:val="right" w:pos="9360"/>
                      </w:tabs>
                      <w:rPr>
                        <w:spacing w:val="-3"/>
                      </w:rPr>
                    </w:pPr>
                    <w:r>
                      <w:tab/>
                    </w:r>
                    <w:r>
                      <w:tab/>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81B"/>
    <w:multiLevelType w:val="hybridMultilevel"/>
    <w:tmpl w:val="5C824C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BA215D"/>
    <w:multiLevelType w:val="hybridMultilevel"/>
    <w:tmpl w:val="688C451A"/>
    <w:lvl w:ilvl="0" w:tplc="0C0A0013">
      <w:start w:val="1"/>
      <w:numFmt w:val="upperRoman"/>
      <w:lvlText w:val="%1."/>
      <w:lvlJc w:val="right"/>
      <w:pPr>
        <w:ind w:left="720"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9D1CBE"/>
    <w:multiLevelType w:val="hybridMultilevel"/>
    <w:tmpl w:val="C3C29642"/>
    <w:lvl w:ilvl="0" w:tplc="0C0A0013">
      <w:start w:val="1"/>
      <w:numFmt w:val="upperRoman"/>
      <w:lvlText w:val="%1."/>
      <w:lvlJc w:val="right"/>
      <w:pPr>
        <w:ind w:left="776" w:hanging="360"/>
      </w:pPr>
    </w:lvl>
    <w:lvl w:ilvl="1" w:tplc="0C0A0019">
      <w:start w:val="1"/>
      <w:numFmt w:val="lowerLetter"/>
      <w:lvlText w:val="%2."/>
      <w:lvlJc w:val="left"/>
      <w:pPr>
        <w:ind w:left="1496" w:hanging="360"/>
      </w:pPr>
    </w:lvl>
    <w:lvl w:ilvl="2" w:tplc="8E2251C4">
      <w:start w:val="1"/>
      <w:numFmt w:val="decimal"/>
      <w:lvlText w:val="%3)"/>
      <w:lvlJc w:val="left"/>
      <w:pPr>
        <w:ind w:left="2396" w:hanging="360"/>
      </w:pPr>
      <w:rPr>
        <w:b w:val="0"/>
        <w:strike w:val="0"/>
        <w:dstrike w:val="0"/>
        <w:u w:val="none"/>
        <w:effect w:val="none"/>
      </w:rPr>
    </w:lvl>
    <w:lvl w:ilvl="3" w:tplc="0C0A000F">
      <w:start w:val="1"/>
      <w:numFmt w:val="decimal"/>
      <w:lvlText w:val="%4."/>
      <w:lvlJc w:val="left"/>
      <w:pPr>
        <w:ind w:left="2936" w:hanging="360"/>
      </w:pPr>
    </w:lvl>
    <w:lvl w:ilvl="4" w:tplc="0C0A0019">
      <w:start w:val="1"/>
      <w:numFmt w:val="lowerLetter"/>
      <w:lvlText w:val="%5."/>
      <w:lvlJc w:val="left"/>
      <w:pPr>
        <w:ind w:left="3656" w:hanging="360"/>
      </w:pPr>
    </w:lvl>
    <w:lvl w:ilvl="5" w:tplc="0C0A001B">
      <w:start w:val="1"/>
      <w:numFmt w:val="lowerRoman"/>
      <w:lvlText w:val="%6."/>
      <w:lvlJc w:val="right"/>
      <w:pPr>
        <w:ind w:left="4376" w:hanging="180"/>
      </w:pPr>
    </w:lvl>
    <w:lvl w:ilvl="6" w:tplc="0C0A000F">
      <w:start w:val="1"/>
      <w:numFmt w:val="decimal"/>
      <w:lvlText w:val="%7."/>
      <w:lvlJc w:val="left"/>
      <w:pPr>
        <w:ind w:left="5096" w:hanging="360"/>
      </w:pPr>
    </w:lvl>
    <w:lvl w:ilvl="7" w:tplc="0C0A0019">
      <w:start w:val="1"/>
      <w:numFmt w:val="lowerLetter"/>
      <w:lvlText w:val="%8."/>
      <w:lvlJc w:val="left"/>
      <w:pPr>
        <w:ind w:left="5816" w:hanging="360"/>
      </w:pPr>
    </w:lvl>
    <w:lvl w:ilvl="8" w:tplc="0C0A001B">
      <w:start w:val="1"/>
      <w:numFmt w:val="lowerRoman"/>
      <w:lvlText w:val="%9."/>
      <w:lvlJc w:val="right"/>
      <w:pPr>
        <w:ind w:left="6536" w:hanging="180"/>
      </w:pPr>
    </w:lvl>
  </w:abstractNum>
  <w:abstractNum w:abstractNumId="3" w15:restartNumberingAfterBreak="0">
    <w:nsid w:val="0F2F3E4A"/>
    <w:multiLevelType w:val="hybridMultilevel"/>
    <w:tmpl w:val="9A80CC4E"/>
    <w:lvl w:ilvl="0" w:tplc="32B83BBA">
      <w:start w:val="1"/>
      <w:numFmt w:val="upperRoman"/>
      <w:lvlText w:val="%1."/>
      <w:lvlJc w:val="left"/>
      <w:pPr>
        <w:tabs>
          <w:tab w:val="num" w:pos="720"/>
        </w:tabs>
        <w:ind w:left="720" w:hanging="720"/>
      </w:pPr>
      <w:rPr>
        <w:b/>
        <w:i w:val="0"/>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4" w15:restartNumberingAfterBreak="0">
    <w:nsid w:val="102460F4"/>
    <w:multiLevelType w:val="hybridMultilevel"/>
    <w:tmpl w:val="7F988C3C"/>
    <w:lvl w:ilvl="0" w:tplc="72A2318C">
      <w:start w:val="1"/>
      <w:numFmt w:val="bullet"/>
      <w:lvlText w:val=""/>
      <w:lvlJc w:val="left"/>
      <w:pPr>
        <w:ind w:left="1440" w:hanging="360"/>
      </w:pPr>
      <w:rPr>
        <w:rFonts w:ascii="Wingdings" w:hAnsi="Wingdings"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5" w15:restartNumberingAfterBreak="0">
    <w:nsid w:val="131072AB"/>
    <w:multiLevelType w:val="hybridMultilevel"/>
    <w:tmpl w:val="741A90F4"/>
    <w:lvl w:ilvl="0" w:tplc="7E723A76">
      <w:start w:val="1"/>
      <w:numFmt w:val="upp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82260E"/>
    <w:multiLevelType w:val="hybridMultilevel"/>
    <w:tmpl w:val="999EC3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715A9E"/>
    <w:multiLevelType w:val="hybridMultilevel"/>
    <w:tmpl w:val="DDDCDF7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18C90750"/>
    <w:multiLevelType w:val="hybridMultilevel"/>
    <w:tmpl w:val="E888356A"/>
    <w:lvl w:ilvl="0" w:tplc="0C0A0019">
      <w:start w:val="1"/>
      <w:numFmt w:val="lowerLetter"/>
      <w:lvlText w:val="%1."/>
      <w:lvlJc w:val="left"/>
      <w:pPr>
        <w:ind w:left="1455" w:hanging="360"/>
      </w:pPr>
    </w:lvl>
    <w:lvl w:ilvl="1" w:tplc="0C0A0019">
      <w:start w:val="1"/>
      <w:numFmt w:val="lowerLetter"/>
      <w:lvlText w:val="%2."/>
      <w:lvlJc w:val="left"/>
      <w:pPr>
        <w:ind w:left="2175" w:hanging="360"/>
      </w:pPr>
    </w:lvl>
    <w:lvl w:ilvl="2" w:tplc="0C0A001B">
      <w:start w:val="1"/>
      <w:numFmt w:val="lowerRoman"/>
      <w:lvlText w:val="%3."/>
      <w:lvlJc w:val="right"/>
      <w:pPr>
        <w:ind w:left="2895" w:hanging="180"/>
      </w:pPr>
    </w:lvl>
    <w:lvl w:ilvl="3" w:tplc="0C0A000F">
      <w:start w:val="1"/>
      <w:numFmt w:val="decimal"/>
      <w:lvlText w:val="%4."/>
      <w:lvlJc w:val="left"/>
      <w:pPr>
        <w:ind w:left="3615" w:hanging="360"/>
      </w:pPr>
    </w:lvl>
    <w:lvl w:ilvl="4" w:tplc="0C0A0019">
      <w:start w:val="1"/>
      <w:numFmt w:val="lowerLetter"/>
      <w:lvlText w:val="%5."/>
      <w:lvlJc w:val="left"/>
      <w:pPr>
        <w:ind w:left="4335" w:hanging="360"/>
      </w:pPr>
    </w:lvl>
    <w:lvl w:ilvl="5" w:tplc="0C0A001B">
      <w:start w:val="1"/>
      <w:numFmt w:val="lowerRoman"/>
      <w:lvlText w:val="%6."/>
      <w:lvlJc w:val="right"/>
      <w:pPr>
        <w:ind w:left="5055" w:hanging="180"/>
      </w:pPr>
    </w:lvl>
    <w:lvl w:ilvl="6" w:tplc="0C0A000F">
      <w:start w:val="1"/>
      <w:numFmt w:val="decimal"/>
      <w:lvlText w:val="%7."/>
      <w:lvlJc w:val="left"/>
      <w:pPr>
        <w:ind w:left="5775" w:hanging="360"/>
      </w:pPr>
    </w:lvl>
    <w:lvl w:ilvl="7" w:tplc="0C0A0019">
      <w:start w:val="1"/>
      <w:numFmt w:val="lowerLetter"/>
      <w:lvlText w:val="%8."/>
      <w:lvlJc w:val="left"/>
      <w:pPr>
        <w:ind w:left="6495" w:hanging="360"/>
      </w:pPr>
    </w:lvl>
    <w:lvl w:ilvl="8" w:tplc="0C0A001B">
      <w:start w:val="1"/>
      <w:numFmt w:val="lowerRoman"/>
      <w:lvlText w:val="%9."/>
      <w:lvlJc w:val="right"/>
      <w:pPr>
        <w:ind w:left="7215" w:hanging="180"/>
      </w:pPr>
    </w:lvl>
  </w:abstractNum>
  <w:abstractNum w:abstractNumId="9" w15:restartNumberingAfterBreak="0">
    <w:nsid w:val="190926A7"/>
    <w:multiLevelType w:val="hybridMultilevel"/>
    <w:tmpl w:val="19E81C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611914"/>
    <w:multiLevelType w:val="hybridMultilevel"/>
    <w:tmpl w:val="B52E4D46"/>
    <w:lvl w:ilvl="0" w:tplc="080A000F">
      <w:start w:val="7"/>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1102BDA"/>
    <w:multiLevelType w:val="hybridMultilevel"/>
    <w:tmpl w:val="EEAE0E66"/>
    <w:lvl w:ilvl="0" w:tplc="CB9E0548">
      <w:start w:val="1"/>
      <w:numFmt w:val="ordinalText"/>
      <w:lvlText w:val="%1.-"/>
      <w:lvlJc w:val="left"/>
      <w:pPr>
        <w:ind w:left="720" w:hanging="360"/>
      </w:pPr>
      <w:rPr>
        <w:rFonts w:hint="default"/>
        <w:b/>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8D1B74"/>
    <w:multiLevelType w:val="hybridMultilevel"/>
    <w:tmpl w:val="A3129BFA"/>
    <w:lvl w:ilvl="0" w:tplc="FF18CDF8">
      <w:start w:val="1"/>
      <w:numFmt w:val="ordinalText"/>
      <w:lvlText w:val="%1.-"/>
      <w:lvlJc w:val="left"/>
      <w:pPr>
        <w:ind w:left="720" w:hanging="360"/>
      </w:pPr>
      <w:rPr>
        <w:rFonts w:hint="default"/>
        <w:b/>
        <w:i/>
        <w:caps/>
        <w:strike w:val="0"/>
        <w:dstrike w:val="0"/>
        <w:sz w:val="24"/>
        <w:szCs w:val="24"/>
        <w:u w:val="none" w:color="000000"/>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46C046A"/>
    <w:multiLevelType w:val="hybridMultilevel"/>
    <w:tmpl w:val="D4704984"/>
    <w:lvl w:ilvl="0" w:tplc="C9D22D02">
      <w:start w:val="1"/>
      <w:numFmt w:val="ordinalText"/>
      <w:lvlText w:val="%1.-"/>
      <w:lvlJc w:val="left"/>
      <w:pPr>
        <w:ind w:left="1287" w:hanging="360"/>
      </w:pPr>
      <w:rPr>
        <w:rFonts w:ascii="Verdana" w:hAnsi="Verdana" w:cs="Tahoma" w:hint="default"/>
        <w:b/>
        <w:caps/>
        <w:sz w:val="32"/>
        <w:szCs w:val="32"/>
      </w:r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14" w15:restartNumberingAfterBreak="0">
    <w:nsid w:val="26DF04CE"/>
    <w:multiLevelType w:val="hybridMultilevel"/>
    <w:tmpl w:val="FE06B96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27227211"/>
    <w:multiLevelType w:val="hybridMultilevel"/>
    <w:tmpl w:val="85885646"/>
    <w:lvl w:ilvl="0" w:tplc="0C0A0013">
      <w:start w:val="1"/>
      <w:numFmt w:val="upperRoman"/>
      <w:lvlText w:val="%1."/>
      <w:lvlJc w:val="right"/>
      <w:pPr>
        <w:ind w:left="720" w:hanging="360"/>
      </w:pPr>
      <w:rPr>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24717B5"/>
    <w:multiLevelType w:val="hybridMultilevel"/>
    <w:tmpl w:val="703C47E0"/>
    <w:lvl w:ilvl="0" w:tplc="1B68B586">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EE1E34"/>
    <w:multiLevelType w:val="hybridMultilevel"/>
    <w:tmpl w:val="8D86E43C"/>
    <w:lvl w:ilvl="0" w:tplc="58C63C40">
      <w:start w:val="1"/>
      <w:numFmt w:val="upperRoman"/>
      <w:lvlText w:val="%1."/>
      <w:lvlJc w:val="left"/>
      <w:pPr>
        <w:ind w:left="360" w:hanging="360"/>
      </w:pPr>
      <w:rPr>
        <w:rFonts w:ascii="Century Gothic" w:hAnsi="Century Gothic"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2B77E4"/>
    <w:multiLevelType w:val="hybridMultilevel"/>
    <w:tmpl w:val="4A8E9256"/>
    <w:lvl w:ilvl="0" w:tplc="52FAC73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D13B58"/>
    <w:multiLevelType w:val="hybridMultilevel"/>
    <w:tmpl w:val="E4EE01A2"/>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42CD0496"/>
    <w:multiLevelType w:val="hybridMultilevel"/>
    <w:tmpl w:val="B11AAB96"/>
    <w:lvl w:ilvl="0" w:tplc="FB082D0C">
      <w:start w:val="2"/>
      <w:numFmt w:val="bullet"/>
      <w:lvlText w:val=""/>
      <w:lvlJc w:val="left"/>
      <w:pPr>
        <w:ind w:left="720" w:hanging="360"/>
      </w:pPr>
      <w:rPr>
        <w:rFonts w:ascii="Symbol" w:eastAsia="MS Mincho"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106B68"/>
    <w:multiLevelType w:val="hybridMultilevel"/>
    <w:tmpl w:val="95BCDA66"/>
    <w:lvl w:ilvl="0" w:tplc="FF18CDF8">
      <w:start w:val="1"/>
      <w:numFmt w:val="ordinalText"/>
      <w:lvlText w:val="%1.-"/>
      <w:lvlJc w:val="left"/>
      <w:pPr>
        <w:ind w:left="720" w:hanging="360"/>
      </w:pPr>
      <w:rPr>
        <w:b/>
        <w:caps/>
        <w:strike w:val="0"/>
        <w:dstrike w:val="0"/>
        <w:u w:val="none" w:color="000000"/>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4B327F9F"/>
    <w:multiLevelType w:val="hybridMultilevel"/>
    <w:tmpl w:val="0726876A"/>
    <w:lvl w:ilvl="0" w:tplc="080A0013">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B3620AA"/>
    <w:multiLevelType w:val="hybridMultilevel"/>
    <w:tmpl w:val="8D9AF47A"/>
    <w:lvl w:ilvl="0" w:tplc="D2A459E6">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0F32A5"/>
    <w:multiLevelType w:val="hybridMultilevel"/>
    <w:tmpl w:val="D9F05D9C"/>
    <w:lvl w:ilvl="0" w:tplc="080A0019">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4F5705F9"/>
    <w:multiLevelType w:val="hybridMultilevel"/>
    <w:tmpl w:val="4920E7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A72FB8"/>
    <w:multiLevelType w:val="hybridMultilevel"/>
    <w:tmpl w:val="CB109A52"/>
    <w:lvl w:ilvl="0" w:tplc="EBC8FC70">
      <w:start w:val="1"/>
      <w:numFmt w:val="ordinalText"/>
      <w:lvlText w:val="%1.-"/>
      <w:lvlJc w:val="left"/>
      <w:pPr>
        <w:ind w:left="720" w:hanging="360"/>
      </w:pPr>
      <w:rPr>
        <w:rFonts w:ascii="Verdana" w:hAnsi="Verdana" w:cs="Tahoma" w:hint="default"/>
        <w:b/>
        <w:cap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2BB1C14"/>
    <w:multiLevelType w:val="hybridMultilevel"/>
    <w:tmpl w:val="E1900F0E"/>
    <w:lvl w:ilvl="0" w:tplc="2F30B09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2217E1"/>
    <w:multiLevelType w:val="hybridMultilevel"/>
    <w:tmpl w:val="D9F05D9C"/>
    <w:lvl w:ilvl="0" w:tplc="080A0019">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56E71FA1"/>
    <w:multiLevelType w:val="hybridMultilevel"/>
    <w:tmpl w:val="1A686F4E"/>
    <w:lvl w:ilvl="0" w:tplc="0C0A0013">
      <w:start w:val="1"/>
      <w:numFmt w:val="upperRoman"/>
      <w:lvlText w:val="%1."/>
      <w:lvlJc w:val="righ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0" w15:restartNumberingAfterBreak="0">
    <w:nsid w:val="58DB055C"/>
    <w:multiLevelType w:val="hybridMultilevel"/>
    <w:tmpl w:val="8710E8EE"/>
    <w:lvl w:ilvl="0" w:tplc="2F30B09C">
      <w:start w:val="1"/>
      <w:numFmt w:val="lowerLetter"/>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1" w15:restartNumberingAfterBreak="0">
    <w:nsid w:val="5CA61978"/>
    <w:multiLevelType w:val="hybridMultilevel"/>
    <w:tmpl w:val="83560C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6B1E15"/>
    <w:multiLevelType w:val="hybridMultilevel"/>
    <w:tmpl w:val="80D83E8E"/>
    <w:lvl w:ilvl="0" w:tplc="0C0A0019">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33" w15:restartNumberingAfterBreak="0">
    <w:nsid w:val="5FE51094"/>
    <w:multiLevelType w:val="hybridMultilevel"/>
    <w:tmpl w:val="BF6A0068"/>
    <w:lvl w:ilvl="0" w:tplc="EE76D038">
      <w:start w:val="1"/>
      <w:numFmt w:val="upperRoman"/>
      <w:lvlText w:val="%1."/>
      <w:lvlJc w:val="left"/>
      <w:pPr>
        <w:ind w:left="360" w:hanging="360"/>
      </w:pPr>
      <w:rPr>
        <w:rFonts w:ascii="Century Gothic" w:hAnsi="Century Gothic"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2D3CE0"/>
    <w:multiLevelType w:val="hybridMultilevel"/>
    <w:tmpl w:val="44E67882"/>
    <w:lvl w:ilvl="0" w:tplc="6DBEB3CC">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1584566"/>
    <w:multiLevelType w:val="hybridMultilevel"/>
    <w:tmpl w:val="E73EB874"/>
    <w:lvl w:ilvl="0" w:tplc="0C0A0013">
      <w:start w:val="1"/>
      <w:numFmt w:val="upperRoman"/>
      <w:lvlText w:val="%1."/>
      <w:lvlJc w:val="righ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15:restartNumberingAfterBreak="0">
    <w:nsid w:val="61A305CA"/>
    <w:multiLevelType w:val="hybridMultilevel"/>
    <w:tmpl w:val="2A6E0954"/>
    <w:lvl w:ilvl="0" w:tplc="51BC008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C6611B"/>
    <w:multiLevelType w:val="hybridMultilevel"/>
    <w:tmpl w:val="14045EDC"/>
    <w:lvl w:ilvl="0" w:tplc="0C0A0013">
      <w:start w:val="1"/>
      <w:numFmt w:val="upperRoman"/>
      <w:lvlText w:val="%1."/>
      <w:lvlJc w:val="right"/>
      <w:pPr>
        <w:ind w:left="1095" w:hanging="360"/>
      </w:pPr>
    </w:lvl>
    <w:lvl w:ilvl="1" w:tplc="0C0A0019">
      <w:start w:val="1"/>
      <w:numFmt w:val="lowerLetter"/>
      <w:lvlText w:val="%2."/>
      <w:lvlJc w:val="left"/>
      <w:pPr>
        <w:ind w:left="1815" w:hanging="360"/>
      </w:pPr>
    </w:lvl>
    <w:lvl w:ilvl="2" w:tplc="0C0A001B">
      <w:start w:val="1"/>
      <w:numFmt w:val="lowerRoman"/>
      <w:lvlText w:val="%3."/>
      <w:lvlJc w:val="right"/>
      <w:pPr>
        <w:ind w:left="2535" w:hanging="180"/>
      </w:pPr>
    </w:lvl>
    <w:lvl w:ilvl="3" w:tplc="0C0A000F">
      <w:start w:val="1"/>
      <w:numFmt w:val="decimal"/>
      <w:lvlText w:val="%4."/>
      <w:lvlJc w:val="left"/>
      <w:pPr>
        <w:ind w:left="3255" w:hanging="360"/>
      </w:pPr>
    </w:lvl>
    <w:lvl w:ilvl="4" w:tplc="0C0A0019">
      <w:start w:val="1"/>
      <w:numFmt w:val="lowerLetter"/>
      <w:lvlText w:val="%5."/>
      <w:lvlJc w:val="left"/>
      <w:pPr>
        <w:ind w:left="3975" w:hanging="360"/>
      </w:pPr>
    </w:lvl>
    <w:lvl w:ilvl="5" w:tplc="0C0A001B">
      <w:start w:val="1"/>
      <w:numFmt w:val="lowerRoman"/>
      <w:lvlText w:val="%6."/>
      <w:lvlJc w:val="right"/>
      <w:pPr>
        <w:ind w:left="4695" w:hanging="180"/>
      </w:pPr>
    </w:lvl>
    <w:lvl w:ilvl="6" w:tplc="0C0A000F">
      <w:start w:val="1"/>
      <w:numFmt w:val="decimal"/>
      <w:lvlText w:val="%7."/>
      <w:lvlJc w:val="left"/>
      <w:pPr>
        <w:ind w:left="5415" w:hanging="360"/>
      </w:pPr>
    </w:lvl>
    <w:lvl w:ilvl="7" w:tplc="0C0A0019">
      <w:start w:val="1"/>
      <w:numFmt w:val="lowerLetter"/>
      <w:lvlText w:val="%8."/>
      <w:lvlJc w:val="left"/>
      <w:pPr>
        <w:ind w:left="6135" w:hanging="360"/>
      </w:pPr>
    </w:lvl>
    <w:lvl w:ilvl="8" w:tplc="0C0A001B">
      <w:start w:val="1"/>
      <w:numFmt w:val="lowerRoman"/>
      <w:lvlText w:val="%9."/>
      <w:lvlJc w:val="right"/>
      <w:pPr>
        <w:ind w:left="6855" w:hanging="180"/>
      </w:pPr>
    </w:lvl>
  </w:abstractNum>
  <w:abstractNum w:abstractNumId="38" w15:restartNumberingAfterBreak="0">
    <w:nsid w:val="6D4C3FEE"/>
    <w:multiLevelType w:val="hybridMultilevel"/>
    <w:tmpl w:val="A4A8570E"/>
    <w:lvl w:ilvl="0" w:tplc="3B2C94F6">
      <w:start w:val="1"/>
      <w:numFmt w:val="ordinalText"/>
      <w:lvlText w:val="%1.-"/>
      <w:lvlJc w:val="left"/>
      <w:pPr>
        <w:ind w:left="1495" w:hanging="360"/>
      </w:pPr>
      <w:rPr>
        <w:rFonts w:ascii="Verdana" w:hAnsi="Verdana" w:hint="default"/>
        <w:b/>
        <w:caps/>
        <w:sz w:val="30"/>
        <w:szCs w:val="30"/>
        <w:lang w:val="es-MX"/>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76E61A69"/>
    <w:multiLevelType w:val="hybridMultilevel"/>
    <w:tmpl w:val="CB2CCEFE"/>
    <w:lvl w:ilvl="0" w:tplc="95288DC4">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EB18E8"/>
    <w:multiLevelType w:val="hybridMultilevel"/>
    <w:tmpl w:val="6D027178"/>
    <w:lvl w:ilvl="0" w:tplc="AD040C2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B9E1F7D"/>
    <w:multiLevelType w:val="hybridMultilevel"/>
    <w:tmpl w:val="B47EDA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A90469"/>
    <w:multiLevelType w:val="hybridMultilevel"/>
    <w:tmpl w:val="A6CC73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E31699B"/>
    <w:multiLevelType w:val="hybridMultilevel"/>
    <w:tmpl w:val="639A6532"/>
    <w:lvl w:ilvl="0" w:tplc="CB9E0548">
      <w:start w:val="1"/>
      <w:numFmt w:val="ordinalText"/>
      <w:lvlText w:val="%1.-"/>
      <w:lvlJc w:val="left"/>
      <w:pPr>
        <w:ind w:left="720" w:hanging="360"/>
      </w:pPr>
      <w:rPr>
        <w:rFonts w:hint="default"/>
        <w:b/>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2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2"/>
  </w:num>
  <w:num w:numId="16">
    <w:abstractNumId w:val="33"/>
  </w:num>
  <w:num w:numId="17">
    <w:abstractNumId w:val="22"/>
  </w:num>
  <w:num w:numId="18">
    <w:abstractNumId w:val="5"/>
  </w:num>
  <w:num w:numId="19">
    <w:abstractNumId w:val="16"/>
  </w:num>
  <w:num w:numId="20">
    <w:abstractNumId w:val="18"/>
  </w:num>
  <w:num w:numId="21">
    <w:abstractNumId w:val="9"/>
  </w:num>
  <w:num w:numId="22">
    <w:abstractNumId w:val="31"/>
  </w:num>
  <w:num w:numId="23">
    <w:abstractNumId w:val="39"/>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4"/>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43"/>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4"/>
  </w:num>
  <w:num w:numId="36">
    <w:abstractNumId w:val="28"/>
  </w:num>
  <w:num w:numId="37">
    <w:abstractNumId w:val="25"/>
  </w:num>
  <w:num w:numId="38">
    <w:abstractNumId w:val="20"/>
  </w:num>
  <w:num w:numId="39">
    <w:abstractNumId w:val="30"/>
  </w:num>
  <w:num w:numId="40">
    <w:abstractNumId w:val="27"/>
  </w:num>
  <w:num w:numId="41">
    <w:abstractNumId w:val="42"/>
  </w:num>
  <w:num w:numId="42">
    <w:abstractNumId w:val="6"/>
  </w:num>
  <w:num w:numId="43">
    <w:abstractNumId w:val="0"/>
  </w:num>
  <w:num w:numId="44">
    <w:abstractNumId w:val="41"/>
  </w:num>
  <w:num w:numId="45">
    <w:abstractNumId w:val="40"/>
  </w:num>
  <w:num w:numId="46">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31"/>
    <w:rsid w:val="000000BC"/>
    <w:rsid w:val="000044C3"/>
    <w:rsid w:val="000047DE"/>
    <w:rsid w:val="00005421"/>
    <w:rsid w:val="00005B70"/>
    <w:rsid w:val="000063EE"/>
    <w:rsid w:val="0000694A"/>
    <w:rsid w:val="0001068E"/>
    <w:rsid w:val="00013433"/>
    <w:rsid w:val="00015816"/>
    <w:rsid w:val="00016DA2"/>
    <w:rsid w:val="0001758D"/>
    <w:rsid w:val="00020DD9"/>
    <w:rsid w:val="00021782"/>
    <w:rsid w:val="00023583"/>
    <w:rsid w:val="00023A3E"/>
    <w:rsid w:val="00023AA1"/>
    <w:rsid w:val="0003005B"/>
    <w:rsid w:val="00031B3C"/>
    <w:rsid w:val="0003209C"/>
    <w:rsid w:val="00032589"/>
    <w:rsid w:val="00032E3D"/>
    <w:rsid w:val="00033FF9"/>
    <w:rsid w:val="00034163"/>
    <w:rsid w:val="0003459F"/>
    <w:rsid w:val="0003461E"/>
    <w:rsid w:val="000349C2"/>
    <w:rsid w:val="00034B40"/>
    <w:rsid w:val="0003540C"/>
    <w:rsid w:val="00036831"/>
    <w:rsid w:val="00036CA1"/>
    <w:rsid w:val="00040739"/>
    <w:rsid w:val="00041803"/>
    <w:rsid w:val="000425D5"/>
    <w:rsid w:val="00042D51"/>
    <w:rsid w:val="0004553B"/>
    <w:rsid w:val="00045775"/>
    <w:rsid w:val="00045D00"/>
    <w:rsid w:val="00047168"/>
    <w:rsid w:val="00047CD3"/>
    <w:rsid w:val="00050892"/>
    <w:rsid w:val="00050D40"/>
    <w:rsid w:val="000516D1"/>
    <w:rsid w:val="000521D3"/>
    <w:rsid w:val="00052203"/>
    <w:rsid w:val="000523AD"/>
    <w:rsid w:val="00052934"/>
    <w:rsid w:val="000535DC"/>
    <w:rsid w:val="00053C46"/>
    <w:rsid w:val="00053E09"/>
    <w:rsid w:val="00054F28"/>
    <w:rsid w:val="0005636C"/>
    <w:rsid w:val="0005744B"/>
    <w:rsid w:val="0006000C"/>
    <w:rsid w:val="00060A54"/>
    <w:rsid w:val="00061EFE"/>
    <w:rsid w:val="00062CD7"/>
    <w:rsid w:val="00063620"/>
    <w:rsid w:val="00063F66"/>
    <w:rsid w:val="00064332"/>
    <w:rsid w:val="0006622C"/>
    <w:rsid w:val="0006657B"/>
    <w:rsid w:val="00067627"/>
    <w:rsid w:val="000677BF"/>
    <w:rsid w:val="0007115C"/>
    <w:rsid w:val="00071B93"/>
    <w:rsid w:val="000730F9"/>
    <w:rsid w:val="0007339A"/>
    <w:rsid w:val="00073872"/>
    <w:rsid w:val="00076E3B"/>
    <w:rsid w:val="000770ED"/>
    <w:rsid w:val="00077D0F"/>
    <w:rsid w:val="00080243"/>
    <w:rsid w:val="00080A1A"/>
    <w:rsid w:val="00081440"/>
    <w:rsid w:val="00081690"/>
    <w:rsid w:val="00082186"/>
    <w:rsid w:val="00082A56"/>
    <w:rsid w:val="00082BA0"/>
    <w:rsid w:val="000838DF"/>
    <w:rsid w:val="000843AF"/>
    <w:rsid w:val="000849CD"/>
    <w:rsid w:val="00086397"/>
    <w:rsid w:val="00087011"/>
    <w:rsid w:val="00087073"/>
    <w:rsid w:val="000918A4"/>
    <w:rsid w:val="000918DF"/>
    <w:rsid w:val="00093583"/>
    <w:rsid w:val="00094323"/>
    <w:rsid w:val="00094A07"/>
    <w:rsid w:val="00095582"/>
    <w:rsid w:val="00096611"/>
    <w:rsid w:val="00096C5A"/>
    <w:rsid w:val="000A1E0F"/>
    <w:rsid w:val="000A5028"/>
    <w:rsid w:val="000A56BE"/>
    <w:rsid w:val="000B05BD"/>
    <w:rsid w:val="000B0A8D"/>
    <w:rsid w:val="000B0AA7"/>
    <w:rsid w:val="000B0CAB"/>
    <w:rsid w:val="000B1616"/>
    <w:rsid w:val="000B29A7"/>
    <w:rsid w:val="000B29FA"/>
    <w:rsid w:val="000B324E"/>
    <w:rsid w:val="000B3A6A"/>
    <w:rsid w:val="000B3B2D"/>
    <w:rsid w:val="000B43CD"/>
    <w:rsid w:val="000B5C1C"/>
    <w:rsid w:val="000B6A26"/>
    <w:rsid w:val="000C17A0"/>
    <w:rsid w:val="000C4026"/>
    <w:rsid w:val="000C410D"/>
    <w:rsid w:val="000C566C"/>
    <w:rsid w:val="000C651E"/>
    <w:rsid w:val="000C6B21"/>
    <w:rsid w:val="000C7086"/>
    <w:rsid w:val="000C79E4"/>
    <w:rsid w:val="000D053A"/>
    <w:rsid w:val="000D059D"/>
    <w:rsid w:val="000D1065"/>
    <w:rsid w:val="000D187D"/>
    <w:rsid w:val="000D1CDD"/>
    <w:rsid w:val="000D3582"/>
    <w:rsid w:val="000D6F94"/>
    <w:rsid w:val="000D7FEE"/>
    <w:rsid w:val="000E3C5A"/>
    <w:rsid w:val="000E46F6"/>
    <w:rsid w:val="000E6361"/>
    <w:rsid w:val="000E6CF7"/>
    <w:rsid w:val="000F1DCF"/>
    <w:rsid w:val="000F251A"/>
    <w:rsid w:val="000F3305"/>
    <w:rsid w:val="000F4A8A"/>
    <w:rsid w:val="000F519B"/>
    <w:rsid w:val="000F52A5"/>
    <w:rsid w:val="000F5926"/>
    <w:rsid w:val="000F633D"/>
    <w:rsid w:val="000F644D"/>
    <w:rsid w:val="000F72A0"/>
    <w:rsid w:val="000F7A8E"/>
    <w:rsid w:val="00101127"/>
    <w:rsid w:val="00101D77"/>
    <w:rsid w:val="001024F9"/>
    <w:rsid w:val="0010394A"/>
    <w:rsid w:val="00105802"/>
    <w:rsid w:val="00107488"/>
    <w:rsid w:val="0010766A"/>
    <w:rsid w:val="001114FD"/>
    <w:rsid w:val="001126F0"/>
    <w:rsid w:val="00116921"/>
    <w:rsid w:val="00116D09"/>
    <w:rsid w:val="00121678"/>
    <w:rsid w:val="001216D0"/>
    <w:rsid w:val="00125561"/>
    <w:rsid w:val="00126312"/>
    <w:rsid w:val="0012645F"/>
    <w:rsid w:val="00126C7B"/>
    <w:rsid w:val="001271A0"/>
    <w:rsid w:val="00127467"/>
    <w:rsid w:val="0013005D"/>
    <w:rsid w:val="00130741"/>
    <w:rsid w:val="0013085B"/>
    <w:rsid w:val="00130E73"/>
    <w:rsid w:val="00131F52"/>
    <w:rsid w:val="00132396"/>
    <w:rsid w:val="00133F3D"/>
    <w:rsid w:val="001347C4"/>
    <w:rsid w:val="001351E5"/>
    <w:rsid w:val="00135AED"/>
    <w:rsid w:val="0013723D"/>
    <w:rsid w:val="001376AB"/>
    <w:rsid w:val="00142715"/>
    <w:rsid w:val="001433BA"/>
    <w:rsid w:val="00144374"/>
    <w:rsid w:val="001473F5"/>
    <w:rsid w:val="00151B35"/>
    <w:rsid w:val="001536FF"/>
    <w:rsid w:val="0015381A"/>
    <w:rsid w:val="00154688"/>
    <w:rsid w:val="00155486"/>
    <w:rsid w:val="0015572E"/>
    <w:rsid w:val="0015635F"/>
    <w:rsid w:val="00157DEE"/>
    <w:rsid w:val="001600B0"/>
    <w:rsid w:val="0016327B"/>
    <w:rsid w:val="00163AA3"/>
    <w:rsid w:val="00163B57"/>
    <w:rsid w:val="00164D6F"/>
    <w:rsid w:val="00166473"/>
    <w:rsid w:val="0016733B"/>
    <w:rsid w:val="00167A8A"/>
    <w:rsid w:val="00176B36"/>
    <w:rsid w:val="00177438"/>
    <w:rsid w:val="00177D58"/>
    <w:rsid w:val="00181A40"/>
    <w:rsid w:val="001823E8"/>
    <w:rsid w:val="00185AAD"/>
    <w:rsid w:val="0018662C"/>
    <w:rsid w:val="00187111"/>
    <w:rsid w:val="00187D88"/>
    <w:rsid w:val="00190708"/>
    <w:rsid w:val="00193552"/>
    <w:rsid w:val="0019396E"/>
    <w:rsid w:val="00193B78"/>
    <w:rsid w:val="00193FCA"/>
    <w:rsid w:val="001946CF"/>
    <w:rsid w:val="001952F9"/>
    <w:rsid w:val="001962B3"/>
    <w:rsid w:val="00197EEF"/>
    <w:rsid w:val="001A019F"/>
    <w:rsid w:val="001A07DC"/>
    <w:rsid w:val="001A08C8"/>
    <w:rsid w:val="001A0A4A"/>
    <w:rsid w:val="001A1919"/>
    <w:rsid w:val="001A2D8C"/>
    <w:rsid w:val="001A34D4"/>
    <w:rsid w:val="001A4EAA"/>
    <w:rsid w:val="001A62CF"/>
    <w:rsid w:val="001B2D53"/>
    <w:rsid w:val="001B2D5D"/>
    <w:rsid w:val="001B4D13"/>
    <w:rsid w:val="001B5C27"/>
    <w:rsid w:val="001C1DF9"/>
    <w:rsid w:val="001C3402"/>
    <w:rsid w:val="001C55FC"/>
    <w:rsid w:val="001C6841"/>
    <w:rsid w:val="001C7587"/>
    <w:rsid w:val="001D0305"/>
    <w:rsid w:val="001D2599"/>
    <w:rsid w:val="001D4586"/>
    <w:rsid w:val="001D6F86"/>
    <w:rsid w:val="001D7ADD"/>
    <w:rsid w:val="001E14E0"/>
    <w:rsid w:val="001E1787"/>
    <w:rsid w:val="001E195D"/>
    <w:rsid w:val="001E2203"/>
    <w:rsid w:val="001E2F86"/>
    <w:rsid w:val="001E405A"/>
    <w:rsid w:val="001E44DD"/>
    <w:rsid w:val="001E5C16"/>
    <w:rsid w:val="001E62E7"/>
    <w:rsid w:val="001E666A"/>
    <w:rsid w:val="001E6B5C"/>
    <w:rsid w:val="001E70DF"/>
    <w:rsid w:val="001E73BC"/>
    <w:rsid w:val="001F3980"/>
    <w:rsid w:val="001F3C9A"/>
    <w:rsid w:val="001F4B55"/>
    <w:rsid w:val="001F5410"/>
    <w:rsid w:val="001F6C2B"/>
    <w:rsid w:val="001F6F11"/>
    <w:rsid w:val="00202DB7"/>
    <w:rsid w:val="00203F06"/>
    <w:rsid w:val="0020416A"/>
    <w:rsid w:val="0020585C"/>
    <w:rsid w:val="00206928"/>
    <w:rsid w:val="0020741C"/>
    <w:rsid w:val="00207AF3"/>
    <w:rsid w:val="00210239"/>
    <w:rsid w:val="00211077"/>
    <w:rsid w:val="0021135B"/>
    <w:rsid w:val="00211DBF"/>
    <w:rsid w:val="00211EFA"/>
    <w:rsid w:val="00212BAA"/>
    <w:rsid w:val="002139B4"/>
    <w:rsid w:val="00214B0C"/>
    <w:rsid w:val="002152EC"/>
    <w:rsid w:val="00215F03"/>
    <w:rsid w:val="0021620B"/>
    <w:rsid w:val="002162BA"/>
    <w:rsid w:val="00217895"/>
    <w:rsid w:val="00220406"/>
    <w:rsid w:val="0022254E"/>
    <w:rsid w:val="00222FF0"/>
    <w:rsid w:val="00224298"/>
    <w:rsid w:val="002255D1"/>
    <w:rsid w:val="00227598"/>
    <w:rsid w:val="00230405"/>
    <w:rsid w:val="00230B4D"/>
    <w:rsid w:val="002315CC"/>
    <w:rsid w:val="00232121"/>
    <w:rsid w:val="00232AB9"/>
    <w:rsid w:val="00234359"/>
    <w:rsid w:val="002343DC"/>
    <w:rsid w:val="00235543"/>
    <w:rsid w:val="00235559"/>
    <w:rsid w:val="00235699"/>
    <w:rsid w:val="0023648E"/>
    <w:rsid w:val="0024071F"/>
    <w:rsid w:val="00240D0F"/>
    <w:rsid w:val="002417A0"/>
    <w:rsid w:val="00242A31"/>
    <w:rsid w:val="002436EC"/>
    <w:rsid w:val="00243A8E"/>
    <w:rsid w:val="00244167"/>
    <w:rsid w:val="00244A3D"/>
    <w:rsid w:val="00245914"/>
    <w:rsid w:val="002459A6"/>
    <w:rsid w:val="00247D87"/>
    <w:rsid w:val="00247DBA"/>
    <w:rsid w:val="002520F2"/>
    <w:rsid w:val="002527A1"/>
    <w:rsid w:val="00254480"/>
    <w:rsid w:val="00261772"/>
    <w:rsid w:val="00262EA6"/>
    <w:rsid w:val="0026301E"/>
    <w:rsid w:val="00264E0B"/>
    <w:rsid w:val="002658A2"/>
    <w:rsid w:val="0026624E"/>
    <w:rsid w:val="0026689D"/>
    <w:rsid w:val="002672D8"/>
    <w:rsid w:val="00267927"/>
    <w:rsid w:val="00270E8F"/>
    <w:rsid w:val="002721CA"/>
    <w:rsid w:val="002805A4"/>
    <w:rsid w:val="002818B2"/>
    <w:rsid w:val="00283AC3"/>
    <w:rsid w:val="00286039"/>
    <w:rsid w:val="00286518"/>
    <w:rsid w:val="00290446"/>
    <w:rsid w:val="00290D91"/>
    <w:rsid w:val="0029177B"/>
    <w:rsid w:val="00293756"/>
    <w:rsid w:val="00294054"/>
    <w:rsid w:val="00295F68"/>
    <w:rsid w:val="002A1958"/>
    <w:rsid w:val="002A1A3F"/>
    <w:rsid w:val="002A4B20"/>
    <w:rsid w:val="002A65B6"/>
    <w:rsid w:val="002A6E89"/>
    <w:rsid w:val="002A75A0"/>
    <w:rsid w:val="002B05F7"/>
    <w:rsid w:val="002B0663"/>
    <w:rsid w:val="002B1965"/>
    <w:rsid w:val="002B324E"/>
    <w:rsid w:val="002B4FAA"/>
    <w:rsid w:val="002B59E0"/>
    <w:rsid w:val="002B6E35"/>
    <w:rsid w:val="002B781D"/>
    <w:rsid w:val="002B7DFB"/>
    <w:rsid w:val="002C00AD"/>
    <w:rsid w:val="002C176E"/>
    <w:rsid w:val="002C402C"/>
    <w:rsid w:val="002C4396"/>
    <w:rsid w:val="002C49E7"/>
    <w:rsid w:val="002C5A15"/>
    <w:rsid w:val="002C681F"/>
    <w:rsid w:val="002D0AF1"/>
    <w:rsid w:val="002D0EEF"/>
    <w:rsid w:val="002D3EE4"/>
    <w:rsid w:val="002D447B"/>
    <w:rsid w:val="002D627E"/>
    <w:rsid w:val="002D6782"/>
    <w:rsid w:val="002D7A84"/>
    <w:rsid w:val="002E10B9"/>
    <w:rsid w:val="002E1634"/>
    <w:rsid w:val="002E37D8"/>
    <w:rsid w:val="002E7C8B"/>
    <w:rsid w:val="002F31BA"/>
    <w:rsid w:val="002F35C6"/>
    <w:rsid w:val="002F391A"/>
    <w:rsid w:val="002F4A9C"/>
    <w:rsid w:val="002F632A"/>
    <w:rsid w:val="002F6AF3"/>
    <w:rsid w:val="002F71B9"/>
    <w:rsid w:val="00300164"/>
    <w:rsid w:val="00301C5E"/>
    <w:rsid w:val="00302417"/>
    <w:rsid w:val="003036B0"/>
    <w:rsid w:val="00304A18"/>
    <w:rsid w:val="00304ED5"/>
    <w:rsid w:val="00306B50"/>
    <w:rsid w:val="0030703B"/>
    <w:rsid w:val="00310878"/>
    <w:rsid w:val="00310A26"/>
    <w:rsid w:val="0031121D"/>
    <w:rsid w:val="00311A3B"/>
    <w:rsid w:val="00311FD2"/>
    <w:rsid w:val="00313369"/>
    <w:rsid w:val="003163C0"/>
    <w:rsid w:val="00317FC3"/>
    <w:rsid w:val="00320563"/>
    <w:rsid w:val="00320B53"/>
    <w:rsid w:val="00321685"/>
    <w:rsid w:val="00321A58"/>
    <w:rsid w:val="00321F98"/>
    <w:rsid w:val="00324F80"/>
    <w:rsid w:val="0032570F"/>
    <w:rsid w:val="00330817"/>
    <w:rsid w:val="00330DE3"/>
    <w:rsid w:val="00332B98"/>
    <w:rsid w:val="003336C5"/>
    <w:rsid w:val="00333B7B"/>
    <w:rsid w:val="0033419F"/>
    <w:rsid w:val="00334DAA"/>
    <w:rsid w:val="0033604B"/>
    <w:rsid w:val="00337F9F"/>
    <w:rsid w:val="0034270F"/>
    <w:rsid w:val="00343020"/>
    <w:rsid w:val="0034468C"/>
    <w:rsid w:val="003515A1"/>
    <w:rsid w:val="003520C4"/>
    <w:rsid w:val="003527A8"/>
    <w:rsid w:val="00352D18"/>
    <w:rsid w:val="00352E1F"/>
    <w:rsid w:val="00353FEB"/>
    <w:rsid w:val="00354ECA"/>
    <w:rsid w:val="003553D6"/>
    <w:rsid w:val="003568F3"/>
    <w:rsid w:val="00361863"/>
    <w:rsid w:val="00363B37"/>
    <w:rsid w:val="00366569"/>
    <w:rsid w:val="00367332"/>
    <w:rsid w:val="00370DAA"/>
    <w:rsid w:val="00371F35"/>
    <w:rsid w:val="00372218"/>
    <w:rsid w:val="00373BC3"/>
    <w:rsid w:val="00374318"/>
    <w:rsid w:val="003749CD"/>
    <w:rsid w:val="00374FF3"/>
    <w:rsid w:val="003750C4"/>
    <w:rsid w:val="003754B4"/>
    <w:rsid w:val="00375FAB"/>
    <w:rsid w:val="00377018"/>
    <w:rsid w:val="003803E3"/>
    <w:rsid w:val="00380593"/>
    <w:rsid w:val="00380943"/>
    <w:rsid w:val="00382343"/>
    <w:rsid w:val="003828D2"/>
    <w:rsid w:val="0038376C"/>
    <w:rsid w:val="0038382C"/>
    <w:rsid w:val="00383945"/>
    <w:rsid w:val="00383C9A"/>
    <w:rsid w:val="00385D63"/>
    <w:rsid w:val="00386C02"/>
    <w:rsid w:val="00387DFC"/>
    <w:rsid w:val="00391637"/>
    <w:rsid w:val="00393864"/>
    <w:rsid w:val="00394679"/>
    <w:rsid w:val="00394943"/>
    <w:rsid w:val="003967B7"/>
    <w:rsid w:val="003A08F4"/>
    <w:rsid w:val="003A0F68"/>
    <w:rsid w:val="003B0B34"/>
    <w:rsid w:val="003B17ED"/>
    <w:rsid w:val="003B28F9"/>
    <w:rsid w:val="003B658A"/>
    <w:rsid w:val="003B6C91"/>
    <w:rsid w:val="003B75EA"/>
    <w:rsid w:val="003B7F3B"/>
    <w:rsid w:val="003C030A"/>
    <w:rsid w:val="003C0998"/>
    <w:rsid w:val="003C1142"/>
    <w:rsid w:val="003D025C"/>
    <w:rsid w:val="003D0E79"/>
    <w:rsid w:val="003D0FB0"/>
    <w:rsid w:val="003D247F"/>
    <w:rsid w:val="003D5B6C"/>
    <w:rsid w:val="003E027C"/>
    <w:rsid w:val="003E0A3E"/>
    <w:rsid w:val="003E0B4C"/>
    <w:rsid w:val="003E35B0"/>
    <w:rsid w:val="003E4691"/>
    <w:rsid w:val="003F0853"/>
    <w:rsid w:val="003F1045"/>
    <w:rsid w:val="003F1477"/>
    <w:rsid w:val="003F1CC9"/>
    <w:rsid w:val="003F2280"/>
    <w:rsid w:val="003F2F06"/>
    <w:rsid w:val="003F4AA3"/>
    <w:rsid w:val="003F5D9A"/>
    <w:rsid w:val="003F5F3B"/>
    <w:rsid w:val="003F61EB"/>
    <w:rsid w:val="003F687B"/>
    <w:rsid w:val="003F6A80"/>
    <w:rsid w:val="00400937"/>
    <w:rsid w:val="00400A98"/>
    <w:rsid w:val="004022DD"/>
    <w:rsid w:val="0040230B"/>
    <w:rsid w:val="0040406F"/>
    <w:rsid w:val="00404BA0"/>
    <w:rsid w:val="004075C7"/>
    <w:rsid w:val="00407F1D"/>
    <w:rsid w:val="004104D6"/>
    <w:rsid w:val="004106F9"/>
    <w:rsid w:val="00412450"/>
    <w:rsid w:val="004127AC"/>
    <w:rsid w:val="00414376"/>
    <w:rsid w:val="00414E61"/>
    <w:rsid w:val="004157F7"/>
    <w:rsid w:val="004204FD"/>
    <w:rsid w:val="00421D4D"/>
    <w:rsid w:val="00424CD8"/>
    <w:rsid w:val="00424E32"/>
    <w:rsid w:val="00426413"/>
    <w:rsid w:val="004268CB"/>
    <w:rsid w:val="0042750B"/>
    <w:rsid w:val="00430ED2"/>
    <w:rsid w:val="004333E6"/>
    <w:rsid w:val="00433F06"/>
    <w:rsid w:val="004352F6"/>
    <w:rsid w:val="004354E2"/>
    <w:rsid w:val="00437911"/>
    <w:rsid w:val="00442755"/>
    <w:rsid w:val="0044295E"/>
    <w:rsid w:val="004450F5"/>
    <w:rsid w:val="00446A4F"/>
    <w:rsid w:val="00447070"/>
    <w:rsid w:val="004507C4"/>
    <w:rsid w:val="00452175"/>
    <w:rsid w:val="00452284"/>
    <w:rsid w:val="00453FF3"/>
    <w:rsid w:val="00456EB9"/>
    <w:rsid w:val="0046127C"/>
    <w:rsid w:val="00462237"/>
    <w:rsid w:val="004633C7"/>
    <w:rsid w:val="00463B26"/>
    <w:rsid w:val="00464742"/>
    <w:rsid w:val="00465AE3"/>
    <w:rsid w:val="00465EDA"/>
    <w:rsid w:val="00465F6D"/>
    <w:rsid w:val="00467856"/>
    <w:rsid w:val="00471C5E"/>
    <w:rsid w:val="0047435A"/>
    <w:rsid w:val="00475A9A"/>
    <w:rsid w:val="00475D2F"/>
    <w:rsid w:val="00477C00"/>
    <w:rsid w:val="00477D06"/>
    <w:rsid w:val="004800B3"/>
    <w:rsid w:val="00480EEC"/>
    <w:rsid w:val="0048146E"/>
    <w:rsid w:val="00481D92"/>
    <w:rsid w:val="004829F2"/>
    <w:rsid w:val="0048507A"/>
    <w:rsid w:val="00486203"/>
    <w:rsid w:val="00487A1A"/>
    <w:rsid w:val="00490E39"/>
    <w:rsid w:val="004917CD"/>
    <w:rsid w:val="00491D18"/>
    <w:rsid w:val="00492A62"/>
    <w:rsid w:val="0049343E"/>
    <w:rsid w:val="00493521"/>
    <w:rsid w:val="00493625"/>
    <w:rsid w:val="00493A42"/>
    <w:rsid w:val="00494888"/>
    <w:rsid w:val="00494923"/>
    <w:rsid w:val="00495E3C"/>
    <w:rsid w:val="00496286"/>
    <w:rsid w:val="004A1816"/>
    <w:rsid w:val="004A2091"/>
    <w:rsid w:val="004A323E"/>
    <w:rsid w:val="004A37D7"/>
    <w:rsid w:val="004A4C40"/>
    <w:rsid w:val="004A5789"/>
    <w:rsid w:val="004A5BC6"/>
    <w:rsid w:val="004A7870"/>
    <w:rsid w:val="004A78DB"/>
    <w:rsid w:val="004B226F"/>
    <w:rsid w:val="004B346F"/>
    <w:rsid w:val="004B3884"/>
    <w:rsid w:val="004D07DE"/>
    <w:rsid w:val="004D38D3"/>
    <w:rsid w:val="004D3B65"/>
    <w:rsid w:val="004D4BB2"/>
    <w:rsid w:val="004D682A"/>
    <w:rsid w:val="004E1271"/>
    <w:rsid w:val="004E15DE"/>
    <w:rsid w:val="004E1992"/>
    <w:rsid w:val="004E1DF1"/>
    <w:rsid w:val="004E330A"/>
    <w:rsid w:val="004E46F9"/>
    <w:rsid w:val="004E565C"/>
    <w:rsid w:val="004E65F2"/>
    <w:rsid w:val="004E66A7"/>
    <w:rsid w:val="004E771E"/>
    <w:rsid w:val="004F0A77"/>
    <w:rsid w:val="004F1B26"/>
    <w:rsid w:val="004F1FFD"/>
    <w:rsid w:val="004F2511"/>
    <w:rsid w:val="004F28E4"/>
    <w:rsid w:val="004F4088"/>
    <w:rsid w:val="004F41F0"/>
    <w:rsid w:val="004F45CE"/>
    <w:rsid w:val="004F55E1"/>
    <w:rsid w:val="004F6076"/>
    <w:rsid w:val="004F68EB"/>
    <w:rsid w:val="004F6E85"/>
    <w:rsid w:val="00500EE9"/>
    <w:rsid w:val="00501879"/>
    <w:rsid w:val="00502B18"/>
    <w:rsid w:val="0050429E"/>
    <w:rsid w:val="00504F47"/>
    <w:rsid w:val="00506157"/>
    <w:rsid w:val="005119C5"/>
    <w:rsid w:val="00511C67"/>
    <w:rsid w:val="00512DAB"/>
    <w:rsid w:val="00513E5A"/>
    <w:rsid w:val="005152FD"/>
    <w:rsid w:val="00516FB4"/>
    <w:rsid w:val="005209AB"/>
    <w:rsid w:val="00520CD6"/>
    <w:rsid w:val="00524364"/>
    <w:rsid w:val="00525619"/>
    <w:rsid w:val="00525664"/>
    <w:rsid w:val="00526033"/>
    <w:rsid w:val="0052640B"/>
    <w:rsid w:val="0053001C"/>
    <w:rsid w:val="00531D96"/>
    <w:rsid w:val="00531FDA"/>
    <w:rsid w:val="005325C7"/>
    <w:rsid w:val="00533121"/>
    <w:rsid w:val="005333D7"/>
    <w:rsid w:val="005335A3"/>
    <w:rsid w:val="005337AA"/>
    <w:rsid w:val="00533BA0"/>
    <w:rsid w:val="00533D3F"/>
    <w:rsid w:val="00542086"/>
    <w:rsid w:val="00544584"/>
    <w:rsid w:val="00544E57"/>
    <w:rsid w:val="0054635B"/>
    <w:rsid w:val="005504AF"/>
    <w:rsid w:val="00552ABF"/>
    <w:rsid w:val="0055359E"/>
    <w:rsid w:val="00553D70"/>
    <w:rsid w:val="00553E9A"/>
    <w:rsid w:val="00554D0F"/>
    <w:rsid w:val="00556999"/>
    <w:rsid w:val="005571FD"/>
    <w:rsid w:val="00560394"/>
    <w:rsid w:val="0056152F"/>
    <w:rsid w:val="00562C90"/>
    <w:rsid w:val="00562F9A"/>
    <w:rsid w:val="0056335E"/>
    <w:rsid w:val="00564596"/>
    <w:rsid w:val="005660CA"/>
    <w:rsid w:val="0056643A"/>
    <w:rsid w:val="00566B71"/>
    <w:rsid w:val="005703EF"/>
    <w:rsid w:val="00571DB0"/>
    <w:rsid w:val="00573372"/>
    <w:rsid w:val="00573579"/>
    <w:rsid w:val="0057423B"/>
    <w:rsid w:val="00575BD4"/>
    <w:rsid w:val="00577366"/>
    <w:rsid w:val="00577CA2"/>
    <w:rsid w:val="0058014A"/>
    <w:rsid w:val="00580892"/>
    <w:rsid w:val="0058106D"/>
    <w:rsid w:val="00581201"/>
    <w:rsid w:val="00581783"/>
    <w:rsid w:val="00581FE4"/>
    <w:rsid w:val="00583830"/>
    <w:rsid w:val="0058576F"/>
    <w:rsid w:val="00585896"/>
    <w:rsid w:val="00590668"/>
    <w:rsid w:val="00590786"/>
    <w:rsid w:val="00590829"/>
    <w:rsid w:val="005909D5"/>
    <w:rsid w:val="00590CDF"/>
    <w:rsid w:val="0059207E"/>
    <w:rsid w:val="0059271E"/>
    <w:rsid w:val="00593169"/>
    <w:rsid w:val="0059360A"/>
    <w:rsid w:val="005936F3"/>
    <w:rsid w:val="0059375F"/>
    <w:rsid w:val="00594BFE"/>
    <w:rsid w:val="00594F6D"/>
    <w:rsid w:val="005960A6"/>
    <w:rsid w:val="00596E21"/>
    <w:rsid w:val="005A4ADF"/>
    <w:rsid w:val="005A6DC4"/>
    <w:rsid w:val="005A707D"/>
    <w:rsid w:val="005B0808"/>
    <w:rsid w:val="005B0C04"/>
    <w:rsid w:val="005B381C"/>
    <w:rsid w:val="005B3B00"/>
    <w:rsid w:val="005B43EB"/>
    <w:rsid w:val="005B44B3"/>
    <w:rsid w:val="005B5E00"/>
    <w:rsid w:val="005C1357"/>
    <w:rsid w:val="005C14B9"/>
    <w:rsid w:val="005C581C"/>
    <w:rsid w:val="005C6192"/>
    <w:rsid w:val="005D0E02"/>
    <w:rsid w:val="005D21E7"/>
    <w:rsid w:val="005D22D6"/>
    <w:rsid w:val="005D2EF7"/>
    <w:rsid w:val="005D3546"/>
    <w:rsid w:val="005D54B0"/>
    <w:rsid w:val="005D61CF"/>
    <w:rsid w:val="005E01B8"/>
    <w:rsid w:val="005E0EC2"/>
    <w:rsid w:val="005E1C37"/>
    <w:rsid w:val="005E3991"/>
    <w:rsid w:val="005E4388"/>
    <w:rsid w:val="005E5515"/>
    <w:rsid w:val="005E7F69"/>
    <w:rsid w:val="005E7FF8"/>
    <w:rsid w:val="005F13A8"/>
    <w:rsid w:val="005F21DD"/>
    <w:rsid w:val="005F2E62"/>
    <w:rsid w:val="005F38B9"/>
    <w:rsid w:val="005F414C"/>
    <w:rsid w:val="005F4CA7"/>
    <w:rsid w:val="005F5736"/>
    <w:rsid w:val="005F5CA3"/>
    <w:rsid w:val="005F6BAA"/>
    <w:rsid w:val="006000EC"/>
    <w:rsid w:val="00602DE8"/>
    <w:rsid w:val="006048DC"/>
    <w:rsid w:val="006054A8"/>
    <w:rsid w:val="00610137"/>
    <w:rsid w:val="0061108A"/>
    <w:rsid w:val="006116D0"/>
    <w:rsid w:val="00613A9A"/>
    <w:rsid w:val="00614133"/>
    <w:rsid w:val="00616C9B"/>
    <w:rsid w:val="006178AF"/>
    <w:rsid w:val="00617947"/>
    <w:rsid w:val="00623968"/>
    <w:rsid w:val="00624AF7"/>
    <w:rsid w:val="00624B8F"/>
    <w:rsid w:val="006251B7"/>
    <w:rsid w:val="0062628E"/>
    <w:rsid w:val="00626293"/>
    <w:rsid w:val="0062760D"/>
    <w:rsid w:val="006278E5"/>
    <w:rsid w:val="00630729"/>
    <w:rsid w:val="00631367"/>
    <w:rsid w:val="006326E0"/>
    <w:rsid w:val="00634DB8"/>
    <w:rsid w:val="006436FC"/>
    <w:rsid w:val="006438C0"/>
    <w:rsid w:val="00643CD6"/>
    <w:rsid w:val="0064413A"/>
    <w:rsid w:val="00645089"/>
    <w:rsid w:val="0064537E"/>
    <w:rsid w:val="006457F9"/>
    <w:rsid w:val="006467D3"/>
    <w:rsid w:val="00646CFF"/>
    <w:rsid w:val="0064708F"/>
    <w:rsid w:val="006473DE"/>
    <w:rsid w:val="00650BAE"/>
    <w:rsid w:val="00651B57"/>
    <w:rsid w:val="006520D4"/>
    <w:rsid w:val="0065247F"/>
    <w:rsid w:val="00653874"/>
    <w:rsid w:val="00654F41"/>
    <w:rsid w:val="00655561"/>
    <w:rsid w:val="006578A6"/>
    <w:rsid w:val="00657C78"/>
    <w:rsid w:val="00657E68"/>
    <w:rsid w:val="006633CE"/>
    <w:rsid w:val="006643F5"/>
    <w:rsid w:val="00665BAE"/>
    <w:rsid w:val="0067244B"/>
    <w:rsid w:val="00672705"/>
    <w:rsid w:val="00672D9A"/>
    <w:rsid w:val="0067408E"/>
    <w:rsid w:val="006779D4"/>
    <w:rsid w:val="00680AA9"/>
    <w:rsid w:val="0068163D"/>
    <w:rsid w:val="00681E82"/>
    <w:rsid w:val="00682948"/>
    <w:rsid w:val="00683308"/>
    <w:rsid w:val="0068359A"/>
    <w:rsid w:val="00683A0F"/>
    <w:rsid w:val="00683A87"/>
    <w:rsid w:val="00684FB2"/>
    <w:rsid w:val="006863B1"/>
    <w:rsid w:val="00687141"/>
    <w:rsid w:val="00691002"/>
    <w:rsid w:val="00693B66"/>
    <w:rsid w:val="00695BF5"/>
    <w:rsid w:val="006A093A"/>
    <w:rsid w:val="006A546E"/>
    <w:rsid w:val="006A760D"/>
    <w:rsid w:val="006A777E"/>
    <w:rsid w:val="006A7DCC"/>
    <w:rsid w:val="006B10F0"/>
    <w:rsid w:val="006B196B"/>
    <w:rsid w:val="006B230F"/>
    <w:rsid w:val="006B24D3"/>
    <w:rsid w:val="006B2910"/>
    <w:rsid w:val="006B32B2"/>
    <w:rsid w:val="006B3525"/>
    <w:rsid w:val="006B3A2A"/>
    <w:rsid w:val="006B3F1C"/>
    <w:rsid w:val="006B6765"/>
    <w:rsid w:val="006B7E8F"/>
    <w:rsid w:val="006C04AE"/>
    <w:rsid w:val="006C0BBA"/>
    <w:rsid w:val="006C2F8F"/>
    <w:rsid w:val="006C513D"/>
    <w:rsid w:val="006C5AD2"/>
    <w:rsid w:val="006C6CEA"/>
    <w:rsid w:val="006C7A9F"/>
    <w:rsid w:val="006C7DB0"/>
    <w:rsid w:val="006D08E6"/>
    <w:rsid w:val="006D4E10"/>
    <w:rsid w:val="006D4FC8"/>
    <w:rsid w:val="006D5082"/>
    <w:rsid w:val="006D5C6A"/>
    <w:rsid w:val="006D6417"/>
    <w:rsid w:val="006D7BD7"/>
    <w:rsid w:val="006E182D"/>
    <w:rsid w:val="006E1C4A"/>
    <w:rsid w:val="006E2F40"/>
    <w:rsid w:val="006E44C1"/>
    <w:rsid w:val="006E630B"/>
    <w:rsid w:val="006E7E4E"/>
    <w:rsid w:val="006E7F70"/>
    <w:rsid w:val="006F0E37"/>
    <w:rsid w:val="006F34C5"/>
    <w:rsid w:val="006F5874"/>
    <w:rsid w:val="006F76E0"/>
    <w:rsid w:val="00701832"/>
    <w:rsid w:val="00702C08"/>
    <w:rsid w:val="00702FB7"/>
    <w:rsid w:val="00703840"/>
    <w:rsid w:val="00704F97"/>
    <w:rsid w:val="007070EF"/>
    <w:rsid w:val="00710945"/>
    <w:rsid w:val="00712161"/>
    <w:rsid w:val="00712405"/>
    <w:rsid w:val="0071258B"/>
    <w:rsid w:val="007164FB"/>
    <w:rsid w:val="007168A4"/>
    <w:rsid w:val="00720893"/>
    <w:rsid w:val="0072206A"/>
    <w:rsid w:val="007246D3"/>
    <w:rsid w:val="00724755"/>
    <w:rsid w:val="007257A5"/>
    <w:rsid w:val="00726A8E"/>
    <w:rsid w:val="00727312"/>
    <w:rsid w:val="0073035E"/>
    <w:rsid w:val="00730512"/>
    <w:rsid w:val="00734A77"/>
    <w:rsid w:val="00740071"/>
    <w:rsid w:val="00741E75"/>
    <w:rsid w:val="00743182"/>
    <w:rsid w:val="00746CF3"/>
    <w:rsid w:val="0074702A"/>
    <w:rsid w:val="00751416"/>
    <w:rsid w:val="00751BDB"/>
    <w:rsid w:val="00751BE2"/>
    <w:rsid w:val="00751ECD"/>
    <w:rsid w:val="00752FD1"/>
    <w:rsid w:val="007532C1"/>
    <w:rsid w:val="00754A2D"/>
    <w:rsid w:val="00754E54"/>
    <w:rsid w:val="00755E6A"/>
    <w:rsid w:val="007565FD"/>
    <w:rsid w:val="007568BD"/>
    <w:rsid w:val="00757F44"/>
    <w:rsid w:val="007605AB"/>
    <w:rsid w:val="00760F1C"/>
    <w:rsid w:val="007610C6"/>
    <w:rsid w:val="0076179E"/>
    <w:rsid w:val="00762832"/>
    <w:rsid w:val="007633FB"/>
    <w:rsid w:val="0076432F"/>
    <w:rsid w:val="007661F9"/>
    <w:rsid w:val="0076668F"/>
    <w:rsid w:val="00771370"/>
    <w:rsid w:val="00772843"/>
    <w:rsid w:val="00775CBD"/>
    <w:rsid w:val="007763A4"/>
    <w:rsid w:val="007768A3"/>
    <w:rsid w:val="0077756D"/>
    <w:rsid w:val="00781A63"/>
    <w:rsid w:val="0078201D"/>
    <w:rsid w:val="0078239F"/>
    <w:rsid w:val="007837B0"/>
    <w:rsid w:val="00783CA2"/>
    <w:rsid w:val="0078553A"/>
    <w:rsid w:val="0078576E"/>
    <w:rsid w:val="0078665A"/>
    <w:rsid w:val="0078764E"/>
    <w:rsid w:val="0079122C"/>
    <w:rsid w:val="00791F77"/>
    <w:rsid w:val="00792703"/>
    <w:rsid w:val="00794B17"/>
    <w:rsid w:val="007A1A8D"/>
    <w:rsid w:val="007A3891"/>
    <w:rsid w:val="007A4F83"/>
    <w:rsid w:val="007A5067"/>
    <w:rsid w:val="007A5A31"/>
    <w:rsid w:val="007A66A3"/>
    <w:rsid w:val="007B007D"/>
    <w:rsid w:val="007B330B"/>
    <w:rsid w:val="007B4736"/>
    <w:rsid w:val="007B4A4A"/>
    <w:rsid w:val="007B5213"/>
    <w:rsid w:val="007B5EC9"/>
    <w:rsid w:val="007B61C8"/>
    <w:rsid w:val="007C070A"/>
    <w:rsid w:val="007C0916"/>
    <w:rsid w:val="007C0FC6"/>
    <w:rsid w:val="007C234F"/>
    <w:rsid w:val="007C4033"/>
    <w:rsid w:val="007C4C72"/>
    <w:rsid w:val="007C7A19"/>
    <w:rsid w:val="007D0497"/>
    <w:rsid w:val="007D143B"/>
    <w:rsid w:val="007D243E"/>
    <w:rsid w:val="007D4009"/>
    <w:rsid w:val="007E063F"/>
    <w:rsid w:val="007E0902"/>
    <w:rsid w:val="007E0D4A"/>
    <w:rsid w:val="007E28FA"/>
    <w:rsid w:val="007E2B7C"/>
    <w:rsid w:val="007E36A7"/>
    <w:rsid w:val="007E4C50"/>
    <w:rsid w:val="007E545F"/>
    <w:rsid w:val="007E5665"/>
    <w:rsid w:val="007E6B6F"/>
    <w:rsid w:val="007E6CA6"/>
    <w:rsid w:val="007E6EF2"/>
    <w:rsid w:val="007F24AB"/>
    <w:rsid w:val="00801DE3"/>
    <w:rsid w:val="00801F33"/>
    <w:rsid w:val="0080225A"/>
    <w:rsid w:val="008028BE"/>
    <w:rsid w:val="00802DF9"/>
    <w:rsid w:val="0080364E"/>
    <w:rsid w:val="008043E7"/>
    <w:rsid w:val="00805A9B"/>
    <w:rsid w:val="00807BFD"/>
    <w:rsid w:val="00807C0B"/>
    <w:rsid w:val="00811237"/>
    <w:rsid w:val="00813EEF"/>
    <w:rsid w:val="0081501A"/>
    <w:rsid w:val="00816193"/>
    <w:rsid w:val="00817369"/>
    <w:rsid w:val="00821E31"/>
    <w:rsid w:val="008225D9"/>
    <w:rsid w:val="008229DE"/>
    <w:rsid w:val="008232CF"/>
    <w:rsid w:val="0082421E"/>
    <w:rsid w:val="0082628E"/>
    <w:rsid w:val="00827EB9"/>
    <w:rsid w:val="00830555"/>
    <w:rsid w:val="00833A7B"/>
    <w:rsid w:val="00833F24"/>
    <w:rsid w:val="00836635"/>
    <w:rsid w:val="00836C19"/>
    <w:rsid w:val="00842A45"/>
    <w:rsid w:val="00842A49"/>
    <w:rsid w:val="008444A9"/>
    <w:rsid w:val="00844F5C"/>
    <w:rsid w:val="008462D0"/>
    <w:rsid w:val="00846856"/>
    <w:rsid w:val="00846FE6"/>
    <w:rsid w:val="00847128"/>
    <w:rsid w:val="00847677"/>
    <w:rsid w:val="008604BB"/>
    <w:rsid w:val="00860810"/>
    <w:rsid w:val="0086135F"/>
    <w:rsid w:val="0086610F"/>
    <w:rsid w:val="00867BE7"/>
    <w:rsid w:val="00872702"/>
    <w:rsid w:val="0087388E"/>
    <w:rsid w:val="00873B69"/>
    <w:rsid w:val="00875078"/>
    <w:rsid w:val="008771F9"/>
    <w:rsid w:val="0087731C"/>
    <w:rsid w:val="008819F7"/>
    <w:rsid w:val="00881BD9"/>
    <w:rsid w:val="0088247A"/>
    <w:rsid w:val="008835A5"/>
    <w:rsid w:val="0088398B"/>
    <w:rsid w:val="00885086"/>
    <w:rsid w:val="008864A4"/>
    <w:rsid w:val="00892F35"/>
    <w:rsid w:val="00893EEB"/>
    <w:rsid w:val="0089531E"/>
    <w:rsid w:val="0089596B"/>
    <w:rsid w:val="00895C0A"/>
    <w:rsid w:val="00896263"/>
    <w:rsid w:val="0089769B"/>
    <w:rsid w:val="008A0433"/>
    <w:rsid w:val="008A0678"/>
    <w:rsid w:val="008A3814"/>
    <w:rsid w:val="008A4E71"/>
    <w:rsid w:val="008A6780"/>
    <w:rsid w:val="008A6EE9"/>
    <w:rsid w:val="008B3222"/>
    <w:rsid w:val="008B3C78"/>
    <w:rsid w:val="008B513F"/>
    <w:rsid w:val="008B6AB3"/>
    <w:rsid w:val="008B7F93"/>
    <w:rsid w:val="008B7FD8"/>
    <w:rsid w:val="008C15DD"/>
    <w:rsid w:val="008C1DBF"/>
    <w:rsid w:val="008C2675"/>
    <w:rsid w:val="008C2758"/>
    <w:rsid w:val="008C3AA4"/>
    <w:rsid w:val="008C416F"/>
    <w:rsid w:val="008C6CB7"/>
    <w:rsid w:val="008C7A67"/>
    <w:rsid w:val="008C7A78"/>
    <w:rsid w:val="008D0827"/>
    <w:rsid w:val="008D2C46"/>
    <w:rsid w:val="008D48C4"/>
    <w:rsid w:val="008D574C"/>
    <w:rsid w:val="008D68EE"/>
    <w:rsid w:val="008D6EF5"/>
    <w:rsid w:val="008E0D11"/>
    <w:rsid w:val="008E2A71"/>
    <w:rsid w:val="008E5EAA"/>
    <w:rsid w:val="008E6CBB"/>
    <w:rsid w:val="008E7A15"/>
    <w:rsid w:val="008F1318"/>
    <w:rsid w:val="008F2AF3"/>
    <w:rsid w:val="008F2DF6"/>
    <w:rsid w:val="008F30EB"/>
    <w:rsid w:val="008F7423"/>
    <w:rsid w:val="00900445"/>
    <w:rsid w:val="00900FB6"/>
    <w:rsid w:val="00902F0F"/>
    <w:rsid w:val="00903445"/>
    <w:rsid w:val="00903CD8"/>
    <w:rsid w:val="0090492D"/>
    <w:rsid w:val="00904C15"/>
    <w:rsid w:val="00904CF2"/>
    <w:rsid w:val="009061DC"/>
    <w:rsid w:val="009075C4"/>
    <w:rsid w:val="0091093E"/>
    <w:rsid w:val="00913120"/>
    <w:rsid w:val="0091328E"/>
    <w:rsid w:val="009137E8"/>
    <w:rsid w:val="009157FA"/>
    <w:rsid w:val="009169D0"/>
    <w:rsid w:val="00916B0E"/>
    <w:rsid w:val="00920302"/>
    <w:rsid w:val="009217C0"/>
    <w:rsid w:val="00921A58"/>
    <w:rsid w:val="009238FE"/>
    <w:rsid w:val="00925F8D"/>
    <w:rsid w:val="00927EEC"/>
    <w:rsid w:val="00930A70"/>
    <w:rsid w:val="00930C06"/>
    <w:rsid w:val="00931202"/>
    <w:rsid w:val="00934711"/>
    <w:rsid w:val="00934D3B"/>
    <w:rsid w:val="0093528F"/>
    <w:rsid w:val="00936137"/>
    <w:rsid w:val="0093796E"/>
    <w:rsid w:val="00940A75"/>
    <w:rsid w:val="009411C6"/>
    <w:rsid w:val="00941D6D"/>
    <w:rsid w:val="0094297F"/>
    <w:rsid w:val="009451F7"/>
    <w:rsid w:val="00945234"/>
    <w:rsid w:val="00950FBB"/>
    <w:rsid w:val="00951898"/>
    <w:rsid w:val="009561EE"/>
    <w:rsid w:val="009573AC"/>
    <w:rsid w:val="009575EF"/>
    <w:rsid w:val="009600E7"/>
    <w:rsid w:val="00960812"/>
    <w:rsid w:val="00963413"/>
    <w:rsid w:val="0096373F"/>
    <w:rsid w:val="00965B7A"/>
    <w:rsid w:val="00967735"/>
    <w:rsid w:val="00973245"/>
    <w:rsid w:val="00973FA9"/>
    <w:rsid w:val="009748B7"/>
    <w:rsid w:val="0097493D"/>
    <w:rsid w:val="00976451"/>
    <w:rsid w:val="00983152"/>
    <w:rsid w:val="00983D69"/>
    <w:rsid w:val="00984297"/>
    <w:rsid w:val="0098481B"/>
    <w:rsid w:val="00984A49"/>
    <w:rsid w:val="00987FF7"/>
    <w:rsid w:val="00990794"/>
    <w:rsid w:val="009918DF"/>
    <w:rsid w:val="00991EA3"/>
    <w:rsid w:val="00993081"/>
    <w:rsid w:val="00993908"/>
    <w:rsid w:val="009961E7"/>
    <w:rsid w:val="0099683D"/>
    <w:rsid w:val="009A013A"/>
    <w:rsid w:val="009A17F8"/>
    <w:rsid w:val="009A2988"/>
    <w:rsid w:val="009A4948"/>
    <w:rsid w:val="009A4CAE"/>
    <w:rsid w:val="009A5529"/>
    <w:rsid w:val="009B1B59"/>
    <w:rsid w:val="009B1DD0"/>
    <w:rsid w:val="009B28B4"/>
    <w:rsid w:val="009B4DB1"/>
    <w:rsid w:val="009B6E35"/>
    <w:rsid w:val="009C1D20"/>
    <w:rsid w:val="009C2290"/>
    <w:rsid w:val="009C2F18"/>
    <w:rsid w:val="009C3CE9"/>
    <w:rsid w:val="009C3D1C"/>
    <w:rsid w:val="009C59E8"/>
    <w:rsid w:val="009D0F87"/>
    <w:rsid w:val="009D126B"/>
    <w:rsid w:val="009D1785"/>
    <w:rsid w:val="009D24B3"/>
    <w:rsid w:val="009D3268"/>
    <w:rsid w:val="009D33A8"/>
    <w:rsid w:val="009D5ABB"/>
    <w:rsid w:val="009D68A7"/>
    <w:rsid w:val="009D7C29"/>
    <w:rsid w:val="009E0C93"/>
    <w:rsid w:val="009E1AB7"/>
    <w:rsid w:val="009E1B85"/>
    <w:rsid w:val="009E3518"/>
    <w:rsid w:val="009E369D"/>
    <w:rsid w:val="009E3C01"/>
    <w:rsid w:val="009E5532"/>
    <w:rsid w:val="009E5F5B"/>
    <w:rsid w:val="009E605D"/>
    <w:rsid w:val="009E712A"/>
    <w:rsid w:val="009F19F6"/>
    <w:rsid w:val="009F24D7"/>
    <w:rsid w:val="009F38FB"/>
    <w:rsid w:val="009F5E89"/>
    <w:rsid w:val="009F6449"/>
    <w:rsid w:val="00A00EEE"/>
    <w:rsid w:val="00A02FD6"/>
    <w:rsid w:val="00A040FD"/>
    <w:rsid w:val="00A057E5"/>
    <w:rsid w:val="00A05F6D"/>
    <w:rsid w:val="00A13B5E"/>
    <w:rsid w:val="00A13E93"/>
    <w:rsid w:val="00A140A6"/>
    <w:rsid w:val="00A143B0"/>
    <w:rsid w:val="00A152B1"/>
    <w:rsid w:val="00A1604E"/>
    <w:rsid w:val="00A1654D"/>
    <w:rsid w:val="00A16FCF"/>
    <w:rsid w:val="00A20A9A"/>
    <w:rsid w:val="00A21FF1"/>
    <w:rsid w:val="00A223E8"/>
    <w:rsid w:val="00A23532"/>
    <w:rsid w:val="00A23602"/>
    <w:rsid w:val="00A25324"/>
    <w:rsid w:val="00A25367"/>
    <w:rsid w:val="00A26941"/>
    <w:rsid w:val="00A26ADA"/>
    <w:rsid w:val="00A279B8"/>
    <w:rsid w:val="00A300BF"/>
    <w:rsid w:val="00A30227"/>
    <w:rsid w:val="00A30800"/>
    <w:rsid w:val="00A334AE"/>
    <w:rsid w:val="00A34F3E"/>
    <w:rsid w:val="00A35352"/>
    <w:rsid w:val="00A36628"/>
    <w:rsid w:val="00A36846"/>
    <w:rsid w:val="00A407D9"/>
    <w:rsid w:val="00A40A71"/>
    <w:rsid w:val="00A418EC"/>
    <w:rsid w:val="00A43270"/>
    <w:rsid w:val="00A44A22"/>
    <w:rsid w:val="00A44BB9"/>
    <w:rsid w:val="00A45CD4"/>
    <w:rsid w:val="00A46CB6"/>
    <w:rsid w:val="00A47CA5"/>
    <w:rsid w:val="00A51027"/>
    <w:rsid w:val="00A51227"/>
    <w:rsid w:val="00A5148A"/>
    <w:rsid w:val="00A51E6A"/>
    <w:rsid w:val="00A5276E"/>
    <w:rsid w:val="00A52DBF"/>
    <w:rsid w:val="00A572F8"/>
    <w:rsid w:val="00A629BA"/>
    <w:rsid w:val="00A629C5"/>
    <w:rsid w:val="00A62CD1"/>
    <w:rsid w:val="00A63726"/>
    <w:rsid w:val="00A63915"/>
    <w:rsid w:val="00A64E40"/>
    <w:rsid w:val="00A65FA0"/>
    <w:rsid w:val="00A666D3"/>
    <w:rsid w:val="00A740D7"/>
    <w:rsid w:val="00A755BC"/>
    <w:rsid w:val="00A756A4"/>
    <w:rsid w:val="00A80EC3"/>
    <w:rsid w:val="00A81DF6"/>
    <w:rsid w:val="00A827C0"/>
    <w:rsid w:val="00A83D2F"/>
    <w:rsid w:val="00A84300"/>
    <w:rsid w:val="00A85E24"/>
    <w:rsid w:val="00A91175"/>
    <w:rsid w:val="00A924FF"/>
    <w:rsid w:val="00A92721"/>
    <w:rsid w:val="00A9390D"/>
    <w:rsid w:val="00A94B00"/>
    <w:rsid w:val="00AA1BDC"/>
    <w:rsid w:val="00AA23CB"/>
    <w:rsid w:val="00AA439D"/>
    <w:rsid w:val="00AA4773"/>
    <w:rsid w:val="00AA4BF6"/>
    <w:rsid w:val="00AA5727"/>
    <w:rsid w:val="00AA67E5"/>
    <w:rsid w:val="00AA704D"/>
    <w:rsid w:val="00AA7145"/>
    <w:rsid w:val="00AB1903"/>
    <w:rsid w:val="00AB4BA6"/>
    <w:rsid w:val="00AB73AF"/>
    <w:rsid w:val="00AB7EB8"/>
    <w:rsid w:val="00AC068B"/>
    <w:rsid w:val="00AC06C0"/>
    <w:rsid w:val="00AC1121"/>
    <w:rsid w:val="00AC124F"/>
    <w:rsid w:val="00AC1332"/>
    <w:rsid w:val="00AC2BB7"/>
    <w:rsid w:val="00AC3124"/>
    <w:rsid w:val="00AC4248"/>
    <w:rsid w:val="00AC6154"/>
    <w:rsid w:val="00AC7A97"/>
    <w:rsid w:val="00AD268F"/>
    <w:rsid w:val="00AD5C80"/>
    <w:rsid w:val="00AD6083"/>
    <w:rsid w:val="00AE661F"/>
    <w:rsid w:val="00AE6F45"/>
    <w:rsid w:val="00AE7422"/>
    <w:rsid w:val="00AF1725"/>
    <w:rsid w:val="00AF25BC"/>
    <w:rsid w:val="00AF2E70"/>
    <w:rsid w:val="00AF30AE"/>
    <w:rsid w:val="00AF36D5"/>
    <w:rsid w:val="00AF4ED1"/>
    <w:rsid w:val="00AF52B8"/>
    <w:rsid w:val="00AF64F2"/>
    <w:rsid w:val="00B0010F"/>
    <w:rsid w:val="00B009A4"/>
    <w:rsid w:val="00B01DC0"/>
    <w:rsid w:val="00B0204B"/>
    <w:rsid w:val="00B02EE3"/>
    <w:rsid w:val="00B03385"/>
    <w:rsid w:val="00B05ABF"/>
    <w:rsid w:val="00B072DF"/>
    <w:rsid w:val="00B07B07"/>
    <w:rsid w:val="00B07B7D"/>
    <w:rsid w:val="00B11C71"/>
    <w:rsid w:val="00B1208D"/>
    <w:rsid w:val="00B12E75"/>
    <w:rsid w:val="00B1353C"/>
    <w:rsid w:val="00B14274"/>
    <w:rsid w:val="00B150A0"/>
    <w:rsid w:val="00B16093"/>
    <w:rsid w:val="00B162FD"/>
    <w:rsid w:val="00B17F43"/>
    <w:rsid w:val="00B2039E"/>
    <w:rsid w:val="00B20CA2"/>
    <w:rsid w:val="00B20CE1"/>
    <w:rsid w:val="00B20F35"/>
    <w:rsid w:val="00B23641"/>
    <w:rsid w:val="00B2368C"/>
    <w:rsid w:val="00B23ECA"/>
    <w:rsid w:val="00B258AA"/>
    <w:rsid w:val="00B25D2E"/>
    <w:rsid w:val="00B27F10"/>
    <w:rsid w:val="00B3046E"/>
    <w:rsid w:val="00B304E1"/>
    <w:rsid w:val="00B30F3A"/>
    <w:rsid w:val="00B31282"/>
    <w:rsid w:val="00B31853"/>
    <w:rsid w:val="00B324E8"/>
    <w:rsid w:val="00B364CB"/>
    <w:rsid w:val="00B42AB1"/>
    <w:rsid w:val="00B45AFD"/>
    <w:rsid w:val="00B46133"/>
    <w:rsid w:val="00B4622A"/>
    <w:rsid w:val="00B46600"/>
    <w:rsid w:val="00B46629"/>
    <w:rsid w:val="00B46AEA"/>
    <w:rsid w:val="00B479D0"/>
    <w:rsid w:val="00B502F2"/>
    <w:rsid w:val="00B525F1"/>
    <w:rsid w:val="00B52BC9"/>
    <w:rsid w:val="00B5429E"/>
    <w:rsid w:val="00B54FDC"/>
    <w:rsid w:val="00B570AB"/>
    <w:rsid w:val="00B62860"/>
    <w:rsid w:val="00B63110"/>
    <w:rsid w:val="00B71323"/>
    <w:rsid w:val="00B7777B"/>
    <w:rsid w:val="00B77C8F"/>
    <w:rsid w:val="00B8016A"/>
    <w:rsid w:val="00B80985"/>
    <w:rsid w:val="00B80BEA"/>
    <w:rsid w:val="00B81D33"/>
    <w:rsid w:val="00B81FED"/>
    <w:rsid w:val="00B85794"/>
    <w:rsid w:val="00B875CC"/>
    <w:rsid w:val="00B87DF1"/>
    <w:rsid w:val="00B909E5"/>
    <w:rsid w:val="00B925BC"/>
    <w:rsid w:val="00B93438"/>
    <w:rsid w:val="00B93442"/>
    <w:rsid w:val="00B94110"/>
    <w:rsid w:val="00B95313"/>
    <w:rsid w:val="00B96913"/>
    <w:rsid w:val="00B9727B"/>
    <w:rsid w:val="00BA1027"/>
    <w:rsid w:val="00BA1A74"/>
    <w:rsid w:val="00BA2CC3"/>
    <w:rsid w:val="00BA3ABC"/>
    <w:rsid w:val="00BA6205"/>
    <w:rsid w:val="00BA68F2"/>
    <w:rsid w:val="00BA6B60"/>
    <w:rsid w:val="00BB197B"/>
    <w:rsid w:val="00BB3FA3"/>
    <w:rsid w:val="00BB6EA4"/>
    <w:rsid w:val="00BB765B"/>
    <w:rsid w:val="00BB7823"/>
    <w:rsid w:val="00BB79B9"/>
    <w:rsid w:val="00BB7DFE"/>
    <w:rsid w:val="00BC0016"/>
    <w:rsid w:val="00BC0106"/>
    <w:rsid w:val="00BC191D"/>
    <w:rsid w:val="00BC2803"/>
    <w:rsid w:val="00BC3CC4"/>
    <w:rsid w:val="00BC3D0F"/>
    <w:rsid w:val="00BC3E48"/>
    <w:rsid w:val="00BC4D08"/>
    <w:rsid w:val="00BC6558"/>
    <w:rsid w:val="00BC7F4B"/>
    <w:rsid w:val="00BD03A0"/>
    <w:rsid w:val="00BD05EC"/>
    <w:rsid w:val="00BD1707"/>
    <w:rsid w:val="00BD34C7"/>
    <w:rsid w:val="00BD3FCB"/>
    <w:rsid w:val="00BD40CA"/>
    <w:rsid w:val="00BD46E9"/>
    <w:rsid w:val="00BD542C"/>
    <w:rsid w:val="00BD5F62"/>
    <w:rsid w:val="00BD62DF"/>
    <w:rsid w:val="00BE0B6E"/>
    <w:rsid w:val="00BE2E0E"/>
    <w:rsid w:val="00BE30C7"/>
    <w:rsid w:val="00BE37E6"/>
    <w:rsid w:val="00BE3802"/>
    <w:rsid w:val="00BE46C7"/>
    <w:rsid w:val="00BE47A6"/>
    <w:rsid w:val="00BE4B7E"/>
    <w:rsid w:val="00BE519D"/>
    <w:rsid w:val="00BF32FE"/>
    <w:rsid w:val="00BF3647"/>
    <w:rsid w:val="00BF4F75"/>
    <w:rsid w:val="00BF653C"/>
    <w:rsid w:val="00BF6F6C"/>
    <w:rsid w:val="00BF7D38"/>
    <w:rsid w:val="00C00AE5"/>
    <w:rsid w:val="00C00BC2"/>
    <w:rsid w:val="00C01AA8"/>
    <w:rsid w:val="00C02B2F"/>
    <w:rsid w:val="00C02D3C"/>
    <w:rsid w:val="00C0338F"/>
    <w:rsid w:val="00C04D9D"/>
    <w:rsid w:val="00C0545A"/>
    <w:rsid w:val="00C05800"/>
    <w:rsid w:val="00C07939"/>
    <w:rsid w:val="00C1023D"/>
    <w:rsid w:val="00C10387"/>
    <w:rsid w:val="00C11D84"/>
    <w:rsid w:val="00C13007"/>
    <w:rsid w:val="00C13458"/>
    <w:rsid w:val="00C1456C"/>
    <w:rsid w:val="00C14699"/>
    <w:rsid w:val="00C14B6E"/>
    <w:rsid w:val="00C15254"/>
    <w:rsid w:val="00C15BCA"/>
    <w:rsid w:val="00C1658D"/>
    <w:rsid w:val="00C16C83"/>
    <w:rsid w:val="00C1711C"/>
    <w:rsid w:val="00C17DCF"/>
    <w:rsid w:val="00C20F34"/>
    <w:rsid w:val="00C215E8"/>
    <w:rsid w:val="00C220F7"/>
    <w:rsid w:val="00C2380F"/>
    <w:rsid w:val="00C26661"/>
    <w:rsid w:val="00C27524"/>
    <w:rsid w:val="00C341F5"/>
    <w:rsid w:val="00C34CDF"/>
    <w:rsid w:val="00C354E3"/>
    <w:rsid w:val="00C35DF2"/>
    <w:rsid w:val="00C36CB8"/>
    <w:rsid w:val="00C36E6B"/>
    <w:rsid w:val="00C37212"/>
    <w:rsid w:val="00C37BF1"/>
    <w:rsid w:val="00C37D6E"/>
    <w:rsid w:val="00C41154"/>
    <w:rsid w:val="00C4214C"/>
    <w:rsid w:val="00C44412"/>
    <w:rsid w:val="00C44E13"/>
    <w:rsid w:val="00C50462"/>
    <w:rsid w:val="00C50595"/>
    <w:rsid w:val="00C50B5B"/>
    <w:rsid w:val="00C50D64"/>
    <w:rsid w:val="00C51DD3"/>
    <w:rsid w:val="00C5312E"/>
    <w:rsid w:val="00C55400"/>
    <w:rsid w:val="00C557A4"/>
    <w:rsid w:val="00C628FB"/>
    <w:rsid w:val="00C637B3"/>
    <w:rsid w:val="00C641FF"/>
    <w:rsid w:val="00C64A83"/>
    <w:rsid w:val="00C64C64"/>
    <w:rsid w:val="00C67020"/>
    <w:rsid w:val="00C67D78"/>
    <w:rsid w:val="00C7056A"/>
    <w:rsid w:val="00C7091F"/>
    <w:rsid w:val="00C70AD9"/>
    <w:rsid w:val="00C71264"/>
    <w:rsid w:val="00C73E8F"/>
    <w:rsid w:val="00C74228"/>
    <w:rsid w:val="00C74E72"/>
    <w:rsid w:val="00C7538B"/>
    <w:rsid w:val="00C76E71"/>
    <w:rsid w:val="00C778EF"/>
    <w:rsid w:val="00C80560"/>
    <w:rsid w:val="00C80856"/>
    <w:rsid w:val="00C81939"/>
    <w:rsid w:val="00C9040E"/>
    <w:rsid w:val="00C9080D"/>
    <w:rsid w:val="00C91155"/>
    <w:rsid w:val="00C913B4"/>
    <w:rsid w:val="00C916EF"/>
    <w:rsid w:val="00C91CB8"/>
    <w:rsid w:val="00C91D01"/>
    <w:rsid w:val="00C91DA0"/>
    <w:rsid w:val="00C92BBC"/>
    <w:rsid w:val="00C93FB6"/>
    <w:rsid w:val="00C940E9"/>
    <w:rsid w:val="00C94253"/>
    <w:rsid w:val="00C95985"/>
    <w:rsid w:val="00C96033"/>
    <w:rsid w:val="00C97F25"/>
    <w:rsid w:val="00CA1DF9"/>
    <w:rsid w:val="00CA23D3"/>
    <w:rsid w:val="00CA3E2A"/>
    <w:rsid w:val="00CA5053"/>
    <w:rsid w:val="00CA5714"/>
    <w:rsid w:val="00CA579E"/>
    <w:rsid w:val="00CA70B4"/>
    <w:rsid w:val="00CA7738"/>
    <w:rsid w:val="00CB1DD3"/>
    <w:rsid w:val="00CB253D"/>
    <w:rsid w:val="00CB5F3C"/>
    <w:rsid w:val="00CB7167"/>
    <w:rsid w:val="00CB7F6A"/>
    <w:rsid w:val="00CC1211"/>
    <w:rsid w:val="00CC1DCC"/>
    <w:rsid w:val="00CC3755"/>
    <w:rsid w:val="00CC3BBA"/>
    <w:rsid w:val="00CC49A6"/>
    <w:rsid w:val="00CC4CD9"/>
    <w:rsid w:val="00CC5048"/>
    <w:rsid w:val="00CC6246"/>
    <w:rsid w:val="00CC642D"/>
    <w:rsid w:val="00CC7C3D"/>
    <w:rsid w:val="00CD089A"/>
    <w:rsid w:val="00CD2966"/>
    <w:rsid w:val="00CD3189"/>
    <w:rsid w:val="00CD5F5C"/>
    <w:rsid w:val="00CE4E48"/>
    <w:rsid w:val="00CE66EC"/>
    <w:rsid w:val="00CE6CB7"/>
    <w:rsid w:val="00CF1F47"/>
    <w:rsid w:val="00CF4187"/>
    <w:rsid w:val="00CF5869"/>
    <w:rsid w:val="00CF605B"/>
    <w:rsid w:val="00CF6D22"/>
    <w:rsid w:val="00D00FFE"/>
    <w:rsid w:val="00D0105D"/>
    <w:rsid w:val="00D01473"/>
    <w:rsid w:val="00D01E4B"/>
    <w:rsid w:val="00D05114"/>
    <w:rsid w:val="00D055A8"/>
    <w:rsid w:val="00D05A53"/>
    <w:rsid w:val="00D0634B"/>
    <w:rsid w:val="00D0707E"/>
    <w:rsid w:val="00D072DE"/>
    <w:rsid w:val="00D100CE"/>
    <w:rsid w:val="00D12838"/>
    <w:rsid w:val="00D13881"/>
    <w:rsid w:val="00D14932"/>
    <w:rsid w:val="00D14ED2"/>
    <w:rsid w:val="00D17301"/>
    <w:rsid w:val="00D17F7E"/>
    <w:rsid w:val="00D2000C"/>
    <w:rsid w:val="00D20799"/>
    <w:rsid w:val="00D2127D"/>
    <w:rsid w:val="00D216A2"/>
    <w:rsid w:val="00D220E0"/>
    <w:rsid w:val="00D227B8"/>
    <w:rsid w:val="00D232D8"/>
    <w:rsid w:val="00D26E69"/>
    <w:rsid w:val="00D303FF"/>
    <w:rsid w:val="00D30AFF"/>
    <w:rsid w:val="00D32744"/>
    <w:rsid w:val="00D35666"/>
    <w:rsid w:val="00D3775E"/>
    <w:rsid w:val="00D37FCF"/>
    <w:rsid w:val="00D412F2"/>
    <w:rsid w:val="00D4192C"/>
    <w:rsid w:val="00D435F4"/>
    <w:rsid w:val="00D43D3B"/>
    <w:rsid w:val="00D44802"/>
    <w:rsid w:val="00D449DF"/>
    <w:rsid w:val="00D44B8D"/>
    <w:rsid w:val="00D45901"/>
    <w:rsid w:val="00D45AB3"/>
    <w:rsid w:val="00D45B33"/>
    <w:rsid w:val="00D46F51"/>
    <w:rsid w:val="00D47345"/>
    <w:rsid w:val="00D47A27"/>
    <w:rsid w:val="00D51316"/>
    <w:rsid w:val="00D516A9"/>
    <w:rsid w:val="00D52007"/>
    <w:rsid w:val="00D53869"/>
    <w:rsid w:val="00D5399B"/>
    <w:rsid w:val="00D54195"/>
    <w:rsid w:val="00D56B76"/>
    <w:rsid w:val="00D57101"/>
    <w:rsid w:val="00D60584"/>
    <w:rsid w:val="00D60C80"/>
    <w:rsid w:val="00D60D7E"/>
    <w:rsid w:val="00D6172D"/>
    <w:rsid w:val="00D62B3D"/>
    <w:rsid w:val="00D63718"/>
    <w:rsid w:val="00D63EAF"/>
    <w:rsid w:val="00D66F3D"/>
    <w:rsid w:val="00D704E5"/>
    <w:rsid w:val="00D70590"/>
    <w:rsid w:val="00D71742"/>
    <w:rsid w:val="00D72229"/>
    <w:rsid w:val="00D744F9"/>
    <w:rsid w:val="00D75B74"/>
    <w:rsid w:val="00D75ECB"/>
    <w:rsid w:val="00D7719E"/>
    <w:rsid w:val="00D771B4"/>
    <w:rsid w:val="00D80BDD"/>
    <w:rsid w:val="00D80F72"/>
    <w:rsid w:val="00D8163F"/>
    <w:rsid w:val="00D81E2F"/>
    <w:rsid w:val="00D82C8B"/>
    <w:rsid w:val="00D82E8D"/>
    <w:rsid w:val="00D83B26"/>
    <w:rsid w:val="00D85937"/>
    <w:rsid w:val="00D85BA1"/>
    <w:rsid w:val="00D870C3"/>
    <w:rsid w:val="00D8713B"/>
    <w:rsid w:val="00D9131E"/>
    <w:rsid w:val="00D91956"/>
    <w:rsid w:val="00D91A6A"/>
    <w:rsid w:val="00D91D45"/>
    <w:rsid w:val="00D91F76"/>
    <w:rsid w:val="00D94405"/>
    <w:rsid w:val="00D94F8B"/>
    <w:rsid w:val="00D9613A"/>
    <w:rsid w:val="00D9617D"/>
    <w:rsid w:val="00DA0FE2"/>
    <w:rsid w:val="00DA16BA"/>
    <w:rsid w:val="00DA2793"/>
    <w:rsid w:val="00DA3061"/>
    <w:rsid w:val="00DA46DA"/>
    <w:rsid w:val="00DA6120"/>
    <w:rsid w:val="00DA691C"/>
    <w:rsid w:val="00DB21FB"/>
    <w:rsid w:val="00DB248F"/>
    <w:rsid w:val="00DB3917"/>
    <w:rsid w:val="00DB47B6"/>
    <w:rsid w:val="00DB57C0"/>
    <w:rsid w:val="00DB607C"/>
    <w:rsid w:val="00DB75AB"/>
    <w:rsid w:val="00DB77DB"/>
    <w:rsid w:val="00DC1D7C"/>
    <w:rsid w:val="00DC221F"/>
    <w:rsid w:val="00DD05F3"/>
    <w:rsid w:val="00DD2237"/>
    <w:rsid w:val="00DD7443"/>
    <w:rsid w:val="00DD7ADB"/>
    <w:rsid w:val="00DE0B70"/>
    <w:rsid w:val="00DE0D24"/>
    <w:rsid w:val="00DE0DF2"/>
    <w:rsid w:val="00DE0FBA"/>
    <w:rsid w:val="00DE20CE"/>
    <w:rsid w:val="00DE25AF"/>
    <w:rsid w:val="00DE273E"/>
    <w:rsid w:val="00DE3B50"/>
    <w:rsid w:val="00DE5B5C"/>
    <w:rsid w:val="00DE5EB7"/>
    <w:rsid w:val="00DE5ECB"/>
    <w:rsid w:val="00DE619E"/>
    <w:rsid w:val="00DE736E"/>
    <w:rsid w:val="00DE7791"/>
    <w:rsid w:val="00DF04DF"/>
    <w:rsid w:val="00DF14BC"/>
    <w:rsid w:val="00DF2E16"/>
    <w:rsid w:val="00DF3527"/>
    <w:rsid w:val="00DF729A"/>
    <w:rsid w:val="00DF7FA5"/>
    <w:rsid w:val="00E0020A"/>
    <w:rsid w:val="00E015B1"/>
    <w:rsid w:val="00E01C10"/>
    <w:rsid w:val="00E01D4F"/>
    <w:rsid w:val="00E03767"/>
    <w:rsid w:val="00E04A57"/>
    <w:rsid w:val="00E05766"/>
    <w:rsid w:val="00E06272"/>
    <w:rsid w:val="00E07E18"/>
    <w:rsid w:val="00E10871"/>
    <w:rsid w:val="00E121B5"/>
    <w:rsid w:val="00E1416A"/>
    <w:rsid w:val="00E150F1"/>
    <w:rsid w:val="00E15BA1"/>
    <w:rsid w:val="00E16D02"/>
    <w:rsid w:val="00E205F1"/>
    <w:rsid w:val="00E21D19"/>
    <w:rsid w:val="00E221B8"/>
    <w:rsid w:val="00E2440E"/>
    <w:rsid w:val="00E24F3D"/>
    <w:rsid w:val="00E259E9"/>
    <w:rsid w:val="00E26CF8"/>
    <w:rsid w:val="00E27038"/>
    <w:rsid w:val="00E3053D"/>
    <w:rsid w:val="00E31BC9"/>
    <w:rsid w:val="00E37B99"/>
    <w:rsid w:val="00E41238"/>
    <w:rsid w:val="00E4221C"/>
    <w:rsid w:val="00E42BF7"/>
    <w:rsid w:val="00E43324"/>
    <w:rsid w:val="00E434A4"/>
    <w:rsid w:val="00E51655"/>
    <w:rsid w:val="00E51E74"/>
    <w:rsid w:val="00E52D19"/>
    <w:rsid w:val="00E53583"/>
    <w:rsid w:val="00E53A6F"/>
    <w:rsid w:val="00E5532D"/>
    <w:rsid w:val="00E5615F"/>
    <w:rsid w:val="00E56922"/>
    <w:rsid w:val="00E57441"/>
    <w:rsid w:val="00E574C4"/>
    <w:rsid w:val="00E57E7C"/>
    <w:rsid w:val="00E57EE8"/>
    <w:rsid w:val="00E62089"/>
    <w:rsid w:val="00E633CB"/>
    <w:rsid w:val="00E63A9A"/>
    <w:rsid w:val="00E63F1A"/>
    <w:rsid w:val="00E641FA"/>
    <w:rsid w:val="00E65D80"/>
    <w:rsid w:val="00E6717A"/>
    <w:rsid w:val="00E72156"/>
    <w:rsid w:val="00E72589"/>
    <w:rsid w:val="00E73581"/>
    <w:rsid w:val="00E74342"/>
    <w:rsid w:val="00E74BAD"/>
    <w:rsid w:val="00E7538E"/>
    <w:rsid w:val="00E75661"/>
    <w:rsid w:val="00E7628B"/>
    <w:rsid w:val="00E76520"/>
    <w:rsid w:val="00E779C0"/>
    <w:rsid w:val="00E804BF"/>
    <w:rsid w:val="00E816AD"/>
    <w:rsid w:val="00E835B4"/>
    <w:rsid w:val="00E83BE1"/>
    <w:rsid w:val="00E83CDA"/>
    <w:rsid w:val="00E849F5"/>
    <w:rsid w:val="00E85200"/>
    <w:rsid w:val="00E868D0"/>
    <w:rsid w:val="00E878B7"/>
    <w:rsid w:val="00E87F98"/>
    <w:rsid w:val="00E91043"/>
    <w:rsid w:val="00E94D37"/>
    <w:rsid w:val="00E97D49"/>
    <w:rsid w:val="00EA04F7"/>
    <w:rsid w:val="00EA1117"/>
    <w:rsid w:val="00EA2ECC"/>
    <w:rsid w:val="00EA2F7D"/>
    <w:rsid w:val="00EA2FE2"/>
    <w:rsid w:val="00EA3C48"/>
    <w:rsid w:val="00EA562E"/>
    <w:rsid w:val="00EA6E36"/>
    <w:rsid w:val="00EB08D2"/>
    <w:rsid w:val="00EB27E6"/>
    <w:rsid w:val="00EB303A"/>
    <w:rsid w:val="00EB30F1"/>
    <w:rsid w:val="00EB5D5C"/>
    <w:rsid w:val="00EB6F7B"/>
    <w:rsid w:val="00EB78B8"/>
    <w:rsid w:val="00EB7B61"/>
    <w:rsid w:val="00EB7C0D"/>
    <w:rsid w:val="00EC2C32"/>
    <w:rsid w:val="00EC3861"/>
    <w:rsid w:val="00EC3B4B"/>
    <w:rsid w:val="00EC3E99"/>
    <w:rsid w:val="00EC49B2"/>
    <w:rsid w:val="00EC5E08"/>
    <w:rsid w:val="00EC6097"/>
    <w:rsid w:val="00EC71F0"/>
    <w:rsid w:val="00EC7649"/>
    <w:rsid w:val="00EC7DC3"/>
    <w:rsid w:val="00ED1C3A"/>
    <w:rsid w:val="00ED37CF"/>
    <w:rsid w:val="00ED44D8"/>
    <w:rsid w:val="00ED6FC7"/>
    <w:rsid w:val="00EE09B2"/>
    <w:rsid w:val="00EE150E"/>
    <w:rsid w:val="00EE30FB"/>
    <w:rsid w:val="00EE3615"/>
    <w:rsid w:val="00EE4A25"/>
    <w:rsid w:val="00EE4DC0"/>
    <w:rsid w:val="00EE67FF"/>
    <w:rsid w:val="00EE761C"/>
    <w:rsid w:val="00EE78C4"/>
    <w:rsid w:val="00EF1F4B"/>
    <w:rsid w:val="00EF3AA8"/>
    <w:rsid w:val="00EF6C79"/>
    <w:rsid w:val="00EF7035"/>
    <w:rsid w:val="00EF705F"/>
    <w:rsid w:val="00EF753A"/>
    <w:rsid w:val="00EF79E2"/>
    <w:rsid w:val="00F00CAA"/>
    <w:rsid w:val="00F00D63"/>
    <w:rsid w:val="00F01EA1"/>
    <w:rsid w:val="00F02E45"/>
    <w:rsid w:val="00F050BD"/>
    <w:rsid w:val="00F06598"/>
    <w:rsid w:val="00F12C03"/>
    <w:rsid w:val="00F1354C"/>
    <w:rsid w:val="00F13CC9"/>
    <w:rsid w:val="00F13D75"/>
    <w:rsid w:val="00F16A4D"/>
    <w:rsid w:val="00F203CD"/>
    <w:rsid w:val="00F21BA8"/>
    <w:rsid w:val="00F220A3"/>
    <w:rsid w:val="00F22CC6"/>
    <w:rsid w:val="00F23B65"/>
    <w:rsid w:val="00F25763"/>
    <w:rsid w:val="00F26227"/>
    <w:rsid w:val="00F3012B"/>
    <w:rsid w:val="00F30347"/>
    <w:rsid w:val="00F31F5E"/>
    <w:rsid w:val="00F33289"/>
    <w:rsid w:val="00F35141"/>
    <w:rsid w:val="00F35ACB"/>
    <w:rsid w:val="00F36F02"/>
    <w:rsid w:val="00F41BB5"/>
    <w:rsid w:val="00F44A61"/>
    <w:rsid w:val="00F50B9B"/>
    <w:rsid w:val="00F515D9"/>
    <w:rsid w:val="00F5314A"/>
    <w:rsid w:val="00F53545"/>
    <w:rsid w:val="00F53FB5"/>
    <w:rsid w:val="00F55D5E"/>
    <w:rsid w:val="00F55E02"/>
    <w:rsid w:val="00F6099A"/>
    <w:rsid w:val="00F61A93"/>
    <w:rsid w:val="00F61ED0"/>
    <w:rsid w:val="00F646DF"/>
    <w:rsid w:val="00F657F8"/>
    <w:rsid w:val="00F66C08"/>
    <w:rsid w:val="00F66EA5"/>
    <w:rsid w:val="00F67577"/>
    <w:rsid w:val="00F6760A"/>
    <w:rsid w:val="00F70BF9"/>
    <w:rsid w:val="00F70FB2"/>
    <w:rsid w:val="00F71636"/>
    <w:rsid w:val="00F72306"/>
    <w:rsid w:val="00F74DD6"/>
    <w:rsid w:val="00F7750F"/>
    <w:rsid w:val="00F777F9"/>
    <w:rsid w:val="00F77C31"/>
    <w:rsid w:val="00F805AD"/>
    <w:rsid w:val="00F82937"/>
    <w:rsid w:val="00F82B0D"/>
    <w:rsid w:val="00F839E5"/>
    <w:rsid w:val="00F840A6"/>
    <w:rsid w:val="00F84815"/>
    <w:rsid w:val="00F85EDF"/>
    <w:rsid w:val="00F8725E"/>
    <w:rsid w:val="00F957B6"/>
    <w:rsid w:val="00F96D0F"/>
    <w:rsid w:val="00F97841"/>
    <w:rsid w:val="00F97A74"/>
    <w:rsid w:val="00F97D86"/>
    <w:rsid w:val="00FA0FCC"/>
    <w:rsid w:val="00FA1733"/>
    <w:rsid w:val="00FA37B8"/>
    <w:rsid w:val="00FA3B58"/>
    <w:rsid w:val="00FA4366"/>
    <w:rsid w:val="00FA510B"/>
    <w:rsid w:val="00FA53A0"/>
    <w:rsid w:val="00FA58A4"/>
    <w:rsid w:val="00FA69F0"/>
    <w:rsid w:val="00FA6E8E"/>
    <w:rsid w:val="00FB1FAD"/>
    <w:rsid w:val="00FB300D"/>
    <w:rsid w:val="00FB3C05"/>
    <w:rsid w:val="00FB3FAD"/>
    <w:rsid w:val="00FB4CAB"/>
    <w:rsid w:val="00FB5596"/>
    <w:rsid w:val="00FC11CE"/>
    <w:rsid w:val="00FC177B"/>
    <w:rsid w:val="00FC4117"/>
    <w:rsid w:val="00FC4C5D"/>
    <w:rsid w:val="00FC5062"/>
    <w:rsid w:val="00FC51DA"/>
    <w:rsid w:val="00FC6190"/>
    <w:rsid w:val="00FC7289"/>
    <w:rsid w:val="00FC7651"/>
    <w:rsid w:val="00FC7F91"/>
    <w:rsid w:val="00FD19E8"/>
    <w:rsid w:val="00FD24E3"/>
    <w:rsid w:val="00FD34D6"/>
    <w:rsid w:val="00FD3EB7"/>
    <w:rsid w:val="00FD3EEC"/>
    <w:rsid w:val="00FD6E12"/>
    <w:rsid w:val="00FD6F4A"/>
    <w:rsid w:val="00FE0077"/>
    <w:rsid w:val="00FE0884"/>
    <w:rsid w:val="00FE10F2"/>
    <w:rsid w:val="00FE1355"/>
    <w:rsid w:val="00FE1A52"/>
    <w:rsid w:val="00FE258B"/>
    <w:rsid w:val="00FE2C1A"/>
    <w:rsid w:val="00FE3101"/>
    <w:rsid w:val="00FE3CE7"/>
    <w:rsid w:val="00FE48E3"/>
    <w:rsid w:val="00FE5494"/>
    <w:rsid w:val="00FE5D97"/>
    <w:rsid w:val="00FE6AAA"/>
    <w:rsid w:val="00FE6E2A"/>
    <w:rsid w:val="00FE707B"/>
    <w:rsid w:val="00FF05D7"/>
    <w:rsid w:val="00FF2581"/>
    <w:rsid w:val="00FF2E04"/>
    <w:rsid w:val="00FF2FBD"/>
    <w:rsid w:val="00FF31D3"/>
    <w:rsid w:val="00FF5563"/>
    <w:rsid w:val="00FF7510"/>
    <w:rsid w:val="00FF781A"/>
    <w:rsid w:val="00FF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76D7A7"/>
  <w15:docId w15:val="{13FB050E-D316-4DF6-99A4-9F54B7A4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07B7D"/>
    <w:rPr>
      <w:rFonts w:ascii="Arial" w:hAnsi="Arial"/>
      <w:b/>
      <w:bCs/>
      <w:sz w:val="24"/>
      <w:szCs w:val="24"/>
      <w:lang w:eastAsia="es-ES"/>
    </w:rPr>
  </w:style>
  <w:style w:type="character" w:customStyle="1" w:styleId="Ttulo2Car">
    <w:name w:val="Título 2 Car"/>
    <w:link w:val="Ttulo2"/>
    <w:rsid w:val="00A51027"/>
    <w:rPr>
      <w:rFonts w:ascii="Cambria" w:hAnsi="Cambria"/>
      <w:b/>
      <w:bCs/>
      <w:i/>
      <w:iCs/>
      <w:sz w:val="28"/>
      <w:szCs w:val="28"/>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6Car">
    <w:name w:val="Título 6 Car"/>
    <w:link w:val="Ttulo6"/>
    <w:rsid w:val="00AA7145"/>
    <w:rPr>
      <w:b/>
      <w:bCs/>
      <w:sz w:val="22"/>
      <w:szCs w:val="22"/>
      <w:lang w:val="es-MX"/>
    </w:rPr>
  </w:style>
  <w:style w:type="paragraph" w:styleId="Textoindependiente">
    <w:name w:val="Body Text"/>
    <w:basedOn w:val="Normal"/>
    <w:link w:val="TextoindependienteCar"/>
    <w:pPr>
      <w:spacing w:line="360" w:lineRule="auto"/>
      <w:jc w:val="both"/>
    </w:pPr>
    <w:rPr>
      <w:rFonts w:ascii="Tahoma" w:hAnsi="Tahoma" w:cs="Tahoma"/>
      <w:b/>
      <w:bCs/>
    </w:rPr>
  </w:style>
  <w:style w:type="character" w:customStyle="1" w:styleId="TextoindependienteCar">
    <w:name w:val="Texto independiente Car"/>
    <w:link w:val="Textoindependiente"/>
    <w:rsid w:val="001351E5"/>
    <w:rPr>
      <w:rFonts w:ascii="Tahoma" w:hAnsi="Tahoma" w:cs="Tahoma"/>
      <w:b/>
      <w:bCs/>
      <w:sz w:val="24"/>
      <w:szCs w:val="24"/>
      <w:lang w:eastAsia="es-E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character" w:customStyle="1" w:styleId="Textoindependiente2Car">
    <w:name w:val="Texto independiente 2 Car"/>
    <w:link w:val="Textoindependiente2"/>
    <w:rsid w:val="005C14B9"/>
    <w:rPr>
      <w:rFonts w:ascii="Arial" w:hAnsi="Arial" w:cs="Arial"/>
      <w:snapToGrid w:val="0"/>
      <w:sz w:val="24"/>
      <w:lang w:val="es-MX"/>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uiPriority w:val="99"/>
    <w:rsid w:val="002F31BA"/>
    <w:rPr>
      <w:color w:val="0000FF"/>
      <w:u w:val="single"/>
    </w:rPr>
  </w:style>
  <w:style w:type="paragraph" w:styleId="Encabezado">
    <w:name w:val="header"/>
    <w:basedOn w:val="Normal"/>
    <w:link w:val="EncabezadoCar"/>
    <w:rsid w:val="00F97841"/>
    <w:pPr>
      <w:tabs>
        <w:tab w:val="center" w:pos="4320"/>
        <w:tab w:val="right" w:pos="8640"/>
      </w:tabs>
    </w:pPr>
  </w:style>
  <w:style w:type="character" w:customStyle="1" w:styleId="EncabezadoCar">
    <w:name w:val="Encabezado Car"/>
    <w:link w:val="Encabezado"/>
    <w:uiPriority w:val="99"/>
    <w:rsid w:val="00B07B7D"/>
    <w:rPr>
      <w:rFonts w:ascii="Arial" w:hAnsi="Arial"/>
      <w:sz w:val="24"/>
      <w:szCs w:val="24"/>
      <w:lang w:eastAsia="es-E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23648E"/>
    <w:pPr>
      <w:ind w:left="720"/>
    </w:pPr>
    <w:rPr>
      <w:rFonts w:eastAsia="PMingLiU"/>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 w:type="paragraph" w:styleId="Sinespaciado">
    <w:name w:val="No Spacing"/>
    <w:link w:val="SinespaciadoCar"/>
    <w:uiPriority w:val="1"/>
    <w:qFormat/>
    <w:rsid w:val="0023648E"/>
    <w:rPr>
      <w:sz w:val="24"/>
      <w:szCs w:val="24"/>
      <w:lang w:val="en-US" w:eastAsia="en-US"/>
    </w:rPr>
  </w:style>
  <w:style w:type="character" w:customStyle="1" w:styleId="SinespaciadoCar">
    <w:name w:val="Sin espaciado Car"/>
    <w:link w:val="Sinespaciado"/>
    <w:uiPriority w:val="1"/>
    <w:rsid w:val="00DA3061"/>
    <w:rPr>
      <w:sz w:val="24"/>
      <w:szCs w:val="24"/>
      <w:lang w:eastAsia="en-US" w:bidi="ar-SA"/>
    </w:rPr>
  </w:style>
  <w:style w:type="paragraph" w:styleId="Textodeglobo">
    <w:name w:val="Balloon Text"/>
    <w:basedOn w:val="Normal"/>
    <w:link w:val="TextodegloboCar"/>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styleId="nfasis">
    <w:name w:val="Emphasis"/>
    <w:uiPriority w:val="20"/>
    <w:qFormat/>
    <w:rsid w:val="00B1353C"/>
    <w:rPr>
      <w:i/>
      <w:iCs/>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59"/>
    <w:rsid w:val="00C53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paragraph" w:styleId="Ttulo">
    <w:name w:val="Title"/>
    <w:basedOn w:val="Normal"/>
    <w:next w:val="Normal"/>
    <w:link w:val="TtuloCar"/>
    <w:qFormat/>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paragraph" w:styleId="NormalWeb">
    <w:name w:val="Normal (Web)"/>
    <w:basedOn w:val="Normal"/>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TextonotapieCar">
    <w:name w:val="Texto nota pie Car"/>
    <w:basedOn w:val="Fuentedeprrafopredeter"/>
    <w:link w:val="Textonotapie"/>
    <w:semiHidden/>
    <w:rsid w:val="001351E5"/>
    <w:rPr>
      <w:lang w:eastAsia="en-US"/>
    </w:rPr>
  </w:style>
  <w:style w:type="paragraph" w:styleId="Textonotapie">
    <w:name w:val="footnote text"/>
    <w:basedOn w:val="Normal"/>
    <w:link w:val="TextonotapieCar"/>
    <w:semiHidden/>
    <w:rsid w:val="001351E5"/>
    <w:rPr>
      <w:rFonts w:ascii="Times New Roman" w:hAnsi="Times New Roman"/>
      <w:sz w:val="20"/>
      <w:szCs w:val="20"/>
      <w:lang w:eastAsia="en-US"/>
    </w:rPr>
  </w:style>
  <w:style w:type="paragraph" w:customStyle="1" w:styleId="xl65">
    <w:name w:val="xl65"/>
    <w:basedOn w:val="Normal"/>
    <w:rsid w:val="00135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lang w:eastAsia="es-MX"/>
    </w:rPr>
  </w:style>
  <w:style w:type="paragraph" w:customStyle="1" w:styleId="xl66">
    <w:name w:val="xl66"/>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7">
    <w:name w:val="xl67"/>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8">
    <w:name w:val="xl68"/>
    <w:basedOn w:val="Normal"/>
    <w:rsid w:val="001351E5"/>
    <w:pPr>
      <w:spacing w:before="100" w:beforeAutospacing="1" w:after="100" w:afterAutospacing="1"/>
    </w:pPr>
    <w:rPr>
      <w:rFonts w:ascii="Times New Roman" w:hAnsi="Times New Roman"/>
      <w:lang w:eastAsia="es-MX"/>
    </w:rPr>
  </w:style>
  <w:style w:type="paragraph" w:customStyle="1" w:styleId="xl69">
    <w:name w:val="xl69"/>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70">
    <w:name w:val="xl70"/>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table" w:customStyle="1" w:styleId="Tablanormal11">
    <w:name w:val="Tabla normal 11"/>
    <w:basedOn w:val="Tablanormal"/>
    <w:uiPriority w:val="41"/>
    <w:rsid w:val="0093528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6435">
      <w:bodyDiv w:val="1"/>
      <w:marLeft w:val="0"/>
      <w:marRight w:val="0"/>
      <w:marTop w:val="0"/>
      <w:marBottom w:val="0"/>
      <w:divBdr>
        <w:top w:val="none" w:sz="0" w:space="0" w:color="auto"/>
        <w:left w:val="none" w:sz="0" w:space="0" w:color="auto"/>
        <w:bottom w:val="none" w:sz="0" w:space="0" w:color="auto"/>
        <w:right w:val="none" w:sz="0" w:space="0" w:color="auto"/>
      </w:divBdr>
    </w:div>
    <w:div w:id="48772104">
      <w:bodyDiv w:val="1"/>
      <w:marLeft w:val="0"/>
      <w:marRight w:val="0"/>
      <w:marTop w:val="0"/>
      <w:marBottom w:val="0"/>
      <w:divBdr>
        <w:top w:val="none" w:sz="0" w:space="0" w:color="auto"/>
        <w:left w:val="none" w:sz="0" w:space="0" w:color="auto"/>
        <w:bottom w:val="none" w:sz="0" w:space="0" w:color="auto"/>
        <w:right w:val="none" w:sz="0" w:space="0" w:color="auto"/>
      </w:divBdr>
    </w:div>
    <w:div w:id="65425054">
      <w:bodyDiv w:val="1"/>
      <w:marLeft w:val="0"/>
      <w:marRight w:val="0"/>
      <w:marTop w:val="0"/>
      <w:marBottom w:val="0"/>
      <w:divBdr>
        <w:top w:val="none" w:sz="0" w:space="0" w:color="auto"/>
        <w:left w:val="none" w:sz="0" w:space="0" w:color="auto"/>
        <w:bottom w:val="none" w:sz="0" w:space="0" w:color="auto"/>
        <w:right w:val="none" w:sz="0" w:space="0" w:color="auto"/>
      </w:divBdr>
    </w:div>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83772781">
      <w:bodyDiv w:val="1"/>
      <w:marLeft w:val="0"/>
      <w:marRight w:val="0"/>
      <w:marTop w:val="0"/>
      <w:marBottom w:val="0"/>
      <w:divBdr>
        <w:top w:val="none" w:sz="0" w:space="0" w:color="auto"/>
        <w:left w:val="none" w:sz="0" w:space="0" w:color="auto"/>
        <w:bottom w:val="none" w:sz="0" w:space="0" w:color="auto"/>
        <w:right w:val="none" w:sz="0" w:space="0" w:color="auto"/>
      </w:divBdr>
    </w:div>
    <w:div w:id="111023808">
      <w:bodyDiv w:val="1"/>
      <w:marLeft w:val="0"/>
      <w:marRight w:val="0"/>
      <w:marTop w:val="0"/>
      <w:marBottom w:val="0"/>
      <w:divBdr>
        <w:top w:val="none" w:sz="0" w:space="0" w:color="auto"/>
        <w:left w:val="none" w:sz="0" w:space="0" w:color="auto"/>
        <w:bottom w:val="none" w:sz="0" w:space="0" w:color="auto"/>
        <w:right w:val="none" w:sz="0" w:space="0" w:color="auto"/>
      </w:divBdr>
    </w:div>
    <w:div w:id="160900956">
      <w:bodyDiv w:val="1"/>
      <w:marLeft w:val="0"/>
      <w:marRight w:val="0"/>
      <w:marTop w:val="0"/>
      <w:marBottom w:val="0"/>
      <w:divBdr>
        <w:top w:val="none" w:sz="0" w:space="0" w:color="auto"/>
        <w:left w:val="none" w:sz="0" w:space="0" w:color="auto"/>
        <w:bottom w:val="none" w:sz="0" w:space="0" w:color="auto"/>
        <w:right w:val="none" w:sz="0" w:space="0" w:color="auto"/>
      </w:divBdr>
    </w:div>
    <w:div w:id="236983825">
      <w:bodyDiv w:val="1"/>
      <w:marLeft w:val="0"/>
      <w:marRight w:val="0"/>
      <w:marTop w:val="0"/>
      <w:marBottom w:val="0"/>
      <w:divBdr>
        <w:top w:val="none" w:sz="0" w:space="0" w:color="auto"/>
        <w:left w:val="none" w:sz="0" w:space="0" w:color="auto"/>
        <w:bottom w:val="none" w:sz="0" w:space="0" w:color="auto"/>
        <w:right w:val="none" w:sz="0" w:space="0" w:color="auto"/>
      </w:divBdr>
    </w:div>
    <w:div w:id="290744179">
      <w:bodyDiv w:val="1"/>
      <w:marLeft w:val="0"/>
      <w:marRight w:val="0"/>
      <w:marTop w:val="0"/>
      <w:marBottom w:val="0"/>
      <w:divBdr>
        <w:top w:val="none" w:sz="0" w:space="0" w:color="auto"/>
        <w:left w:val="none" w:sz="0" w:space="0" w:color="auto"/>
        <w:bottom w:val="none" w:sz="0" w:space="0" w:color="auto"/>
        <w:right w:val="none" w:sz="0" w:space="0" w:color="auto"/>
      </w:divBdr>
    </w:div>
    <w:div w:id="322007990">
      <w:bodyDiv w:val="1"/>
      <w:marLeft w:val="0"/>
      <w:marRight w:val="0"/>
      <w:marTop w:val="0"/>
      <w:marBottom w:val="0"/>
      <w:divBdr>
        <w:top w:val="none" w:sz="0" w:space="0" w:color="auto"/>
        <w:left w:val="none" w:sz="0" w:space="0" w:color="auto"/>
        <w:bottom w:val="none" w:sz="0" w:space="0" w:color="auto"/>
        <w:right w:val="none" w:sz="0" w:space="0" w:color="auto"/>
      </w:divBdr>
    </w:div>
    <w:div w:id="387993286">
      <w:bodyDiv w:val="1"/>
      <w:marLeft w:val="0"/>
      <w:marRight w:val="0"/>
      <w:marTop w:val="0"/>
      <w:marBottom w:val="0"/>
      <w:divBdr>
        <w:top w:val="none" w:sz="0" w:space="0" w:color="auto"/>
        <w:left w:val="none" w:sz="0" w:space="0" w:color="auto"/>
        <w:bottom w:val="none" w:sz="0" w:space="0" w:color="auto"/>
        <w:right w:val="none" w:sz="0" w:space="0" w:color="auto"/>
      </w:divBdr>
    </w:div>
    <w:div w:id="403843458">
      <w:bodyDiv w:val="1"/>
      <w:marLeft w:val="0"/>
      <w:marRight w:val="0"/>
      <w:marTop w:val="0"/>
      <w:marBottom w:val="0"/>
      <w:divBdr>
        <w:top w:val="none" w:sz="0" w:space="0" w:color="auto"/>
        <w:left w:val="none" w:sz="0" w:space="0" w:color="auto"/>
        <w:bottom w:val="none" w:sz="0" w:space="0" w:color="auto"/>
        <w:right w:val="none" w:sz="0" w:space="0" w:color="auto"/>
      </w:divBdr>
    </w:div>
    <w:div w:id="405693770">
      <w:bodyDiv w:val="1"/>
      <w:marLeft w:val="0"/>
      <w:marRight w:val="0"/>
      <w:marTop w:val="0"/>
      <w:marBottom w:val="0"/>
      <w:divBdr>
        <w:top w:val="none" w:sz="0" w:space="0" w:color="auto"/>
        <w:left w:val="none" w:sz="0" w:space="0" w:color="auto"/>
        <w:bottom w:val="none" w:sz="0" w:space="0" w:color="auto"/>
        <w:right w:val="none" w:sz="0" w:space="0" w:color="auto"/>
      </w:divBdr>
    </w:div>
    <w:div w:id="455368273">
      <w:bodyDiv w:val="1"/>
      <w:marLeft w:val="0"/>
      <w:marRight w:val="0"/>
      <w:marTop w:val="0"/>
      <w:marBottom w:val="0"/>
      <w:divBdr>
        <w:top w:val="none" w:sz="0" w:space="0" w:color="auto"/>
        <w:left w:val="none" w:sz="0" w:space="0" w:color="auto"/>
        <w:bottom w:val="none" w:sz="0" w:space="0" w:color="auto"/>
        <w:right w:val="none" w:sz="0" w:space="0" w:color="auto"/>
      </w:divBdr>
    </w:div>
    <w:div w:id="460271122">
      <w:bodyDiv w:val="1"/>
      <w:marLeft w:val="0"/>
      <w:marRight w:val="0"/>
      <w:marTop w:val="0"/>
      <w:marBottom w:val="0"/>
      <w:divBdr>
        <w:top w:val="none" w:sz="0" w:space="0" w:color="auto"/>
        <w:left w:val="none" w:sz="0" w:space="0" w:color="auto"/>
        <w:bottom w:val="none" w:sz="0" w:space="0" w:color="auto"/>
        <w:right w:val="none" w:sz="0" w:space="0" w:color="auto"/>
      </w:divBdr>
    </w:div>
    <w:div w:id="475071620">
      <w:bodyDiv w:val="1"/>
      <w:marLeft w:val="0"/>
      <w:marRight w:val="0"/>
      <w:marTop w:val="0"/>
      <w:marBottom w:val="0"/>
      <w:divBdr>
        <w:top w:val="none" w:sz="0" w:space="0" w:color="auto"/>
        <w:left w:val="none" w:sz="0" w:space="0" w:color="auto"/>
        <w:bottom w:val="none" w:sz="0" w:space="0" w:color="auto"/>
        <w:right w:val="none" w:sz="0" w:space="0" w:color="auto"/>
      </w:divBdr>
    </w:div>
    <w:div w:id="501163295">
      <w:bodyDiv w:val="1"/>
      <w:marLeft w:val="0"/>
      <w:marRight w:val="0"/>
      <w:marTop w:val="0"/>
      <w:marBottom w:val="0"/>
      <w:divBdr>
        <w:top w:val="none" w:sz="0" w:space="0" w:color="auto"/>
        <w:left w:val="none" w:sz="0" w:space="0" w:color="auto"/>
        <w:bottom w:val="none" w:sz="0" w:space="0" w:color="auto"/>
        <w:right w:val="none" w:sz="0" w:space="0" w:color="auto"/>
      </w:divBdr>
    </w:div>
    <w:div w:id="516962512">
      <w:bodyDiv w:val="1"/>
      <w:marLeft w:val="0"/>
      <w:marRight w:val="0"/>
      <w:marTop w:val="0"/>
      <w:marBottom w:val="0"/>
      <w:divBdr>
        <w:top w:val="none" w:sz="0" w:space="0" w:color="auto"/>
        <w:left w:val="none" w:sz="0" w:space="0" w:color="auto"/>
        <w:bottom w:val="none" w:sz="0" w:space="0" w:color="auto"/>
        <w:right w:val="none" w:sz="0" w:space="0" w:color="auto"/>
      </w:divBdr>
    </w:div>
    <w:div w:id="518931184">
      <w:bodyDiv w:val="1"/>
      <w:marLeft w:val="0"/>
      <w:marRight w:val="0"/>
      <w:marTop w:val="0"/>
      <w:marBottom w:val="0"/>
      <w:divBdr>
        <w:top w:val="none" w:sz="0" w:space="0" w:color="auto"/>
        <w:left w:val="none" w:sz="0" w:space="0" w:color="auto"/>
        <w:bottom w:val="none" w:sz="0" w:space="0" w:color="auto"/>
        <w:right w:val="none" w:sz="0" w:space="0" w:color="auto"/>
      </w:divBdr>
    </w:div>
    <w:div w:id="541093112">
      <w:bodyDiv w:val="1"/>
      <w:marLeft w:val="0"/>
      <w:marRight w:val="0"/>
      <w:marTop w:val="0"/>
      <w:marBottom w:val="0"/>
      <w:divBdr>
        <w:top w:val="none" w:sz="0" w:space="0" w:color="auto"/>
        <w:left w:val="none" w:sz="0" w:space="0" w:color="auto"/>
        <w:bottom w:val="none" w:sz="0" w:space="0" w:color="auto"/>
        <w:right w:val="none" w:sz="0" w:space="0" w:color="auto"/>
      </w:divBdr>
    </w:div>
    <w:div w:id="543300268">
      <w:bodyDiv w:val="1"/>
      <w:marLeft w:val="0"/>
      <w:marRight w:val="0"/>
      <w:marTop w:val="0"/>
      <w:marBottom w:val="0"/>
      <w:divBdr>
        <w:top w:val="none" w:sz="0" w:space="0" w:color="auto"/>
        <w:left w:val="none" w:sz="0" w:space="0" w:color="auto"/>
        <w:bottom w:val="none" w:sz="0" w:space="0" w:color="auto"/>
        <w:right w:val="none" w:sz="0" w:space="0" w:color="auto"/>
      </w:divBdr>
    </w:div>
    <w:div w:id="557521482">
      <w:bodyDiv w:val="1"/>
      <w:marLeft w:val="0"/>
      <w:marRight w:val="0"/>
      <w:marTop w:val="0"/>
      <w:marBottom w:val="0"/>
      <w:divBdr>
        <w:top w:val="none" w:sz="0" w:space="0" w:color="auto"/>
        <w:left w:val="none" w:sz="0" w:space="0" w:color="auto"/>
        <w:bottom w:val="none" w:sz="0" w:space="0" w:color="auto"/>
        <w:right w:val="none" w:sz="0" w:space="0" w:color="auto"/>
      </w:divBdr>
    </w:div>
    <w:div w:id="562522110">
      <w:bodyDiv w:val="1"/>
      <w:marLeft w:val="0"/>
      <w:marRight w:val="0"/>
      <w:marTop w:val="0"/>
      <w:marBottom w:val="0"/>
      <w:divBdr>
        <w:top w:val="none" w:sz="0" w:space="0" w:color="auto"/>
        <w:left w:val="none" w:sz="0" w:space="0" w:color="auto"/>
        <w:bottom w:val="none" w:sz="0" w:space="0" w:color="auto"/>
        <w:right w:val="none" w:sz="0" w:space="0" w:color="auto"/>
      </w:divBdr>
    </w:div>
    <w:div w:id="585920883">
      <w:bodyDiv w:val="1"/>
      <w:marLeft w:val="0"/>
      <w:marRight w:val="0"/>
      <w:marTop w:val="0"/>
      <w:marBottom w:val="0"/>
      <w:divBdr>
        <w:top w:val="none" w:sz="0" w:space="0" w:color="auto"/>
        <w:left w:val="none" w:sz="0" w:space="0" w:color="auto"/>
        <w:bottom w:val="none" w:sz="0" w:space="0" w:color="auto"/>
        <w:right w:val="none" w:sz="0" w:space="0" w:color="auto"/>
      </w:divBdr>
    </w:div>
    <w:div w:id="698121518">
      <w:bodyDiv w:val="1"/>
      <w:marLeft w:val="0"/>
      <w:marRight w:val="0"/>
      <w:marTop w:val="0"/>
      <w:marBottom w:val="0"/>
      <w:divBdr>
        <w:top w:val="none" w:sz="0" w:space="0" w:color="auto"/>
        <w:left w:val="none" w:sz="0" w:space="0" w:color="auto"/>
        <w:bottom w:val="none" w:sz="0" w:space="0" w:color="auto"/>
        <w:right w:val="none" w:sz="0" w:space="0" w:color="auto"/>
      </w:divBdr>
    </w:div>
    <w:div w:id="731775246">
      <w:bodyDiv w:val="1"/>
      <w:marLeft w:val="0"/>
      <w:marRight w:val="0"/>
      <w:marTop w:val="0"/>
      <w:marBottom w:val="0"/>
      <w:divBdr>
        <w:top w:val="none" w:sz="0" w:space="0" w:color="auto"/>
        <w:left w:val="none" w:sz="0" w:space="0" w:color="auto"/>
        <w:bottom w:val="none" w:sz="0" w:space="0" w:color="auto"/>
        <w:right w:val="none" w:sz="0" w:space="0" w:color="auto"/>
      </w:divBdr>
    </w:div>
    <w:div w:id="782384204">
      <w:bodyDiv w:val="1"/>
      <w:marLeft w:val="0"/>
      <w:marRight w:val="0"/>
      <w:marTop w:val="0"/>
      <w:marBottom w:val="0"/>
      <w:divBdr>
        <w:top w:val="none" w:sz="0" w:space="0" w:color="auto"/>
        <w:left w:val="none" w:sz="0" w:space="0" w:color="auto"/>
        <w:bottom w:val="none" w:sz="0" w:space="0" w:color="auto"/>
        <w:right w:val="none" w:sz="0" w:space="0" w:color="auto"/>
      </w:divBdr>
    </w:div>
    <w:div w:id="909459234">
      <w:bodyDiv w:val="1"/>
      <w:marLeft w:val="0"/>
      <w:marRight w:val="0"/>
      <w:marTop w:val="0"/>
      <w:marBottom w:val="0"/>
      <w:divBdr>
        <w:top w:val="none" w:sz="0" w:space="0" w:color="auto"/>
        <w:left w:val="none" w:sz="0" w:space="0" w:color="auto"/>
        <w:bottom w:val="none" w:sz="0" w:space="0" w:color="auto"/>
        <w:right w:val="none" w:sz="0" w:space="0" w:color="auto"/>
      </w:divBdr>
    </w:div>
    <w:div w:id="926966195">
      <w:bodyDiv w:val="1"/>
      <w:marLeft w:val="0"/>
      <w:marRight w:val="0"/>
      <w:marTop w:val="0"/>
      <w:marBottom w:val="0"/>
      <w:divBdr>
        <w:top w:val="none" w:sz="0" w:space="0" w:color="auto"/>
        <w:left w:val="none" w:sz="0" w:space="0" w:color="auto"/>
        <w:bottom w:val="none" w:sz="0" w:space="0" w:color="auto"/>
        <w:right w:val="none" w:sz="0" w:space="0" w:color="auto"/>
      </w:divBdr>
    </w:div>
    <w:div w:id="938610295">
      <w:bodyDiv w:val="1"/>
      <w:marLeft w:val="0"/>
      <w:marRight w:val="0"/>
      <w:marTop w:val="0"/>
      <w:marBottom w:val="0"/>
      <w:divBdr>
        <w:top w:val="none" w:sz="0" w:space="0" w:color="auto"/>
        <w:left w:val="none" w:sz="0" w:space="0" w:color="auto"/>
        <w:bottom w:val="none" w:sz="0" w:space="0" w:color="auto"/>
        <w:right w:val="none" w:sz="0" w:space="0" w:color="auto"/>
      </w:divBdr>
    </w:div>
    <w:div w:id="966350589">
      <w:bodyDiv w:val="1"/>
      <w:marLeft w:val="0"/>
      <w:marRight w:val="0"/>
      <w:marTop w:val="0"/>
      <w:marBottom w:val="0"/>
      <w:divBdr>
        <w:top w:val="none" w:sz="0" w:space="0" w:color="auto"/>
        <w:left w:val="none" w:sz="0" w:space="0" w:color="auto"/>
        <w:bottom w:val="none" w:sz="0" w:space="0" w:color="auto"/>
        <w:right w:val="none" w:sz="0" w:space="0" w:color="auto"/>
      </w:divBdr>
    </w:div>
    <w:div w:id="995961172">
      <w:bodyDiv w:val="1"/>
      <w:marLeft w:val="0"/>
      <w:marRight w:val="0"/>
      <w:marTop w:val="0"/>
      <w:marBottom w:val="0"/>
      <w:divBdr>
        <w:top w:val="none" w:sz="0" w:space="0" w:color="auto"/>
        <w:left w:val="none" w:sz="0" w:space="0" w:color="auto"/>
        <w:bottom w:val="none" w:sz="0" w:space="0" w:color="auto"/>
        <w:right w:val="none" w:sz="0" w:space="0" w:color="auto"/>
      </w:divBdr>
    </w:div>
    <w:div w:id="1019508169">
      <w:bodyDiv w:val="1"/>
      <w:marLeft w:val="0"/>
      <w:marRight w:val="0"/>
      <w:marTop w:val="0"/>
      <w:marBottom w:val="0"/>
      <w:divBdr>
        <w:top w:val="none" w:sz="0" w:space="0" w:color="auto"/>
        <w:left w:val="none" w:sz="0" w:space="0" w:color="auto"/>
        <w:bottom w:val="none" w:sz="0" w:space="0" w:color="auto"/>
        <w:right w:val="none" w:sz="0" w:space="0" w:color="auto"/>
      </w:divBdr>
    </w:div>
    <w:div w:id="1163201282">
      <w:bodyDiv w:val="1"/>
      <w:marLeft w:val="0"/>
      <w:marRight w:val="0"/>
      <w:marTop w:val="0"/>
      <w:marBottom w:val="0"/>
      <w:divBdr>
        <w:top w:val="none" w:sz="0" w:space="0" w:color="auto"/>
        <w:left w:val="none" w:sz="0" w:space="0" w:color="auto"/>
        <w:bottom w:val="none" w:sz="0" w:space="0" w:color="auto"/>
        <w:right w:val="none" w:sz="0" w:space="0" w:color="auto"/>
      </w:divBdr>
    </w:div>
    <w:div w:id="1171339483">
      <w:bodyDiv w:val="1"/>
      <w:marLeft w:val="0"/>
      <w:marRight w:val="0"/>
      <w:marTop w:val="0"/>
      <w:marBottom w:val="0"/>
      <w:divBdr>
        <w:top w:val="none" w:sz="0" w:space="0" w:color="auto"/>
        <w:left w:val="none" w:sz="0" w:space="0" w:color="auto"/>
        <w:bottom w:val="none" w:sz="0" w:space="0" w:color="auto"/>
        <w:right w:val="none" w:sz="0" w:space="0" w:color="auto"/>
      </w:divBdr>
    </w:div>
    <w:div w:id="1286303591">
      <w:bodyDiv w:val="1"/>
      <w:marLeft w:val="0"/>
      <w:marRight w:val="0"/>
      <w:marTop w:val="0"/>
      <w:marBottom w:val="0"/>
      <w:divBdr>
        <w:top w:val="none" w:sz="0" w:space="0" w:color="auto"/>
        <w:left w:val="none" w:sz="0" w:space="0" w:color="auto"/>
        <w:bottom w:val="none" w:sz="0" w:space="0" w:color="auto"/>
        <w:right w:val="none" w:sz="0" w:space="0" w:color="auto"/>
      </w:divBdr>
    </w:div>
    <w:div w:id="1344237788">
      <w:bodyDiv w:val="1"/>
      <w:marLeft w:val="0"/>
      <w:marRight w:val="0"/>
      <w:marTop w:val="0"/>
      <w:marBottom w:val="0"/>
      <w:divBdr>
        <w:top w:val="none" w:sz="0" w:space="0" w:color="auto"/>
        <w:left w:val="none" w:sz="0" w:space="0" w:color="auto"/>
        <w:bottom w:val="none" w:sz="0" w:space="0" w:color="auto"/>
        <w:right w:val="none" w:sz="0" w:space="0" w:color="auto"/>
      </w:divBdr>
    </w:div>
    <w:div w:id="1462961324">
      <w:bodyDiv w:val="1"/>
      <w:marLeft w:val="0"/>
      <w:marRight w:val="0"/>
      <w:marTop w:val="0"/>
      <w:marBottom w:val="0"/>
      <w:divBdr>
        <w:top w:val="none" w:sz="0" w:space="0" w:color="auto"/>
        <w:left w:val="none" w:sz="0" w:space="0" w:color="auto"/>
        <w:bottom w:val="none" w:sz="0" w:space="0" w:color="auto"/>
        <w:right w:val="none" w:sz="0" w:space="0" w:color="auto"/>
      </w:divBdr>
    </w:div>
    <w:div w:id="1579826786">
      <w:bodyDiv w:val="1"/>
      <w:marLeft w:val="0"/>
      <w:marRight w:val="0"/>
      <w:marTop w:val="0"/>
      <w:marBottom w:val="0"/>
      <w:divBdr>
        <w:top w:val="none" w:sz="0" w:space="0" w:color="auto"/>
        <w:left w:val="none" w:sz="0" w:space="0" w:color="auto"/>
        <w:bottom w:val="none" w:sz="0" w:space="0" w:color="auto"/>
        <w:right w:val="none" w:sz="0" w:space="0" w:color="auto"/>
      </w:divBdr>
    </w:div>
    <w:div w:id="1640718813">
      <w:bodyDiv w:val="1"/>
      <w:marLeft w:val="0"/>
      <w:marRight w:val="0"/>
      <w:marTop w:val="0"/>
      <w:marBottom w:val="0"/>
      <w:divBdr>
        <w:top w:val="none" w:sz="0" w:space="0" w:color="auto"/>
        <w:left w:val="none" w:sz="0" w:space="0" w:color="auto"/>
        <w:bottom w:val="none" w:sz="0" w:space="0" w:color="auto"/>
        <w:right w:val="none" w:sz="0" w:space="0" w:color="auto"/>
      </w:divBdr>
    </w:div>
    <w:div w:id="1649088329">
      <w:bodyDiv w:val="1"/>
      <w:marLeft w:val="0"/>
      <w:marRight w:val="0"/>
      <w:marTop w:val="0"/>
      <w:marBottom w:val="0"/>
      <w:divBdr>
        <w:top w:val="none" w:sz="0" w:space="0" w:color="auto"/>
        <w:left w:val="none" w:sz="0" w:space="0" w:color="auto"/>
        <w:bottom w:val="none" w:sz="0" w:space="0" w:color="auto"/>
        <w:right w:val="none" w:sz="0" w:space="0" w:color="auto"/>
      </w:divBdr>
    </w:div>
    <w:div w:id="1656957738">
      <w:bodyDiv w:val="1"/>
      <w:marLeft w:val="0"/>
      <w:marRight w:val="0"/>
      <w:marTop w:val="0"/>
      <w:marBottom w:val="0"/>
      <w:divBdr>
        <w:top w:val="none" w:sz="0" w:space="0" w:color="auto"/>
        <w:left w:val="none" w:sz="0" w:space="0" w:color="auto"/>
        <w:bottom w:val="none" w:sz="0" w:space="0" w:color="auto"/>
        <w:right w:val="none" w:sz="0" w:space="0" w:color="auto"/>
      </w:divBdr>
    </w:div>
    <w:div w:id="1678076285">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44257085">
      <w:bodyDiv w:val="1"/>
      <w:marLeft w:val="0"/>
      <w:marRight w:val="0"/>
      <w:marTop w:val="0"/>
      <w:marBottom w:val="0"/>
      <w:divBdr>
        <w:top w:val="none" w:sz="0" w:space="0" w:color="auto"/>
        <w:left w:val="none" w:sz="0" w:space="0" w:color="auto"/>
        <w:bottom w:val="none" w:sz="0" w:space="0" w:color="auto"/>
        <w:right w:val="none" w:sz="0" w:space="0" w:color="auto"/>
      </w:divBdr>
    </w:div>
    <w:div w:id="1751467634">
      <w:bodyDiv w:val="1"/>
      <w:marLeft w:val="0"/>
      <w:marRight w:val="0"/>
      <w:marTop w:val="0"/>
      <w:marBottom w:val="0"/>
      <w:divBdr>
        <w:top w:val="none" w:sz="0" w:space="0" w:color="auto"/>
        <w:left w:val="none" w:sz="0" w:space="0" w:color="auto"/>
        <w:bottom w:val="none" w:sz="0" w:space="0" w:color="auto"/>
        <w:right w:val="none" w:sz="0" w:space="0" w:color="auto"/>
      </w:divBdr>
    </w:div>
    <w:div w:id="1771772732">
      <w:bodyDiv w:val="1"/>
      <w:marLeft w:val="0"/>
      <w:marRight w:val="0"/>
      <w:marTop w:val="0"/>
      <w:marBottom w:val="0"/>
      <w:divBdr>
        <w:top w:val="none" w:sz="0" w:space="0" w:color="auto"/>
        <w:left w:val="none" w:sz="0" w:space="0" w:color="auto"/>
        <w:bottom w:val="none" w:sz="0" w:space="0" w:color="auto"/>
        <w:right w:val="none" w:sz="0" w:space="0" w:color="auto"/>
      </w:divBdr>
    </w:div>
    <w:div w:id="1807162133">
      <w:bodyDiv w:val="1"/>
      <w:marLeft w:val="0"/>
      <w:marRight w:val="0"/>
      <w:marTop w:val="0"/>
      <w:marBottom w:val="0"/>
      <w:divBdr>
        <w:top w:val="none" w:sz="0" w:space="0" w:color="auto"/>
        <w:left w:val="none" w:sz="0" w:space="0" w:color="auto"/>
        <w:bottom w:val="none" w:sz="0" w:space="0" w:color="auto"/>
        <w:right w:val="none" w:sz="0" w:space="0" w:color="auto"/>
      </w:divBdr>
    </w:div>
    <w:div w:id="1918204604">
      <w:bodyDiv w:val="1"/>
      <w:marLeft w:val="0"/>
      <w:marRight w:val="0"/>
      <w:marTop w:val="0"/>
      <w:marBottom w:val="0"/>
      <w:divBdr>
        <w:top w:val="none" w:sz="0" w:space="0" w:color="auto"/>
        <w:left w:val="none" w:sz="0" w:space="0" w:color="auto"/>
        <w:bottom w:val="none" w:sz="0" w:space="0" w:color="auto"/>
        <w:right w:val="none" w:sz="0" w:space="0" w:color="auto"/>
      </w:divBdr>
    </w:div>
    <w:div w:id="1967084090">
      <w:bodyDiv w:val="1"/>
      <w:marLeft w:val="0"/>
      <w:marRight w:val="0"/>
      <w:marTop w:val="0"/>
      <w:marBottom w:val="0"/>
      <w:divBdr>
        <w:top w:val="none" w:sz="0" w:space="0" w:color="auto"/>
        <w:left w:val="none" w:sz="0" w:space="0" w:color="auto"/>
        <w:bottom w:val="none" w:sz="0" w:space="0" w:color="auto"/>
        <w:right w:val="none" w:sz="0" w:space="0" w:color="auto"/>
      </w:divBdr>
    </w:div>
    <w:div w:id="1977445174">
      <w:bodyDiv w:val="1"/>
      <w:marLeft w:val="0"/>
      <w:marRight w:val="0"/>
      <w:marTop w:val="0"/>
      <w:marBottom w:val="0"/>
      <w:divBdr>
        <w:top w:val="none" w:sz="0" w:space="0" w:color="auto"/>
        <w:left w:val="none" w:sz="0" w:space="0" w:color="auto"/>
        <w:bottom w:val="none" w:sz="0" w:space="0" w:color="auto"/>
        <w:right w:val="none" w:sz="0" w:space="0" w:color="auto"/>
      </w:divBdr>
    </w:div>
    <w:div w:id="1993437209">
      <w:bodyDiv w:val="1"/>
      <w:marLeft w:val="0"/>
      <w:marRight w:val="0"/>
      <w:marTop w:val="0"/>
      <w:marBottom w:val="0"/>
      <w:divBdr>
        <w:top w:val="none" w:sz="0" w:space="0" w:color="auto"/>
        <w:left w:val="none" w:sz="0" w:space="0" w:color="auto"/>
        <w:bottom w:val="none" w:sz="0" w:space="0" w:color="auto"/>
        <w:right w:val="none" w:sz="0" w:space="0" w:color="auto"/>
      </w:divBdr>
    </w:div>
    <w:div w:id="2022514190">
      <w:bodyDiv w:val="1"/>
      <w:marLeft w:val="0"/>
      <w:marRight w:val="0"/>
      <w:marTop w:val="0"/>
      <w:marBottom w:val="0"/>
      <w:divBdr>
        <w:top w:val="none" w:sz="0" w:space="0" w:color="auto"/>
        <w:left w:val="none" w:sz="0" w:space="0" w:color="auto"/>
        <w:bottom w:val="none" w:sz="0" w:space="0" w:color="auto"/>
        <w:right w:val="none" w:sz="0" w:space="0" w:color="auto"/>
      </w:divBdr>
    </w:div>
    <w:div w:id="2032796558">
      <w:bodyDiv w:val="1"/>
      <w:marLeft w:val="0"/>
      <w:marRight w:val="0"/>
      <w:marTop w:val="0"/>
      <w:marBottom w:val="0"/>
      <w:divBdr>
        <w:top w:val="none" w:sz="0" w:space="0" w:color="auto"/>
        <w:left w:val="none" w:sz="0" w:space="0" w:color="auto"/>
        <w:bottom w:val="none" w:sz="0" w:space="0" w:color="auto"/>
        <w:right w:val="none" w:sz="0" w:space="0" w:color="auto"/>
      </w:divBdr>
    </w:div>
    <w:div w:id="2094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91B8D-D9B1-4412-835A-CA080907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24</Pages>
  <Words>11170</Words>
  <Characters>61439</Characters>
  <Application>Microsoft Office Word</Application>
  <DocSecurity>0</DocSecurity>
  <Lines>511</Lines>
  <Paragraphs>144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72465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subject/>
  <dc:creator>MUNICIPIO DE JUAREZ</dc:creator>
  <cp:keywords/>
  <dc:description/>
  <cp:lastModifiedBy>Maria Elena Ortiz Medina</cp:lastModifiedBy>
  <cp:revision>7</cp:revision>
  <cp:lastPrinted>2021-02-23T23:10:00Z</cp:lastPrinted>
  <dcterms:created xsi:type="dcterms:W3CDTF">2021-02-23T00:10:00Z</dcterms:created>
  <dcterms:modified xsi:type="dcterms:W3CDTF">2021-05-04T05:45:00Z</dcterms:modified>
</cp:coreProperties>
</file>