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61" w:rsidRPr="00E93D46" w:rsidRDefault="00C26661" w:rsidP="00203F06">
      <w:pPr>
        <w:tabs>
          <w:tab w:val="left" w:pos="9540"/>
          <w:tab w:val="left" w:pos="9630"/>
          <w:tab w:val="left" w:pos="9990"/>
        </w:tabs>
        <w:jc w:val="both"/>
        <w:rPr>
          <w:rFonts w:ascii="Century Gothic" w:hAnsi="Century Gothic"/>
          <w:b/>
          <w:bCs/>
          <w:spacing w:val="-3"/>
          <w:sz w:val="22"/>
          <w:szCs w:val="22"/>
        </w:rPr>
      </w:pPr>
      <w:r w:rsidRPr="00E93D46">
        <w:rPr>
          <w:rFonts w:ascii="Century Gothic" w:hAnsi="Century Gothic"/>
          <w:b/>
          <w:bCs/>
          <w:spacing w:val="-3"/>
          <w:sz w:val="22"/>
          <w:szCs w:val="22"/>
        </w:rPr>
        <w:t xml:space="preserve">SESIÓN DEL H. AYUNTAMIENTO No. </w:t>
      </w:r>
      <w:r w:rsidR="00A40A71" w:rsidRPr="00E93D46">
        <w:rPr>
          <w:rFonts w:ascii="Century Gothic" w:hAnsi="Century Gothic"/>
          <w:b/>
          <w:bCs/>
          <w:spacing w:val="-3"/>
          <w:sz w:val="22"/>
          <w:szCs w:val="22"/>
        </w:rPr>
        <w:t>6</w:t>
      </w:r>
      <w:r w:rsidR="00E4312B" w:rsidRPr="00E93D46">
        <w:rPr>
          <w:rFonts w:ascii="Century Gothic" w:hAnsi="Century Gothic"/>
          <w:b/>
          <w:bCs/>
          <w:spacing w:val="-3"/>
          <w:sz w:val="22"/>
          <w:szCs w:val="22"/>
        </w:rPr>
        <w:t>2</w:t>
      </w:r>
      <w:r w:rsidRPr="00E93D46">
        <w:rPr>
          <w:rFonts w:ascii="Century Gothic" w:hAnsi="Century Gothic"/>
          <w:b/>
          <w:bCs/>
          <w:spacing w:val="-3"/>
          <w:sz w:val="22"/>
          <w:szCs w:val="22"/>
        </w:rPr>
        <w:t xml:space="preserve"> </w:t>
      </w:r>
      <w:r w:rsidR="00816193" w:rsidRPr="00E93D46">
        <w:rPr>
          <w:rFonts w:ascii="Century Gothic" w:hAnsi="Century Gothic"/>
          <w:b/>
          <w:bCs/>
          <w:spacing w:val="-3"/>
          <w:sz w:val="22"/>
          <w:szCs w:val="22"/>
        </w:rPr>
        <w:t>ORDIN</w:t>
      </w:r>
      <w:bookmarkStart w:id="0" w:name="_GoBack"/>
      <w:bookmarkEnd w:id="0"/>
      <w:r w:rsidR="00816193" w:rsidRPr="00E93D46">
        <w:rPr>
          <w:rFonts w:ascii="Century Gothic" w:hAnsi="Century Gothic"/>
          <w:b/>
          <w:bCs/>
          <w:spacing w:val="-3"/>
          <w:sz w:val="22"/>
          <w:szCs w:val="22"/>
        </w:rPr>
        <w:t>ARIA</w:t>
      </w:r>
      <w:r w:rsidRPr="00E93D46">
        <w:rPr>
          <w:rFonts w:ascii="Century Gothic" w:hAnsi="Century Gothic"/>
          <w:b/>
          <w:bCs/>
          <w:spacing w:val="-3"/>
          <w:sz w:val="22"/>
          <w:szCs w:val="22"/>
        </w:rPr>
        <w:fldChar w:fldCharType="begin"/>
      </w:r>
      <w:r w:rsidRPr="00E93D46">
        <w:rPr>
          <w:rFonts w:ascii="Century Gothic" w:hAnsi="Century Gothic"/>
          <w:b/>
          <w:bCs/>
          <w:spacing w:val="-3"/>
          <w:sz w:val="22"/>
          <w:szCs w:val="22"/>
        </w:rPr>
        <w:instrText xml:space="preserve">PRIVATE </w:instrText>
      </w:r>
      <w:r w:rsidRPr="00E93D46">
        <w:rPr>
          <w:rFonts w:ascii="Century Gothic" w:hAnsi="Century Gothic"/>
          <w:b/>
          <w:bCs/>
          <w:spacing w:val="-3"/>
          <w:sz w:val="22"/>
          <w:szCs w:val="22"/>
        </w:rPr>
        <w:fldChar w:fldCharType="end"/>
      </w:r>
    </w:p>
    <w:p w:rsidR="00846FE6" w:rsidRPr="00E93D46" w:rsidRDefault="00846FE6" w:rsidP="00203F06">
      <w:pPr>
        <w:jc w:val="both"/>
        <w:rPr>
          <w:rFonts w:ascii="Century Gothic" w:hAnsi="Century Gothic" w:cs="Arial"/>
          <w:sz w:val="22"/>
          <w:szCs w:val="22"/>
        </w:rPr>
      </w:pPr>
    </w:p>
    <w:p w:rsidR="000047DE" w:rsidRPr="00E93D46" w:rsidRDefault="00590668" w:rsidP="001C0933">
      <w:pPr>
        <w:tabs>
          <w:tab w:val="left" w:pos="546"/>
          <w:tab w:val="left" w:pos="4455"/>
        </w:tabs>
        <w:jc w:val="both"/>
        <w:rPr>
          <w:rFonts w:ascii="Century Gothic" w:hAnsi="Century Gothic" w:cs="Arial"/>
          <w:sz w:val="22"/>
          <w:szCs w:val="22"/>
        </w:rPr>
      </w:pPr>
      <w:r w:rsidRPr="00E93D46">
        <w:rPr>
          <w:rFonts w:ascii="Century Gothic" w:hAnsi="Century Gothic" w:cs="Arial"/>
          <w:sz w:val="22"/>
          <w:szCs w:val="22"/>
        </w:rPr>
        <w:tab/>
      </w:r>
      <w:r w:rsidR="000047DE" w:rsidRPr="00E93D46">
        <w:rPr>
          <w:rFonts w:ascii="Century Gothic" w:hAnsi="Century Gothic" w:cs="Arial"/>
          <w:sz w:val="22"/>
          <w:szCs w:val="22"/>
        </w:rPr>
        <w:t xml:space="preserve">En la ciudad y Municipio de Juárez, Estado de Chihuahua, siendo las </w:t>
      </w:r>
      <w:r w:rsidR="00F726AA" w:rsidRPr="00E93D46">
        <w:rPr>
          <w:rFonts w:ascii="Century Gothic" w:hAnsi="Century Gothic" w:cs="Arial"/>
          <w:sz w:val="22"/>
          <w:szCs w:val="22"/>
        </w:rPr>
        <w:t xml:space="preserve">catorce </w:t>
      </w:r>
      <w:r w:rsidR="000047DE" w:rsidRPr="00E93D46">
        <w:rPr>
          <w:rFonts w:ascii="Century Gothic" w:hAnsi="Century Gothic" w:cs="Arial"/>
          <w:sz w:val="22"/>
          <w:szCs w:val="22"/>
        </w:rPr>
        <w:t xml:space="preserve">horas del día </w:t>
      </w:r>
      <w:r w:rsidR="00E4312B" w:rsidRPr="00E93D46">
        <w:rPr>
          <w:rFonts w:ascii="Century Gothic" w:hAnsi="Century Gothic" w:cs="Arial"/>
          <w:sz w:val="22"/>
          <w:szCs w:val="22"/>
        </w:rPr>
        <w:t xml:space="preserve">seis </w:t>
      </w:r>
      <w:r w:rsidR="000047DE" w:rsidRPr="00E93D46">
        <w:rPr>
          <w:rFonts w:ascii="Century Gothic" w:hAnsi="Century Gothic" w:cs="Arial"/>
          <w:sz w:val="22"/>
          <w:szCs w:val="22"/>
        </w:rPr>
        <w:t xml:space="preserve">del mes de </w:t>
      </w:r>
      <w:r w:rsidR="00E4312B" w:rsidRPr="00E93D46">
        <w:rPr>
          <w:rFonts w:ascii="Century Gothic" w:hAnsi="Century Gothic" w:cs="Arial"/>
          <w:sz w:val="22"/>
          <w:szCs w:val="22"/>
        </w:rPr>
        <w:t xml:space="preserve">marzo </w:t>
      </w:r>
      <w:r w:rsidR="00F71636" w:rsidRPr="00E93D46">
        <w:rPr>
          <w:rFonts w:ascii="Century Gothic" w:hAnsi="Century Gothic" w:cs="Arial"/>
          <w:sz w:val="22"/>
          <w:szCs w:val="22"/>
        </w:rPr>
        <w:t xml:space="preserve">del año dos mil </w:t>
      </w:r>
      <w:r w:rsidR="00A40A71" w:rsidRPr="00E93D46">
        <w:rPr>
          <w:rFonts w:ascii="Century Gothic" w:hAnsi="Century Gothic" w:cs="Arial"/>
          <w:sz w:val="22"/>
          <w:szCs w:val="22"/>
        </w:rPr>
        <w:t>veinte</w:t>
      </w:r>
      <w:r w:rsidR="000047DE" w:rsidRPr="00E93D46">
        <w:rPr>
          <w:rFonts w:ascii="Century Gothic" w:hAnsi="Century Gothic" w:cs="Arial"/>
          <w:sz w:val="22"/>
          <w:szCs w:val="22"/>
        </w:rPr>
        <w:t xml:space="preserve">, reunidos en el Salón Francisco I. Madero de la Unidad Administrativa Municipal “Benito Juárez”, previo los honores a nuestra Bandera mediante la entonación del Himno Nacional, se celebró Sesión </w:t>
      </w:r>
      <w:r w:rsidR="00B1353C" w:rsidRPr="00E93D46">
        <w:rPr>
          <w:rFonts w:ascii="Century Gothic" w:hAnsi="Century Gothic" w:cs="Arial"/>
          <w:sz w:val="22"/>
          <w:szCs w:val="22"/>
        </w:rPr>
        <w:t>O</w:t>
      </w:r>
      <w:r w:rsidR="000047DE" w:rsidRPr="00E93D46">
        <w:rPr>
          <w:rFonts w:ascii="Century Gothic" w:hAnsi="Century Gothic" w:cs="Arial"/>
          <w:sz w:val="22"/>
          <w:szCs w:val="22"/>
        </w:rPr>
        <w:t>rdinaria del H. Ayuntamiento de este Municipio y Estado, la que se desarrolló conforme al siguiente:</w:t>
      </w:r>
    </w:p>
    <w:p w:rsidR="00846FE6" w:rsidRPr="00E93D46" w:rsidRDefault="00846FE6" w:rsidP="001C0933">
      <w:pPr>
        <w:rPr>
          <w:rFonts w:ascii="Century Gothic" w:hAnsi="Century Gothic"/>
          <w:sz w:val="22"/>
          <w:szCs w:val="22"/>
        </w:rPr>
      </w:pPr>
    </w:p>
    <w:p w:rsidR="00846FE6" w:rsidRPr="00E93D46" w:rsidRDefault="00846FE6" w:rsidP="001C0933">
      <w:pPr>
        <w:jc w:val="center"/>
        <w:rPr>
          <w:rFonts w:ascii="Century Gothic" w:hAnsi="Century Gothic" w:cs="Arial"/>
          <w:b/>
          <w:sz w:val="22"/>
          <w:szCs w:val="22"/>
        </w:rPr>
      </w:pPr>
      <w:r w:rsidRPr="00E93D46">
        <w:rPr>
          <w:rFonts w:ascii="Century Gothic" w:hAnsi="Century Gothic" w:cs="Arial"/>
          <w:b/>
          <w:sz w:val="22"/>
          <w:szCs w:val="22"/>
        </w:rPr>
        <w:t>ORDEN DEL DÍA</w:t>
      </w:r>
    </w:p>
    <w:p w:rsidR="00F71636" w:rsidRPr="00E93D46" w:rsidRDefault="00F71636" w:rsidP="001C0933">
      <w:pPr>
        <w:jc w:val="both"/>
        <w:rPr>
          <w:rFonts w:ascii="Century Gothic" w:hAnsi="Century Gothic" w:cs="Arial"/>
          <w:spacing w:val="-3"/>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Lista de asistencia y declaración de quórum legal.</w:t>
      </w:r>
    </w:p>
    <w:p w:rsidR="00E4312B" w:rsidRPr="00E93D46" w:rsidRDefault="00E4312B" w:rsidP="001C0933">
      <w:pPr>
        <w:tabs>
          <w:tab w:val="left" w:pos="709"/>
          <w:tab w:val="left" w:pos="1276"/>
          <w:tab w:val="left" w:pos="1560"/>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Lectura, dispensa, modificación o aprobación en su caso del acta de la sesión 61 Ordinaria, del Honorable Ayuntamiento del Municipio de Juárez, Estado de Chihuahua.</w:t>
      </w:r>
    </w:p>
    <w:p w:rsidR="00E4312B" w:rsidRPr="00E93D46" w:rsidRDefault="00E4312B" w:rsidP="001C0933">
      <w:pPr>
        <w:tabs>
          <w:tab w:val="left" w:pos="709"/>
          <w:tab w:val="left" w:pos="1276"/>
          <w:tab w:val="left" w:pos="1560"/>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Presentación del sexto informe trimestral de la Síndica Municipal.</w:t>
      </w:r>
    </w:p>
    <w:p w:rsidR="00E4312B" w:rsidRPr="00E93D46" w:rsidRDefault="00E4312B" w:rsidP="001C0933">
      <w:pPr>
        <w:tabs>
          <w:tab w:val="left" w:pos="709"/>
          <w:tab w:val="left" w:pos="1276"/>
          <w:tab w:val="left" w:pos="1560"/>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Autorización para modificar el asunto número nueve de la sesión 34 de fecha 4 de julio de 2019, relacionado con la enajenación de un lote habitacional, dentro del programa de regularización de la Dirección General de Asentamientos Humanos.</w:t>
      </w:r>
    </w:p>
    <w:p w:rsidR="00E4312B" w:rsidRPr="00E93D46" w:rsidRDefault="00E4312B" w:rsidP="001C0933">
      <w:pPr>
        <w:tabs>
          <w:tab w:val="left" w:pos="709"/>
          <w:tab w:val="left" w:pos="1276"/>
          <w:tab w:val="left" w:pos="1560"/>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Autorización para la desincorporación y enajenación a título gratuito de un terreno municipal con superficie de 40,180.32 m², ubicado en la esquina que forman la avenida Lote Bravo y la calle Soneto 156, del Lote Bravo, a favor del Gobierno Federal de los Estados Unidos Mexicanos.</w:t>
      </w:r>
    </w:p>
    <w:p w:rsidR="00E4312B" w:rsidRPr="00E93D46" w:rsidRDefault="00E4312B" w:rsidP="001C0933">
      <w:pPr>
        <w:tabs>
          <w:tab w:val="left" w:pos="709"/>
          <w:tab w:val="left" w:pos="1276"/>
          <w:tab w:val="left" w:pos="1560"/>
        </w:tabs>
        <w:ind w:left="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Autorización para la desincorporación y enajenación a título oneroso de un terreno municipal con superficie de 1,346.810 m², ubicado en la esquina de las calles Durango y Paseo del Pedregal, del fraccionamiento Paseo de las Torres, Etapa II, a favor del ciudadano Jesús Doroteo Garfio de la Rosa.</w:t>
      </w:r>
    </w:p>
    <w:p w:rsidR="00E4312B" w:rsidRPr="00E93D46" w:rsidRDefault="00E4312B" w:rsidP="001C0933">
      <w:pPr>
        <w:tabs>
          <w:tab w:val="left" w:pos="709"/>
          <w:tab w:val="left" w:pos="1276"/>
          <w:tab w:val="left" w:pos="1560"/>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Autorización para modificar el acuerdo aprobado en la sesión del Honorable Ayuntamiento número 44 de fecha 17 de octubre de 2019, referente al nombre del adquirente del terreno municipal.</w:t>
      </w:r>
    </w:p>
    <w:p w:rsidR="00E4312B" w:rsidRPr="00E93D46" w:rsidRDefault="00E4312B" w:rsidP="001C0933">
      <w:pPr>
        <w:tabs>
          <w:tab w:val="left" w:pos="709"/>
          <w:tab w:val="left" w:pos="1276"/>
          <w:tab w:val="left" w:pos="1560"/>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Autorización para colocar una placa con el nombre de la licenciada Lilia Aurora Pacheco Morales, en la Rotonda de Mujeres Ilustres.</w:t>
      </w:r>
    </w:p>
    <w:p w:rsidR="00E4312B" w:rsidRPr="00E93D46" w:rsidRDefault="00E4312B" w:rsidP="001C0933">
      <w:pPr>
        <w:tabs>
          <w:tab w:val="left" w:pos="709"/>
          <w:tab w:val="left" w:pos="1276"/>
          <w:tab w:val="left" w:pos="1560"/>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Autorización para celebrar un convenio de afectación y compensación entre el Municipio de Juárez y la persona moral denominada Inmobiliaria y Fraccionadora Novourba, S.A. de C.V., respecto de un terreno con superficie de 9,473.07 m² ubicado en la colonia Puente Alto.</w:t>
      </w:r>
    </w:p>
    <w:p w:rsidR="00E4312B" w:rsidRPr="00E93D46" w:rsidRDefault="00E4312B" w:rsidP="001C0933">
      <w:pPr>
        <w:tabs>
          <w:tab w:val="left" w:pos="709"/>
          <w:tab w:val="left" w:pos="1276"/>
          <w:tab w:val="left" w:pos="1560"/>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Autorización para la enajenación a título oneroso de 10 lotes para uso habitacional, dentro del programa de regularización de la Dirección General de Asentamientos Humanos.</w:t>
      </w:r>
    </w:p>
    <w:p w:rsidR="00E4312B" w:rsidRPr="00E93D46" w:rsidRDefault="00E4312B" w:rsidP="001C0933">
      <w:pPr>
        <w:tabs>
          <w:tab w:val="left" w:pos="709"/>
          <w:tab w:val="left" w:pos="1134"/>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lastRenderedPageBreak/>
        <w:t>Autorización para la enajenación a título oneroso de 10 lotes para uso habitacional, dentro del programa de regularización de la Dirección General de Asentamientos Humanos.</w:t>
      </w:r>
    </w:p>
    <w:p w:rsidR="00E4312B" w:rsidRPr="00E93D46" w:rsidRDefault="00E4312B" w:rsidP="001C0933">
      <w:pPr>
        <w:tabs>
          <w:tab w:val="left" w:pos="709"/>
          <w:tab w:val="left" w:pos="1134"/>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Autorización del fraccionamiento unifamiliar a denominarse Bárcena Residencial, etapas 1, 2, 3 y 4.</w:t>
      </w:r>
    </w:p>
    <w:p w:rsidR="00E4312B" w:rsidRPr="00E93D46" w:rsidRDefault="00E4312B" w:rsidP="001C0933">
      <w:pPr>
        <w:tabs>
          <w:tab w:val="left" w:pos="709"/>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Análisis, discusión y en su caso autorización para reformar el Reglamento del Sistema Municipal de Seguridad Pública del Municipio de Juárez, Estado de Chihuahua.</w:t>
      </w:r>
    </w:p>
    <w:p w:rsidR="00E4312B" w:rsidRPr="00E93D46" w:rsidRDefault="00E4312B" w:rsidP="001C0933">
      <w:pPr>
        <w:pStyle w:val="Prrafodelista"/>
        <w:ind w:hanging="709"/>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Autorización para dejar sin efectos los acuerdos aprobados en la sesión 59 del Honorable Ayuntamiento, relativos a la contratación de un fideicomiso para la administración de un fondo de vida para los agentes de los cuerpos de seguridad.</w:t>
      </w:r>
    </w:p>
    <w:p w:rsidR="00E4312B" w:rsidRPr="00E93D46" w:rsidRDefault="00E4312B" w:rsidP="001C0933">
      <w:pPr>
        <w:tabs>
          <w:tab w:val="left" w:pos="709"/>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Autorización para aprobar y modificar varios Manuales de Organización y Procedimientos de diversas dependencias de la Administración Pública Municipal.</w:t>
      </w:r>
    </w:p>
    <w:p w:rsidR="00E4312B" w:rsidRPr="00E93D46" w:rsidRDefault="00E4312B" w:rsidP="001C0933">
      <w:pPr>
        <w:tabs>
          <w:tab w:val="left" w:pos="709"/>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Análisis, discusión y en su caso autorización de los Lineamientos para la Conformación y Funcionamiento del Consejo Consultivo de Participación Ciudadana Municipal.</w:t>
      </w:r>
    </w:p>
    <w:p w:rsidR="00E4312B" w:rsidRPr="00E93D46" w:rsidRDefault="00E4312B" w:rsidP="001C0933">
      <w:pPr>
        <w:tabs>
          <w:tab w:val="left" w:pos="709"/>
        </w:tabs>
        <w:ind w:left="709" w:hanging="709"/>
        <w:contextualSpacing/>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Proyecto de acuerdo para autorizar la campaña anual denominada “La Hora del Planeta”.</w:t>
      </w:r>
    </w:p>
    <w:p w:rsidR="00E4312B" w:rsidRPr="00E93D46" w:rsidRDefault="00E4312B" w:rsidP="001C0933">
      <w:pPr>
        <w:tabs>
          <w:tab w:val="left" w:pos="709"/>
        </w:tabs>
        <w:ind w:left="709" w:hanging="709"/>
        <w:contextualSpacing/>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Proyecto de acuerdo para autorizar se destinen recursos suficientes para prevenir la llegada del Coronavirus conocido como COVID-19.</w:t>
      </w:r>
    </w:p>
    <w:p w:rsidR="00E4312B" w:rsidRPr="00E93D46" w:rsidRDefault="00E4312B" w:rsidP="001C0933">
      <w:pPr>
        <w:tabs>
          <w:tab w:val="left" w:pos="709"/>
        </w:tabs>
        <w:ind w:left="709" w:hanging="709"/>
        <w:contextualSpacing/>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Proyecto de acuerdo para solicitar al titular del Ejecutivo Estatal, ordene la publicación del acuerdo aprobado por el H. Ayuntamiento, relativo a la creación de la Gaceta Municipal y su respectivo Reglamento.</w:t>
      </w:r>
    </w:p>
    <w:p w:rsidR="00E4312B" w:rsidRPr="00E93D46" w:rsidRDefault="00E4312B" w:rsidP="001C0933">
      <w:pPr>
        <w:tabs>
          <w:tab w:val="left" w:pos="709"/>
          <w:tab w:val="left" w:pos="1276"/>
          <w:tab w:val="left" w:pos="1560"/>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Proyecto de acuerdo referente a la ganadora de la Presea Kirá edición 2020.</w:t>
      </w:r>
    </w:p>
    <w:p w:rsidR="00E4312B" w:rsidRPr="00E93D46" w:rsidRDefault="00E4312B" w:rsidP="001C0933">
      <w:pPr>
        <w:tabs>
          <w:tab w:val="left" w:pos="709"/>
          <w:tab w:val="left" w:pos="851"/>
          <w:tab w:val="left" w:pos="1276"/>
          <w:tab w:val="left" w:pos="1560"/>
        </w:tabs>
        <w:ind w:left="709" w:hanging="709"/>
        <w:jc w:val="both"/>
        <w:rPr>
          <w:rFonts w:ascii="Century Gothic" w:eastAsia="Calibri" w:hAnsi="Century Gothic" w:cs="Courier New"/>
          <w:sz w:val="22"/>
          <w:szCs w:val="22"/>
        </w:rPr>
      </w:pPr>
    </w:p>
    <w:p w:rsidR="00E4312B" w:rsidRPr="00E93D46" w:rsidRDefault="00E4312B" w:rsidP="001C0933">
      <w:pPr>
        <w:numPr>
          <w:ilvl w:val="0"/>
          <w:numId w:val="2"/>
        </w:numPr>
        <w:tabs>
          <w:tab w:val="left" w:pos="709"/>
          <w:tab w:val="left" w:pos="1276"/>
          <w:tab w:val="left" w:pos="1560"/>
        </w:tabs>
        <w:ind w:left="709" w:hanging="709"/>
        <w:jc w:val="both"/>
        <w:rPr>
          <w:rFonts w:ascii="Century Gothic" w:eastAsia="Calibri" w:hAnsi="Century Gothic" w:cs="Courier New"/>
          <w:sz w:val="22"/>
          <w:szCs w:val="22"/>
        </w:rPr>
      </w:pPr>
      <w:r w:rsidRPr="00E93D46">
        <w:rPr>
          <w:rFonts w:ascii="Century Gothic" w:eastAsia="Calibri" w:hAnsi="Century Gothic" w:cs="Courier New"/>
          <w:sz w:val="22"/>
          <w:szCs w:val="22"/>
        </w:rPr>
        <w:t>Clausura de la sesión.</w:t>
      </w:r>
    </w:p>
    <w:p w:rsidR="00E4312B" w:rsidRPr="00E93D46" w:rsidRDefault="00E4312B" w:rsidP="001C0933">
      <w:pPr>
        <w:tabs>
          <w:tab w:val="left" w:pos="709"/>
        </w:tabs>
        <w:ind w:left="709" w:hanging="709"/>
        <w:rPr>
          <w:rFonts w:ascii="Century Gothic" w:eastAsia="Calibri" w:hAnsi="Century Gothic"/>
          <w:sz w:val="22"/>
          <w:szCs w:val="22"/>
        </w:rPr>
      </w:pPr>
    </w:p>
    <w:p w:rsidR="00A40A71" w:rsidRPr="00E93D46" w:rsidRDefault="00A40A71" w:rsidP="001C0933">
      <w:pPr>
        <w:pStyle w:val="Prrafodelista"/>
        <w:tabs>
          <w:tab w:val="left" w:pos="993"/>
        </w:tabs>
        <w:ind w:left="993" w:hanging="851"/>
        <w:rPr>
          <w:rFonts w:ascii="Century Gothic" w:hAnsi="Century Gothic" w:cs="Courier New"/>
          <w:sz w:val="22"/>
          <w:szCs w:val="22"/>
        </w:rPr>
      </w:pPr>
    </w:p>
    <w:p w:rsidR="007C4033" w:rsidRPr="00E93D46" w:rsidRDefault="007C4033" w:rsidP="001C0933">
      <w:pPr>
        <w:autoSpaceDE w:val="0"/>
        <w:autoSpaceDN w:val="0"/>
        <w:adjustRightInd w:val="0"/>
        <w:jc w:val="both"/>
        <w:rPr>
          <w:rFonts w:ascii="Century Gothic" w:hAnsi="Century Gothic" w:cs="Arial"/>
          <w:sz w:val="22"/>
          <w:szCs w:val="22"/>
        </w:rPr>
      </w:pPr>
      <w:r w:rsidRPr="00E93D46">
        <w:rPr>
          <w:rFonts w:ascii="Century Gothic" w:hAnsi="Century Gothic" w:cs="Arial"/>
          <w:b/>
          <w:spacing w:val="-3"/>
          <w:sz w:val="22"/>
          <w:szCs w:val="22"/>
        </w:rPr>
        <w:t>ASUNTO NUMERO UNO.-</w:t>
      </w:r>
      <w:r w:rsidRPr="00E93D46">
        <w:rPr>
          <w:rFonts w:ascii="Century Gothic" w:hAnsi="Century Gothic" w:cs="Arial"/>
          <w:spacing w:val="-3"/>
          <w:sz w:val="22"/>
          <w:szCs w:val="22"/>
        </w:rPr>
        <w:t xml:space="preserve"> </w:t>
      </w:r>
      <w:r w:rsidRPr="00E93D46">
        <w:rPr>
          <w:rFonts w:ascii="Century Gothic" w:hAnsi="Century Gothic" w:cs="Arial"/>
          <w:sz w:val="22"/>
          <w:szCs w:val="22"/>
        </w:rPr>
        <w:t xml:space="preserve">Conforme a la toma de lista de asistencia se encontraron presentes: </w:t>
      </w:r>
      <w:r w:rsidRPr="00E93D46">
        <w:rPr>
          <w:rFonts w:ascii="Century Gothic" w:hAnsi="Century Gothic" w:cs="Arial"/>
          <w:bCs/>
          <w:sz w:val="22"/>
          <w:szCs w:val="22"/>
        </w:rPr>
        <w:t xml:space="preserve">el ciudadano Presidente Municipal HÉCTOR ARMANDO CABADA ALVÍDREZ, ciudadana Síndica Municipal </w:t>
      </w:r>
      <w:r w:rsidRPr="00E93D46">
        <w:rPr>
          <w:rFonts w:ascii="Century Gothic" w:hAnsi="Century Gothic" w:cs="Arial"/>
          <w:sz w:val="22"/>
          <w:szCs w:val="22"/>
        </w:rPr>
        <w:t>LETICIA ORTEGA MÁYNEZ</w:t>
      </w:r>
      <w:r w:rsidRPr="00E93D46">
        <w:rPr>
          <w:rFonts w:ascii="Century Gothic" w:hAnsi="Century Gothic" w:cs="Arial"/>
          <w:bCs/>
          <w:sz w:val="22"/>
          <w:szCs w:val="22"/>
        </w:rPr>
        <w:t xml:space="preserve"> y los ciudadanos Regidores </w:t>
      </w:r>
      <w:r w:rsidRPr="00E93D46">
        <w:rPr>
          <w:rFonts w:ascii="Century Gothic" w:hAnsi="Century Gothic" w:cs="Arial"/>
          <w:sz w:val="22"/>
          <w:szCs w:val="22"/>
        </w:rPr>
        <w:t xml:space="preserve">JACQUELINE ARMENDÁRIZ MARTÍNEZ, AMPARO BELTRÁN CEBALLOS, OLIVIA BONILLA SOTO, RENÉ CARRASCO ROJO, JESÚS JOSÉ DÍAZ MONÁRREZ, LUZ ELENA ESQUIVEL SÁENZ, ÓSCAR ARTURO GALLEGOS GONZÁLEZ, </w:t>
      </w:r>
      <w:r w:rsidR="00E4312B" w:rsidRPr="00E93D46">
        <w:rPr>
          <w:rFonts w:ascii="Century Gothic" w:hAnsi="Century Gothic" w:cs="Arial"/>
          <w:sz w:val="22"/>
          <w:szCs w:val="22"/>
        </w:rPr>
        <w:t xml:space="preserve">ALBERTO ENRIQUE GUZMÁN AGUILAR, </w:t>
      </w:r>
      <w:r w:rsidRPr="00E93D46">
        <w:rPr>
          <w:rFonts w:ascii="Century Gothic" w:hAnsi="Century Gothic" w:cs="Arial"/>
          <w:sz w:val="22"/>
          <w:szCs w:val="22"/>
        </w:rPr>
        <w:t>MÓNICA PATRICIA MENDOZA RÍOS, CARLOS PONCE TORRES, JUANA REYES ESPEJO, MARTHA LETICIA REYES MARTÍNEZ, LAURA YANELY RODRÍGUEZ MIRELES, SILVIA SÁNCHEZ MÁRQUEZ, ALFREDO SEÁÑEZ NÁJERA, MAGDALENO SILVA LÓPEZ, JOSÉ UBALDO SOLÍS, ENRIQUE TORRES VALADEZ y MARÍA DEL ROSARIO VALADEZ ARANDA</w:t>
      </w:r>
      <w:r w:rsidRPr="00E93D46">
        <w:rPr>
          <w:rFonts w:ascii="Century Gothic" w:hAnsi="Century Gothic" w:cs="Arial"/>
          <w:bCs/>
          <w:sz w:val="22"/>
          <w:szCs w:val="22"/>
        </w:rPr>
        <w:t xml:space="preserve">; así como el ciudadano Licenciado MACLOVIO MURILLO CHÁVEZ, Secretario de la Presidencia Municipal y del Honorable Ayuntamiento.  </w:t>
      </w:r>
      <w:r w:rsidR="00963413" w:rsidRPr="00E93D46">
        <w:rPr>
          <w:rFonts w:ascii="Century Gothic" w:hAnsi="Century Gothic" w:cs="Arial"/>
          <w:bCs/>
          <w:sz w:val="22"/>
          <w:szCs w:val="22"/>
        </w:rPr>
        <w:t>S</w:t>
      </w:r>
      <w:r w:rsidR="00E4312B" w:rsidRPr="00E93D46">
        <w:rPr>
          <w:rFonts w:ascii="Century Gothic" w:hAnsi="Century Gothic" w:cs="Arial"/>
          <w:bCs/>
          <w:sz w:val="22"/>
          <w:szCs w:val="22"/>
        </w:rPr>
        <w:t>e hace constar que se encontró ausente</w:t>
      </w:r>
      <w:r w:rsidR="00963413" w:rsidRPr="00E93D46">
        <w:rPr>
          <w:rFonts w:ascii="Century Gothic" w:hAnsi="Century Gothic" w:cs="Arial"/>
          <w:bCs/>
          <w:sz w:val="22"/>
          <w:szCs w:val="22"/>
        </w:rPr>
        <w:t xml:space="preserve"> previo aviso justificado</w:t>
      </w:r>
      <w:r w:rsidR="00E4312B" w:rsidRPr="00E93D46">
        <w:rPr>
          <w:rFonts w:ascii="Century Gothic" w:hAnsi="Century Gothic" w:cs="Arial"/>
          <w:bCs/>
          <w:sz w:val="22"/>
          <w:szCs w:val="22"/>
        </w:rPr>
        <w:t xml:space="preserve"> de</w:t>
      </w:r>
      <w:r w:rsidR="00963413" w:rsidRPr="00E93D46">
        <w:rPr>
          <w:rFonts w:ascii="Century Gothic" w:hAnsi="Century Gothic" w:cs="Arial"/>
          <w:bCs/>
          <w:sz w:val="22"/>
          <w:szCs w:val="22"/>
        </w:rPr>
        <w:t xml:space="preserve"> l</w:t>
      </w:r>
      <w:r w:rsidR="00E4312B" w:rsidRPr="00E93D46">
        <w:rPr>
          <w:rFonts w:ascii="Century Gothic" w:hAnsi="Century Gothic" w:cs="Arial"/>
          <w:bCs/>
          <w:sz w:val="22"/>
          <w:szCs w:val="22"/>
        </w:rPr>
        <w:t>a</w:t>
      </w:r>
      <w:r w:rsidR="00963413" w:rsidRPr="00E93D46">
        <w:rPr>
          <w:rFonts w:ascii="Century Gothic" w:hAnsi="Century Gothic" w:cs="Arial"/>
          <w:bCs/>
          <w:sz w:val="22"/>
          <w:szCs w:val="22"/>
        </w:rPr>
        <w:t xml:space="preserve"> Regidor</w:t>
      </w:r>
      <w:r w:rsidR="00E4312B" w:rsidRPr="00E93D46">
        <w:rPr>
          <w:rFonts w:ascii="Century Gothic" w:hAnsi="Century Gothic" w:cs="Arial"/>
          <w:bCs/>
          <w:sz w:val="22"/>
          <w:szCs w:val="22"/>
        </w:rPr>
        <w:t>a</w:t>
      </w:r>
      <w:r w:rsidR="00963413" w:rsidRPr="00E93D46">
        <w:rPr>
          <w:rFonts w:ascii="Century Gothic" w:hAnsi="Century Gothic" w:cs="Arial"/>
          <w:bCs/>
          <w:sz w:val="22"/>
          <w:szCs w:val="22"/>
        </w:rPr>
        <w:t xml:space="preserve"> </w:t>
      </w:r>
      <w:r w:rsidR="00963413" w:rsidRPr="00E93D46">
        <w:rPr>
          <w:rFonts w:ascii="Century Gothic" w:hAnsi="Century Gothic" w:cs="Arial"/>
          <w:sz w:val="22"/>
          <w:szCs w:val="22"/>
        </w:rPr>
        <w:t>PE</w:t>
      </w:r>
      <w:r w:rsidR="00E4312B" w:rsidRPr="00E93D46">
        <w:rPr>
          <w:rFonts w:ascii="Century Gothic" w:hAnsi="Century Gothic" w:cs="Arial"/>
          <w:sz w:val="22"/>
          <w:szCs w:val="22"/>
        </w:rPr>
        <w:t>RLA PATRICIA BUSTAMANTE CORONA</w:t>
      </w:r>
      <w:r w:rsidR="00963413" w:rsidRPr="00E93D46">
        <w:rPr>
          <w:rFonts w:ascii="Century Gothic" w:hAnsi="Century Gothic" w:cs="Arial"/>
          <w:sz w:val="22"/>
          <w:szCs w:val="22"/>
        </w:rPr>
        <w:t>.</w:t>
      </w:r>
    </w:p>
    <w:p w:rsidR="000F5926" w:rsidRPr="00E93D46" w:rsidRDefault="000F5926" w:rsidP="001C0933">
      <w:pPr>
        <w:autoSpaceDE w:val="0"/>
        <w:autoSpaceDN w:val="0"/>
        <w:adjustRightInd w:val="0"/>
        <w:jc w:val="both"/>
        <w:rPr>
          <w:rFonts w:ascii="Century Gothic" w:hAnsi="Century Gothic" w:cs="Arial"/>
          <w:sz w:val="22"/>
          <w:szCs w:val="22"/>
        </w:rPr>
      </w:pPr>
    </w:p>
    <w:p w:rsidR="006B3525" w:rsidRPr="00E93D46" w:rsidRDefault="006B3525" w:rsidP="001C0933">
      <w:pPr>
        <w:autoSpaceDE w:val="0"/>
        <w:autoSpaceDN w:val="0"/>
        <w:adjustRightInd w:val="0"/>
        <w:jc w:val="both"/>
        <w:rPr>
          <w:rFonts w:ascii="Century Gothic" w:hAnsi="Century Gothic" w:cs="Arial"/>
          <w:sz w:val="22"/>
          <w:szCs w:val="22"/>
        </w:rPr>
      </w:pPr>
    </w:p>
    <w:p w:rsidR="000F5926" w:rsidRPr="00E93D46" w:rsidRDefault="000F5926" w:rsidP="001C0933">
      <w:pPr>
        <w:autoSpaceDE w:val="0"/>
        <w:autoSpaceDN w:val="0"/>
        <w:adjustRightInd w:val="0"/>
        <w:jc w:val="both"/>
        <w:rPr>
          <w:rFonts w:ascii="Century Gothic" w:hAnsi="Century Gothic" w:cs="Arial"/>
          <w:sz w:val="22"/>
          <w:szCs w:val="22"/>
        </w:rPr>
      </w:pPr>
      <w:r w:rsidRPr="00E93D46">
        <w:rPr>
          <w:rFonts w:ascii="Century Gothic" w:hAnsi="Century Gothic" w:cs="Arial"/>
          <w:sz w:val="22"/>
          <w:szCs w:val="22"/>
        </w:rPr>
        <w:t xml:space="preserve">Estando presentes la </w:t>
      </w:r>
      <w:r w:rsidR="00963413" w:rsidRPr="00E93D46">
        <w:rPr>
          <w:rFonts w:ascii="Century Gothic" w:hAnsi="Century Gothic" w:cs="Arial"/>
          <w:sz w:val="22"/>
          <w:szCs w:val="22"/>
        </w:rPr>
        <w:t xml:space="preserve">mayoría </w:t>
      </w:r>
      <w:r w:rsidRPr="00E93D46">
        <w:rPr>
          <w:rFonts w:ascii="Century Gothic" w:hAnsi="Century Gothic" w:cs="Arial"/>
          <w:sz w:val="22"/>
          <w:szCs w:val="22"/>
        </w:rPr>
        <w:t xml:space="preserve">de los miembros del Honorable Ayuntamiento del Municipio de Juárez, Chihuahua y habiéndose certificado por el </w:t>
      </w:r>
      <w:r w:rsidRPr="00E93D46">
        <w:rPr>
          <w:rFonts w:ascii="Century Gothic" w:hAnsi="Century Gothic" w:cs="Arial"/>
          <w:bCs/>
          <w:sz w:val="22"/>
          <w:szCs w:val="22"/>
        </w:rPr>
        <w:t>Secretario de la Presidencia Municipal y del Honorable Ayunta</w:t>
      </w:r>
      <w:r w:rsidRPr="00E93D46">
        <w:rPr>
          <w:rFonts w:ascii="Century Gothic" w:hAnsi="Century Gothic" w:cs="Arial"/>
          <w:bCs/>
          <w:sz w:val="22"/>
          <w:szCs w:val="22"/>
        </w:rPr>
        <w:softHyphen/>
        <w:t>miento</w:t>
      </w:r>
      <w:r w:rsidRPr="00E93D46">
        <w:rPr>
          <w:rFonts w:ascii="Century Gothic" w:hAnsi="Century Gothic" w:cs="Arial"/>
          <w:sz w:val="22"/>
          <w:szCs w:val="22"/>
        </w:rPr>
        <w:t>, que todos ellos fueron debidamente notificados de la correspondiente convocatoria, se declaró la existencia de quórum, la legalidad de la instalación del Ayuntamiento y por lo tanto, la validez de los acuerdos que en la sesión se tomen.</w:t>
      </w:r>
    </w:p>
    <w:p w:rsidR="000047DE" w:rsidRPr="00E93D46" w:rsidRDefault="000047DE" w:rsidP="001C0933">
      <w:pPr>
        <w:tabs>
          <w:tab w:val="left" w:pos="546"/>
          <w:tab w:val="left" w:pos="4455"/>
        </w:tabs>
        <w:jc w:val="both"/>
        <w:rPr>
          <w:rFonts w:ascii="Century Gothic" w:hAnsi="Century Gothic" w:cs="Arial"/>
          <w:b/>
          <w:sz w:val="22"/>
          <w:szCs w:val="22"/>
        </w:rPr>
      </w:pPr>
    </w:p>
    <w:p w:rsidR="00481D92" w:rsidRPr="00E93D46" w:rsidRDefault="00481D92" w:rsidP="001C0933">
      <w:pPr>
        <w:tabs>
          <w:tab w:val="left" w:pos="546"/>
          <w:tab w:val="left" w:pos="4455"/>
        </w:tabs>
        <w:jc w:val="both"/>
        <w:rPr>
          <w:rFonts w:ascii="Century Gothic" w:hAnsi="Century Gothic" w:cs="Arial"/>
          <w:b/>
          <w:sz w:val="22"/>
          <w:szCs w:val="22"/>
        </w:rPr>
      </w:pPr>
    </w:p>
    <w:p w:rsidR="009E1AB7" w:rsidRPr="00E93D46" w:rsidRDefault="00D01E4B" w:rsidP="001C0933">
      <w:pPr>
        <w:pStyle w:val="Sinespaciado"/>
        <w:tabs>
          <w:tab w:val="left" w:pos="851"/>
        </w:tabs>
        <w:jc w:val="both"/>
        <w:rPr>
          <w:rFonts w:ascii="Century Gothic" w:eastAsia="MS Mincho" w:hAnsi="Century Gothic" w:cs="Arial"/>
          <w:bCs/>
          <w:sz w:val="22"/>
          <w:szCs w:val="22"/>
          <w:lang w:val="es-MX"/>
        </w:rPr>
      </w:pPr>
      <w:r w:rsidRPr="00E93D46">
        <w:rPr>
          <w:rFonts w:ascii="Century Gothic" w:hAnsi="Century Gothic" w:cs="Arial"/>
          <w:b/>
          <w:sz w:val="22"/>
          <w:szCs w:val="22"/>
          <w:lang w:val="es-MX"/>
        </w:rPr>
        <w:t xml:space="preserve">ASUNTO NUMERO DOS.- </w:t>
      </w:r>
      <w:r w:rsidR="00D0105D" w:rsidRPr="00E93D46">
        <w:rPr>
          <w:rFonts w:ascii="Century Gothic" w:eastAsia="MS Mincho" w:hAnsi="Century Gothic" w:cs="Arial"/>
          <w:bCs/>
          <w:sz w:val="22"/>
          <w:szCs w:val="22"/>
          <w:lang w:val="es-MX"/>
        </w:rPr>
        <w:t xml:space="preserve">Toda vez que </w:t>
      </w:r>
      <w:r w:rsidR="0047193C" w:rsidRPr="00E93D46">
        <w:rPr>
          <w:rFonts w:ascii="Century Gothic" w:eastAsia="MS Mincho" w:hAnsi="Century Gothic" w:cs="Arial"/>
          <w:bCs/>
          <w:sz w:val="22"/>
          <w:szCs w:val="22"/>
          <w:lang w:val="es-MX"/>
        </w:rPr>
        <w:t>el</w:t>
      </w:r>
      <w:r w:rsidR="003E4691" w:rsidRPr="00E93D46">
        <w:rPr>
          <w:rFonts w:ascii="Century Gothic" w:eastAsia="MS Mincho" w:hAnsi="Century Gothic" w:cs="Arial"/>
          <w:bCs/>
          <w:sz w:val="22"/>
          <w:szCs w:val="22"/>
          <w:lang w:val="es-MX"/>
        </w:rPr>
        <w:t xml:space="preserve"> </w:t>
      </w:r>
      <w:r w:rsidR="00D0105D" w:rsidRPr="00E93D46">
        <w:rPr>
          <w:rFonts w:ascii="Century Gothic" w:hAnsi="Century Gothic" w:cs="Courier New"/>
          <w:sz w:val="22"/>
          <w:szCs w:val="22"/>
          <w:lang w:val="es-MX"/>
        </w:rPr>
        <w:t>acta</w:t>
      </w:r>
      <w:r w:rsidR="00B12E75" w:rsidRPr="00E93D46">
        <w:rPr>
          <w:rFonts w:ascii="Century Gothic" w:hAnsi="Century Gothic" w:cs="Courier New"/>
          <w:sz w:val="22"/>
          <w:szCs w:val="22"/>
          <w:lang w:val="es-MX"/>
        </w:rPr>
        <w:t xml:space="preserve"> de la </w:t>
      </w:r>
      <w:r w:rsidR="0047193C" w:rsidRPr="00E93D46">
        <w:rPr>
          <w:rFonts w:ascii="Century Gothic" w:hAnsi="Century Gothic" w:cs="Courier New"/>
          <w:sz w:val="22"/>
          <w:szCs w:val="22"/>
          <w:lang w:val="es-MX"/>
        </w:rPr>
        <w:t>sesión</w:t>
      </w:r>
      <w:r w:rsidR="003E4691" w:rsidRPr="00E93D46">
        <w:rPr>
          <w:rFonts w:ascii="Century Gothic" w:hAnsi="Century Gothic" w:cs="Courier New"/>
          <w:sz w:val="22"/>
          <w:szCs w:val="22"/>
          <w:lang w:val="es-MX"/>
        </w:rPr>
        <w:t xml:space="preserve"> </w:t>
      </w:r>
      <w:r w:rsidR="00163B57" w:rsidRPr="00E93D46">
        <w:rPr>
          <w:rFonts w:ascii="Century Gothic" w:hAnsi="Century Gothic" w:cs="Courier New"/>
          <w:sz w:val="22"/>
          <w:szCs w:val="22"/>
          <w:lang w:val="es-MX"/>
        </w:rPr>
        <w:t>6</w:t>
      </w:r>
      <w:r w:rsidR="0047193C" w:rsidRPr="00E93D46">
        <w:rPr>
          <w:rFonts w:ascii="Century Gothic" w:hAnsi="Century Gothic" w:cs="Courier New"/>
          <w:sz w:val="22"/>
          <w:szCs w:val="22"/>
          <w:lang w:val="es-MX"/>
        </w:rPr>
        <w:t>1</w:t>
      </w:r>
      <w:r w:rsidR="00163B57" w:rsidRPr="00E93D46">
        <w:rPr>
          <w:rFonts w:ascii="Century Gothic" w:hAnsi="Century Gothic" w:cs="Courier New"/>
          <w:sz w:val="22"/>
          <w:szCs w:val="22"/>
          <w:lang w:val="es-MX"/>
        </w:rPr>
        <w:t xml:space="preserve"> </w:t>
      </w:r>
      <w:r w:rsidR="0047193C" w:rsidRPr="00E93D46">
        <w:rPr>
          <w:rFonts w:ascii="Century Gothic" w:hAnsi="Century Gothic" w:cs="Courier New"/>
          <w:sz w:val="22"/>
          <w:szCs w:val="22"/>
          <w:lang w:val="es-MX"/>
        </w:rPr>
        <w:t>O</w:t>
      </w:r>
      <w:r w:rsidR="00163B57" w:rsidRPr="00E93D46">
        <w:rPr>
          <w:rFonts w:ascii="Century Gothic" w:hAnsi="Century Gothic" w:cs="Courier New"/>
          <w:sz w:val="22"/>
          <w:szCs w:val="22"/>
          <w:lang w:val="es-MX"/>
        </w:rPr>
        <w:t>rdinaria</w:t>
      </w:r>
      <w:r w:rsidR="00163B57" w:rsidRPr="00E93D46">
        <w:rPr>
          <w:rFonts w:ascii="Century Gothic" w:hAnsi="Century Gothic" w:cs="Tahoma"/>
          <w:sz w:val="22"/>
          <w:szCs w:val="22"/>
          <w:lang w:val="es-MX"/>
        </w:rPr>
        <w:t xml:space="preserve"> </w:t>
      </w:r>
      <w:r w:rsidR="00D0105D" w:rsidRPr="00E93D46">
        <w:rPr>
          <w:rFonts w:ascii="Century Gothic" w:hAnsi="Century Gothic" w:cs="Tahoma"/>
          <w:sz w:val="22"/>
          <w:szCs w:val="22"/>
          <w:lang w:val="es-MX"/>
        </w:rPr>
        <w:t>del Honorable Ayuntamiento</w:t>
      </w:r>
      <w:r w:rsidR="00D0105D" w:rsidRPr="00E93D46">
        <w:rPr>
          <w:rFonts w:ascii="Century Gothic" w:hAnsi="Century Gothic" w:cs="Arial"/>
          <w:sz w:val="22"/>
          <w:szCs w:val="22"/>
          <w:lang w:val="es-MX"/>
        </w:rPr>
        <w:t xml:space="preserve">, </w:t>
      </w:r>
      <w:r w:rsidR="00D0105D" w:rsidRPr="00E93D46">
        <w:rPr>
          <w:rFonts w:ascii="Century Gothic" w:eastAsia="MS Mincho" w:hAnsi="Century Gothic" w:cs="Arial"/>
          <w:sz w:val="22"/>
          <w:szCs w:val="22"/>
          <w:lang w:val="es-MX"/>
        </w:rPr>
        <w:t>fue</w:t>
      </w:r>
      <w:r w:rsidR="0047193C" w:rsidRPr="00E93D46">
        <w:rPr>
          <w:rFonts w:ascii="Century Gothic" w:eastAsia="MS Mincho" w:hAnsi="Century Gothic" w:cs="Arial"/>
          <w:sz w:val="22"/>
          <w:szCs w:val="22"/>
          <w:lang w:val="es-MX"/>
        </w:rPr>
        <w:t xml:space="preserve"> </w:t>
      </w:r>
      <w:r w:rsidR="00D0105D" w:rsidRPr="00E93D46">
        <w:rPr>
          <w:rFonts w:ascii="Century Gothic" w:eastAsia="MS Mincho" w:hAnsi="Century Gothic" w:cs="Arial"/>
          <w:sz w:val="22"/>
          <w:szCs w:val="22"/>
          <w:lang w:val="es-MX"/>
        </w:rPr>
        <w:t xml:space="preserve">entregada con anterioridad a los </w:t>
      </w:r>
      <w:r w:rsidR="00D0105D" w:rsidRPr="00E93D46">
        <w:rPr>
          <w:rFonts w:ascii="Century Gothic" w:eastAsia="MS Mincho" w:hAnsi="Century Gothic" w:cs="Arial"/>
          <w:bCs/>
          <w:sz w:val="22"/>
          <w:szCs w:val="22"/>
          <w:lang w:val="es-MX"/>
        </w:rPr>
        <w:t xml:space="preserve">integrantes del Ayuntamiento en los términos de ley, se solicitó la dispensa de su lectura, la que conforme a los artículos 24 y 110 del Código Municipal para el Estado de Chihuahua y Reglamento Interior del Honorable Ayuntamiento del Municipio de Juárez, fue otorgada por unanimidad de votos. </w:t>
      </w:r>
      <w:r w:rsidR="009E1AB7" w:rsidRPr="00E93D46">
        <w:rPr>
          <w:rFonts w:ascii="Century Gothic" w:eastAsia="MS Mincho" w:hAnsi="Century Gothic" w:cs="Arial"/>
          <w:bCs/>
          <w:sz w:val="22"/>
          <w:szCs w:val="22"/>
          <w:lang w:val="es-MX"/>
        </w:rPr>
        <w:t>Acto seguido se sometió a votación la aprobación del</w:t>
      </w:r>
      <w:r w:rsidR="007C4033" w:rsidRPr="00E93D46">
        <w:rPr>
          <w:rFonts w:ascii="Century Gothic" w:eastAsia="MS Mincho" w:hAnsi="Century Gothic" w:cs="Arial"/>
          <w:bCs/>
          <w:sz w:val="22"/>
          <w:szCs w:val="22"/>
          <w:lang w:val="es-MX"/>
        </w:rPr>
        <w:t xml:space="preserve"> acta</w:t>
      </w:r>
      <w:r w:rsidR="009E1AB7" w:rsidRPr="00E93D46">
        <w:rPr>
          <w:rFonts w:ascii="Century Gothic" w:eastAsia="MS Mincho" w:hAnsi="Century Gothic" w:cs="Arial"/>
          <w:bCs/>
          <w:sz w:val="22"/>
          <w:szCs w:val="22"/>
          <w:lang w:val="es-MX"/>
        </w:rPr>
        <w:t xml:space="preserve"> respectiva, la cual fue aprobada por unanimidad de votos.</w:t>
      </w:r>
    </w:p>
    <w:p w:rsidR="009E1AB7" w:rsidRPr="00E93D46" w:rsidRDefault="009E1AB7" w:rsidP="001C0933">
      <w:pPr>
        <w:pStyle w:val="Sinespaciado"/>
        <w:tabs>
          <w:tab w:val="left" w:pos="851"/>
        </w:tabs>
        <w:jc w:val="both"/>
        <w:rPr>
          <w:rFonts w:ascii="Century Gothic" w:hAnsi="Century Gothic" w:cs="Arial"/>
          <w:b/>
          <w:sz w:val="22"/>
          <w:szCs w:val="22"/>
          <w:lang w:val="es-MX"/>
        </w:rPr>
      </w:pPr>
    </w:p>
    <w:p w:rsidR="00286518" w:rsidRPr="00E93D46" w:rsidRDefault="00286518" w:rsidP="001C0933">
      <w:pPr>
        <w:pStyle w:val="Sinespaciado"/>
        <w:tabs>
          <w:tab w:val="left" w:pos="851"/>
        </w:tabs>
        <w:jc w:val="both"/>
        <w:rPr>
          <w:rFonts w:ascii="Century Gothic" w:hAnsi="Century Gothic" w:cs="Arial"/>
          <w:b/>
          <w:bCs/>
          <w:spacing w:val="-3"/>
          <w:sz w:val="22"/>
          <w:szCs w:val="22"/>
          <w:lang w:val="es-MX"/>
        </w:rPr>
      </w:pPr>
    </w:p>
    <w:p w:rsidR="00BA512D" w:rsidRPr="00E93D46" w:rsidRDefault="00BA512D" w:rsidP="001C0933">
      <w:pPr>
        <w:tabs>
          <w:tab w:val="left" w:pos="1440"/>
        </w:tabs>
        <w:jc w:val="both"/>
        <w:rPr>
          <w:rFonts w:ascii="Century Gothic" w:hAnsi="Century Gothic"/>
          <w:bCs/>
          <w:spacing w:val="-3"/>
          <w:sz w:val="22"/>
          <w:szCs w:val="22"/>
        </w:rPr>
      </w:pPr>
      <w:r w:rsidRPr="00E93D46">
        <w:rPr>
          <w:rFonts w:ascii="Century Gothic" w:hAnsi="Century Gothic" w:cs="Arial"/>
          <w:b/>
          <w:bCs/>
          <w:spacing w:val="-3"/>
          <w:sz w:val="22"/>
          <w:szCs w:val="22"/>
        </w:rPr>
        <w:t>ASUNTO NÚMERO TRES.-</w:t>
      </w:r>
      <w:r w:rsidRPr="00E93D46">
        <w:rPr>
          <w:rFonts w:ascii="Century Gothic" w:hAnsi="Century Gothic" w:cs="Arial"/>
          <w:bCs/>
          <w:spacing w:val="-3"/>
          <w:sz w:val="22"/>
          <w:szCs w:val="22"/>
        </w:rPr>
        <w:t xml:space="preserve"> Relativo a la presentación del sexto informe trimestral de la Síndica Municipal, el Secretario de la Presidencia Municipal y del Honorable Ayuntamiento </w:t>
      </w:r>
      <w:r w:rsidRPr="00E93D46">
        <w:rPr>
          <w:rFonts w:ascii="Century Gothic" w:hAnsi="Century Gothic"/>
          <w:bCs/>
          <w:spacing w:val="-3"/>
          <w:sz w:val="22"/>
          <w:szCs w:val="22"/>
        </w:rPr>
        <w:t>informó que se tenía por recibido y se agregaría al apéndice de la presente acta.  Acto seguido se le concedió el uso de la palabra a la Síndica Municipal, Leticia Ortega Máynez, donde expuso una breve descripción del informe presentado.</w:t>
      </w:r>
    </w:p>
    <w:p w:rsidR="00481D92" w:rsidRPr="00E93D46" w:rsidRDefault="00481D92" w:rsidP="001C0933">
      <w:pPr>
        <w:pStyle w:val="Sinespaciado"/>
        <w:tabs>
          <w:tab w:val="left" w:pos="851"/>
        </w:tabs>
        <w:jc w:val="both"/>
        <w:rPr>
          <w:rFonts w:ascii="Century Gothic" w:hAnsi="Century Gothic" w:cs="Arial"/>
          <w:b/>
          <w:bCs/>
          <w:spacing w:val="-3"/>
          <w:sz w:val="22"/>
          <w:szCs w:val="22"/>
          <w:lang w:val="es-MX"/>
        </w:rPr>
      </w:pPr>
    </w:p>
    <w:p w:rsidR="008C7A78" w:rsidRPr="00E93D46" w:rsidRDefault="008C7A78" w:rsidP="001C0933">
      <w:pPr>
        <w:pStyle w:val="Sinespaciado"/>
        <w:tabs>
          <w:tab w:val="left" w:pos="851"/>
        </w:tabs>
        <w:jc w:val="both"/>
        <w:rPr>
          <w:rFonts w:ascii="Century Gothic" w:hAnsi="Century Gothic" w:cs="Arial"/>
          <w:b/>
          <w:bCs/>
          <w:spacing w:val="-3"/>
          <w:sz w:val="22"/>
          <w:szCs w:val="22"/>
          <w:lang w:val="es-MX"/>
        </w:rPr>
      </w:pPr>
    </w:p>
    <w:p w:rsidR="00BA512D" w:rsidRPr="00E93D46" w:rsidRDefault="00BA512D"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CUATRO.-</w:t>
      </w:r>
      <w:r w:rsidRPr="00E93D46">
        <w:rPr>
          <w:rFonts w:ascii="Century Gothic" w:hAnsi="Century Gothic" w:cs="Arial"/>
          <w:bCs/>
          <w:spacing w:val="-3"/>
          <w:sz w:val="22"/>
          <w:szCs w:val="22"/>
          <w:lang w:val="es-MX"/>
        </w:rPr>
        <w:t xml:space="preserve"> Relativo a la</w:t>
      </w:r>
      <w:r w:rsidRPr="00E93D46">
        <w:rPr>
          <w:rFonts w:ascii="Century Gothic" w:hAnsi="Century Gothic" w:cs="Arial"/>
          <w:sz w:val="22"/>
          <w:szCs w:val="22"/>
          <w:lang w:val="es-MX"/>
        </w:rPr>
        <w:t xml:space="preserve"> autorización </w:t>
      </w:r>
      <w:r w:rsidRPr="00E93D46">
        <w:rPr>
          <w:rFonts w:ascii="Century Gothic" w:eastAsia="Calibri" w:hAnsi="Century Gothic" w:cs="Arial"/>
          <w:sz w:val="22"/>
          <w:szCs w:val="22"/>
          <w:lang w:val="es-MX"/>
        </w:rPr>
        <w:t>para modificar el asunto número nueve de la sesión 34 de fecha 4 de julio de 2019, relacionado con la enajenación de un lote habitacional, dentro del programa de regularización de la Dirección General de Asentamientos Humanos</w:t>
      </w:r>
      <w:r w:rsidRPr="00E93D46">
        <w:rPr>
          <w:rFonts w:ascii="Century Gothic" w:hAnsi="Century Gothic" w:cs="Arial"/>
          <w:sz w:val="22"/>
          <w:szCs w:val="22"/>
          <w:lang w:val="es-MX"/>
        </w:rPr>
        <w:t>. Una vez analizado el presente asunto fue aprobado por unanimidad de votos, por lo que se acordó lo siguiente:</w:t>
      </w:r>
    </w:p>
    <w:p w:rsidR="00BA512D" w:rsidRPr="00E93D46" w:rsidRDefault="00BA512D" w:rsidP="001C0933">
      <w:pPr>
        <w:jc w:val="both"/>
        <w:rPr>
          <w:rFonts w:ascii="Century Gothic" w:hAnsi="Century Gothic" w:cs="Arial"/>
          <w:sz w:val="22"/>
          <w:szCs w:val="22"/>
        </w:rPr>
      </w:pPr>
      <w:r w:rsidRPr="00E93D46">
        <w:rPr>
          <w:rFonts w:ascii="Century Gothic" w:hAnsi="Century Gothic" w:cs="Arial"/>
          <w:b/>
          <w:spacing w:val="-3"/>
          <w:sz w:val="22"/>
          <w:szCs w:val="22"/>
        </w:rPr>
        <w:t xml:space="preserve">ACUERDO: </w:t>
      </w:r>
      <w:r w:rsidRPr="00E93D46">
        <w:rPr>
          <w:rFonts w:ascii="Century Gothic" w:hAnsi="Century Gothic" w:cs="Arial"/>
          <w:b/>
          <w:sz w:val="22"/>
          <w:szCs w:val="22"/>
          <w:u w:val="single"/>
        </w:rPr>
        <w:t>PRIMERO</w:t>
      </w:r>
      <w:r w:rsidRPr="00E93D46">
        <w:rPr>
          <w:rFonts w:ascii="Century Gothic" w:hAnsi="Century Gothic" w:cs="Arial"/>
          <w:b/>
          <w:sz w:val="22"/>
          <w:szCs w:val="22"/>
        </w:rPr>
        <w:t xml:space="preserve">.- </w:t>
      </w:r>
      <w:r w:rsidRPr="00E93D46">
        <w:rPr>
          <w:rFonts w:ascii="Century Gothic" w:hAnsi="Century Gothic" w:cs="Arial"/>
          <w:sz w:val="22"/>
          <w:szCs w:val="22"/>
        </w:rPr>
        <w:t>Se autoriza la corrección del asunto número nueve aprobado en la sesión del Ayuntamiento, número 34, de fecha 4 de julio de 2019, consistente en cambiar la superficie del expediente correspondiente al folio 66046, para quedar de la siguiente manera:</w:t>
      </w:r>
    </w:p>
    <w:p w:rsidR="00BA512D" w:rsidRPr="00E93D46" w:rsidRDefault="00BA512D" w:rsidP="001C0933">
      <w:pPr>
        <w:jc w:val="both"/>
        <w:rPr>
          <w:rFonts w:ascii="Century Gothic" w:hAnsi="Century Gothic" w:cs="Arial"/>
          <w:sz w:val="22"/>
          <w:szCs w:val="22"/>
        </w:rPr>
      </w:pPr>
    </w:p>
    <w:tbl>
      <w:tblPr>
        <w:tblW w:w="9180"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047"/>
        <w:gridCol w:w="2039"/>
        <w:gridCol w:w="1996"/>
        <w:gridCol w:w="1507"/>
        <w:gridCol w:w="958"/>
        <w:gridCol w:w="1633"/>
      </w:tblGrid>
      <w:tr w:rsidR="00BA512D" w:rsidRPr="00E93D46" w:rsidTr="004B1A70">
        <w:trPr>
          <w:jc w:val="center"/>
        </w:trPr>
        <w:tc>
          <w:tcPr>
            <w:tcW w:w="1047" w:type="dxa"/>
            <w:tcBorders>
              <w:top w:val="single" w:sz="4" w:space="0" w:color="A5A5A5"/>
              <w:left w:val="single" w:sz="4" w:space="0" w:color="A5A5A5"/>
              <w:bottom w:val="single" w:sz="4" w:space="0" w:color="A5A5A5"/>
              <w:right w:val="nil"/>
            </w:tcBorders>
            <w:shd w:val="clear" w:color="auto" w:fill="D9D9D9"/>
            <w:vAlign w:val="center"/>
            <w:hideMark/>
          </w:tcPr>
          <w:p w:rsidR="00BA512D" w:rsidRPr="00E93D46" w:rsidRDefault="00BA512D" w:rsidP="001C0933">
            <w:pPr>
              <w:jc w:val="center"/>
              <w:rPr>
                <w:rFonts w:ascii="Century Gothic" w:hAnsi="Century Gothic" w:cs="Arial"/>
                <w:b/>
                <w:bCs/>
                <w:sz w:val="22"/>
                <w:szCs w:val="22"/>
              </w:rPr>
            </w:pPr>
            <w:r w:rsidRPr="00E93D46">
              <w:rPr>
                <w:rFonts w:ascii="Century Gothic" w:hAnsi="Century Gothic" w:cs="Arial"/>
                <w:b/>
                <w:bCs/>
                <w:sz w:val="22"/>
                <w:szCs w:val="22"/>
              </w:rPr>
              <w:t>FOLIO</w:t>
            </w:r>
          </w:p>
        </w:tc>
        <w:tc>
          <w:tcPr>
            <w:tcW w:w="2039" w:type="dxa"/>
            <w:tcBorders>
              <w:top w:val="single" w:sz="4" w:space="0" w:color="A5A5A5"/>
              <w:left w:val="nil"/>
              <w:bottom w:val="single" w:sz="4" w:space="0" w:color="A5A5A5"/>
              <w:right w:val="nil"/>
            </w:tcBorders>
            <w:shd w:val="clear" w:color="auto" w:fill="D9D9D9"/>
            <w:vAlign w:val="center"/>
            <w:hideMark/>
          </w:tcPr>
          <w:p w:rsidR="00BA512D" w:rsidRPr="00E93D46" w:rsidRDefault="00BA512D" w:rsidP="001C0933">
            <w:pPr>
              <w:jc w:val="center"/>
              <w:rPr>
                <w:rFonts w:ascii="Century Gothic" w:hAnsi="Century Gothic" w:cs="Arial"/>
                <w:b/>
                <w:bCs/>
                <w:sz w:val="22"/>
                <w:szCs w:val="22"/>
              </w:rPr>
            </w:pPr>
            <w:r w:rsidRPr="00E93D46">
              <w:rPr>
                <w:rFonts w:ascii="Century Gothic" w:hAnsi="Century Gothic" w:cs="Arial"/>
                <w:b/>
                <w:bCs/>
                <w:sz w:val="22"/>
                <w:szCs w:val="22"/>
              </w:rPr>
              <w:t>PROPIETARIO</w:t>
            </w:r>
          </w:p>
        </w:tc>
        <w:tc>
          <w:tcPr>
            <w:tcW w:w="1996" w:type="dxa"/>
            <w:tcBorders>
              <w:top w:val="single" w:sz="4" w:space="0" w:color="A5A5A5"/>
              <w:left w:val="nil"/>
              <w:bottom w:val="single" w:sz="4" w:space="0" w:color="A5A5A5"/>
              <w:right w:val="nil"/>
            </w:tcBorders>
            <w:shd w:val="clear" w:color="auto" w:fill="D9D9D9"/>
            <w:vAlign w:val="center"/>
            <w:hideMark/>
          </w:tcPr>
          <w:p w:rsidR="00BA512D" w:rsidRPr="00E93D46" w:rsidRDefault="00BA512D" w:rsidP="001C0933">
            <w:pPr>
              <w:jc w:val="center"/>
              <w:rPr>
                <w:rFonts w:ascii="Century Gothic" w:hAnsi="Century Gothic" w:cs="Arial"/>
                <w:b/>
                <w:bCs/>
                <w:sz w:val="22"/>
                <w:szCs w:val="22"/>
              </w:rPr>
            </w:pPr>
            <w:r w:rsidRPr="00E93D46">
              <w:rPr>
                <w:rFonts w:ascii="Century Gothic" w:hAnsi="Century Gothic" w:cs="Arial"/>
                <w:b/>
                <w:bCs/>
                <w:sz w:val="22"/>
                <w:szCs w:val="22"/>
              </w:rPr>
              <w:t>COLONIA</w:t>
            </w:r>
          </w:p>
        </w:tc>
        <w:tc>
          <w:tcPr>
            <w:tcW w:w="1507" w:type="dxa"/>
            <w:tcBorders>
              <w:top w:val="single" w:sz="4" w:space="0" w:color="A5A5A5"/>
              <w:left w:val="nil"/>
              <w:bottom w:val="single" w:sz="4" w:space="0" w:color="A5A5A5"/>
              <w:right w:val="nil"/>
            </w:tcBorders>
            <w:shd w:val="clear" w:color="auto" w:fill="D9D9D9"/>
            <w:vAlign w:val="center"/>
            <w:hideMark/>
          </w:tcPr>
          <w:p w:rsidR="00BA512D" w:rsidRPr="00E93D46" w:rsidRDefault="00BA512D" w:rsidP="001C0933">
            <w:pPr>
              <w:jc w:val="center"/>
              <w:rPr>
                <w:rFonts w:ascii="Century Gothic" w:hAnsi="Century Gothic" w:cs="Arial"/>
                <w:b/>
                <w:bCs/>
                <w:sz w:val="22"/>
                <w:szCs w:val="22"/>
              </w:rPr>
            </w:pPr>
            <w:r w:rsidRPr="00E93D46">
              <w:rPr>
                <w:rFonts w:ascii="Century Gothic" w:hAnsi="Century Gothic" w:cs="Arial"/>
                <w:b/>
                <w:bCs/>
                <w:sz w:val="22"/>
                <w:szCs w:val="22"/>
              </w:rPr>
              <w:t>MANZANA</w:t>
            </w:r>
          </w:p>
        </w:tc>
        <w:tc>
          <w:tcPr>
            <w:tcW w:w="958" w:type="dxa"/>
            <w:tcBorders>
              <w:top w:val="single" w:sz="4" w:space="0" w:color="A5A5A5"/>
              <w:left w:val="nil"/>
              <w:bottom w:val="single" w:sz="4" w:space="0" w:color="A5A5A5"/>
              <w:right w:val="nil"/>
            </w:tcBorders>
            <w:shd w:val="clear" w:color="auto" w:fill="D9D9D9"/>
            <w:vAlign w:val="center"/>
            <w:hideMark/>
          </w:tcPr>
          <w:p w:rsidR="00BA512D" w:rsidRPr="00E93D46" w:rsidRDefault="00BA512D" w:rsidP="001C0933">
            <w:pPr>
              <w:jc w:val="center"/>
              <w:rPr>
                <w:rFonts w:ascii="Century Gothic" w:hAnsi="Century Gothic" w:cs="Arial"/>
                <w:b/>
                <w:bCs/>
                <w:sz w:val="22"/>
                <w:szCs w:val="22"/>
              </w:rPr>
            </w:pPr>
            <w:r w:rsidRPr="00E93D46">
              <w:rPr>
                <w:rFonts w:ascii="Century Gothic" w:hAnsi="Century Gothic" w:cs="Arial"/>
                <w:b/>
                <w:bCs/>
                <w:sz w:val="22"/>
                <w:szCs w:val="22"/>
              </w:rPr>
              <w:t>LOTE</w:t>
            </w:r>
          </w:p>
        </w:tc>
        <w:tc>
          <w:tcPr>
            <w:tcW w:w="1633" w:type="dxa"/>
            <w:tcBorders>
              <w:top w:val="single" w:sz="4" w:space="0" w:color="A5A5A5"/>
              <w:left w:val="nil"/>
              <w:bottom w:val="single" w:sz="4" w:space="0" w:color="A5A5A5"/>
              <w:right w:val="single" w:sz="4" w:space="0" w:color="A5A5A5"/>
            </w:tcBorders>
            <w:shd w:val="clear" w:color="auto" w:fill="D9D9D9"/>
            <w:vAlign w:val="center"/>
            <w:hideMark/>
          </w:tcPr>
          <w:p w:rsidR="00BA512D" w:rsidRPr="00E93D46" w:rsidRDefault="00BA512D" w:rsidP="001C0933">
            <w:pPr>
              <w:jc w:val="center"/>
              <w:rPr>
                <w:rFonts w:ascii="Century Gothic" w:hAnsi="Century Gothic" w:cs="Arial"/>
                <w:b/>
                <w:bCs/>
                <w:sz w:val="22"/>
                <w:szCs w:val="22"/>
              </w:rPr>
            </w:pPr>
            <w:r w:rsidRPr="00E93D46">
              <w:rPr>
                <w:rFonts w:ascii="Century Gothic" w:hAnsi="Century Gothic" w:cs="Arial"/>
                <w:b/>
                <w:bCs/>
                <w:sz w:val="22"/>
                <w:szCs w:val="22"/>
              </w:rPr>
              <w:t>SUPERFICIE en m</w:t>
            </w:r>
            <w:r w:rsidRPr="00E93D46">
              <w:rPr>
                <w:rFonts w:ascii="Century Gothic" w:hAnsi="Century Gothic" w:cs="Arial"/>
                <w:b/>
                <w:bCs/>
                <w:sz w:val="22"/>
                <w:szCs w:val="22"/>
                <w:vertAlign w:val="superscript"/>
              </w:rPr>
              <w:t>2</w:t>
            </w:r>
          </w:p>
        </w:tc>
      </w:tr>
      <w:tr w:rsidR="00BA512D" w:rsidRPr="00E93D46" w:rsidTr="004B1A70">
        <w:trPr>
          <w:jc w:val="center"/>
        </w:trPr>
        <w:tc>
          <w:tcPr>
            <w:tcW w:w="1047" w:type="dxa"/>
            <w:tcBorders>
              <w:top w:val="single" w:sz="4" w:space="0" w:color="C9C9C9"/>
              <w:left w:val="single" w:sz="4" w:space="0" w:color="C9C9C9"/>
              <w:bottom w:val="single" w:sz="4" w:space="0" w:color="C9C9C9"/>
              <w:right w:val="single" w:sz="4" w:space="0" w:color="C9C9C9"/>
            </w:tcBorders>
            <w:shd w:val="clear" w:color="auto" w:fill="FFFFFF"/>
            <w:vAlign w:val="center"/>
            <w:hideMark/>
          </w:tcPr>
          <w:p w:rsidR="00BA512D" w:rsidRPr="00E93D46" w:rsidRDefault="00BA512D" w:rsidP="001C0933">
            <w:pPr>
              <w:jc w:val="center"/>
              <w:rPr>
                <w:rFonts w:ascii="Century Gothic" w:hAnsi="Century Gothic" w:cs="Arial"/>
                <w:b/>
                <w:bCs/>
                <w:sz w:val="22"/>
                <w:szCs w:val="22"/>
              </w:rPr>
            </w:pPr>
            <w:r w:rsidRPr="00E93D46">
              <w:rPr>
                <w:rFonts w:ascii="Century Gothic" w:hAnsi="Century Gothic" w:cs="Arial"/>
                <w:b/>
                <w:bCs/>
                <w:sz w:val="22"/>
                <w:szCs w:val="22"/>
              </w:rPr>
              <w:t>66046</w:t>
            </w:r>
          </w:p>
        </w:tc>
        <w:tc>
          <w:tcPr>
            <w:tcW w:w="2039" w:type="dxa"/>
            <w:tcBorders>
              <w:top w:val="single" w:sz="4" w:space="0" w:color="C9C9C9"/>
              <w:left w:val="single" w:sz="4" w:space="0" w:color="C9C9C9"/>
              <w:bottom w:val="single" w:sz="4" w:space="0" w:color="C9C9C9"/>
              <w:right w:val="single" w:sz="4" w:space="0" w:color="C9C9C9"/>
            </w:tcBorders>
            <w:shd w:val="clear" w:color="auto" w:fill="FFFFFF"/>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BEATRIZ ALEJANDRA SALINAS RAMOS</w:t>
            </w:r>
          </w:p>
        </w:tc>
        <w:tc>
          <w:tcPr>
            <w:tcW w:w="1996" w:type="dxa"/>
            <w:tcBorders>
              <w:top w:val="single" w:sz="4" w:space="0" w:color="C9C9C9"/>
              <w:left w:val="single" w:sz="4" w:space="0" w:color="C9C9C9"/>
              <w:bottom w:val="single" w:sz="4" w:space="0" w:color="C9C9C9"/>
              <w:right w:val="single" w:sz="4" w:space="0" w:color="C9C9C9"/>
            </w:tcBorders>
            <w:shd w:val="clear" w:color="auto" w:fill="FFFFFF"/>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RENOVACIÓN 92</w:t>
            </w:r>
          </w:p>
        </w:tc>
        <w:tc>
          <w:tcPr>
            <w:tcW w:w="1507" w:type="dxa"/>
            <w:tcBorders>
              <w:top w:val="single" w:sz="4" w:space="0" w:color="C9C9C9"/>
              <w:left w:val="single" w:sz="4" w:space="0" w:color="C9C9C9"/>
              <w:bottom w:val="single" w:sz="4" w:space="0" w:color="C9C9C9"/>
              <w:right w:val="single" w:sz="4" w:space="0" w:color="C9C9C9"/>
            </w:tcBorders>
            <w:shd w:val="clear" w:color="auto" w:fill="FFFFFF"/>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3</w:t>
            </w:r>
          </w:p>
        </w:tc>
        <w:tc>
          <w:tcPr>
            <w:tcW w:w="958" w:type="dxa"/>
            <w:tcBorders>
              <w:top w:val="single" w:sz="4" w:space="0" w:color="C9C9C9"/>
              <w:left w:val="single" w:sz="4" w:space="0" w:color="C9C9C9"/>
              <w:bottom w:val="single" w:sz="4" w:space="0" w:color="C9C9C9"/>
              <w:right w:val="single" w:sz="4" w:space="0" w:color="C9C9C9"/>
            </w:tcBorders>
            <w:shd w:val="clear" w:color="auto" w:fill="FFFFFF"/>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6</w:t>
            </w:r>
          </w:p>
        </w:tc>
        <w:tc>
          <w:tcPr>
            <w:tcW w:w="1633" w:type="dxa"/>
            <w:tcBorders>
              <w:top w:val="single" w:sz="4" w:space="0" w:color="C9C9C9"/>
              <w:left w:val="single" w:sz="4" w:space="0" w:color="C9C9C9"/>
              <w:bottom w:val="single" w:sz="4" w:space="0" w:color="C9C9C9"/>
              <w:right w:val="single" w:sz="4" w:space="0" w:color="C9C9C9"/>
            </w:tcBorders>
            <w:shd w:val="clear" w:color="auto" w:fill="FFFFFF"/>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253.11</w:t>
            </w:r>
          </w:p>
        </w:tc>
      </w:tr>
    </w:tbl>
    <w:p w:rsidR="00BA512D" w:rsidRPr="00E93D46" w:rsidRDefault="00BA512D" w:rsidP="001C0933">
      <w:pPr>
        <w:jc w:val="both"/>
        <w:rPr>
          <w:rFonts w:ascii="Century Gothic" w:hAnsi="Century Gothic" w:cs="Arial"/>
          <w:sz w:val="22"/>
          <w:szCs w:val="22"/>
        </w:rPr>
      </w:pPr>
    </w:p>
    <w:p w:rsidR="00BA512D" w:rsidRPr="00E93D46" w:rsidRDefault="00BA512D" w:rsidP="001C0933">
      <w:pPr>
        <w:jc w:val="both"/>
        <w:rPr>
          <w:rFonts w:ascii="Century Gothic" w:hAnsi="Century Gothic" w:cs="Arial"/>
          <w:sz w:val="22"/>
          <w:szCs w:val="22"/>
        </w:rPr>
      </w:pPr>
      <w:r w:rsidRPr="00E93D46">
        <w:rPr>
          <w:rFonts w:ascii="Century Gothic" w:hAnsi="Century Gothic" w:cs="Arial"/>
          <w:b/>
          <w:sz w:val="22"/>
          <w:szCs w:val="22"/>
          <w:u w:val="single"/>
        </w:rPr>
        <w:t>SEGUNDO</w:t>
      </w:r>
      <w:r w:rsidRPr="00E93D46">
        <w:rPr>
          <w:rFonts w:ascii="Century Gothic" w:hAnsi="Century Gothic" w:cs="Arial"/>
          <w:b/>
          <w:sz w:val="22"/>
          <w:szCs w:val="22"/>
        </w:rPr>
        <w:t>.-</w:t>
      </w:r>
      <w:r w:rsidRPr="00E93D46">
        <w:rPr>
          <w:rFonts w:ascii="Century Gothic" w:hAnsi="Century Gothic" w:cs="Arial"/>
          <w:sz w:val="22"/>
          <w:szCs w:val="22"/>
        </w:rPr>
        <w:t xml:space="preserve"> Se autoriza a los ciudadanos Presidente Municipal, Secretario de la Presidencia y del Honorable Ayuntamiento y Regidor Coordinador de la Comisión de Hacienda, a formalizar las presentes enajenaciones mediante los títulos de propiedad respectivos, una vez que se hayan liquidado los precios de venta de dichos predios, en el entendido de que hasta en tanto no se liquiden, deberá celebrarse un contrato administrativo de compraventa con reserva de dominio, bajo los conceptos previstos en los acuerdos de las respectivas sesiones.</w:t>
      </w:r>
    </w:p>
    <w:p w:rsidR="00BA512D" w:rsidRPr="00E93D46" w:rsidRDefault="00BA512D" w:rsidP="001C0933">
      <w:pPr>
        <w:jc w:val="both"/>
        <w:rPr>
          <w:rFonts w:ascii="Century Gothic" w:hAnsi="Century Gothic" w:cs="Arial"/>
          <w:sz w:val="22"/>
          <w:szCs w:val="22"/>
        </w:rPr>
      </w:pPr>
      <w:r w:rsidRPr="00E93D46">
        <w:rPr>
          <w:rFonts w:ascii="Century Gothic" w:hAnsi="Century Gothic" w:cs="Arial"/>
          <w:b/>
          <w:sz w:val="22"/>
          <w:szCs w:val="22"/>
          <w:u w:val="single"/>
        </w:rPr>
        <w:lastRenderedPageBreak/>
        <w:t>TERCERO</w:t>
      </w:r>
      <w:r w:rsidRPr="00E93D46">
        <w:rPr>
          <w:rFonts w:ascii="Century Gothic" w:hAnsi="Century Gothic" w:cs="Arial"/>
          <w:b/>
          <w:sz w:val="22"/>
          <w:szCs w:val="22"/>
        </w:rPr>
        <w:t>.-</w:t>
      </w:r>
      <w:r w:rsidRPr="00E93D46">
        <w:rPr>
          <w:rFonts w:ascii="Century Gothic" w:hAnsi="Century Gothic" w:cs="Arial"/>
          <w:sz w:val="22"/>
          <w:szCs w:val="22"/>
        </w:rPr>
        <w:t xml:space="preserve"> Notifíquese para los efectos legales a los que haya lugar.</w:t>
      </w:r>
    </w:p>
    <w:p w:rsidR="00481D92" w:rsidRPr="00E93D46" w:rsidRDefault="00481D92" w:rsidP="001C0933">
      <w:pPr>
        <w:pStyle w:val="Sinespaciado"/>
        <w:tabs>
          <w:tab w:val="left" w:pos="851"/>
        </w:tabs>
        <w:jc w:val="both"/>
        <w:rPr>
          <w:rFonts w:ascii="Century Gothic" w:hAnsi="Century Gothic" w:cs="Tahoma"/>
          <w:sz w:val="22"/>
          <w:szCs w:val="22"/>
          <w:lang w:val="es-MX"/>
        </w:rPr>
      </w:pPr>
    </w:p>
    <w:p w:rsidR="00FF7510" w:rsidRPr="00E93D46" w:rsidRDefault="00FF7510" w:rsidP="001C0933">
      <w:pPr>
        <w:pStyle w:val="Sinespaciado"/>
        <w:tabs>
          <w:tab w:val="left" w:pos="851"/>
        </w:tabs>
        <w:jc w:val="both"/>
        <w:rPr>
          <w:rFonts w:ascii="Century Gothic" w:hAnsi="Century Gothic" w:cs="Tahoma"/>
          <w:sz w:val="22"/>
          <w:szCs w:val="22"/>
          <w:lang w:val="es-MX"/>
        </w:rPr>
      </w:pPr>
    </w:p>
    <w:p w:rsidR="00BA512D" w:rsidRPr="00E93D46" w:rsidRDefault="00BA512D" w:rsidP="001C0933">
      <w:pPr>
        <w:pStyle w:val="Sinespaciado"/>
        <w:tabs>
          <w:tab w:val="left" w:pos="851"/>
        </w:tabs>
        <w:jc w:val="both"/>
        <w:rPr>
          <w:rFonts w:ascii="Century Gothic" w:hAnsi="Century Gothic" w:cs="Tahoma"/>
          <w:sz w:val="22"/>
          <w:szCs w:val="22"/>
          <w:lang w:val="es-MX"/>
        </w:rPr>
      </w:pPr>
      <w:r w:rsidRPr="00E93D46">
        <w:rPr>
          <w:rFonts w:ascii="Century Gothic" w:hAnsi="Century Gothic" w:cs="Tahoma"/>
          <w:b/>
          <w:bCs/>
          <w:spacing w:val="-3"/>
          <w:sz w:val="22"/>
          <w:szCs w:val="22"/>
          <w:lang w:val="es-MX"/>
        </w:rPr>
        <w:t>ASUNTO NÚMERO CINCO.-</w:t>
      </w:r>
      <w:r w:rsidRPr="00E93D46">
        <w:rPr>
          <w:rFonts w:ascii="Century Gothic" w:hAnsi="Century Gothic" w:cs="Tahoma"/>
          <w:bCs/>
          <w:spacing w:val="-3"/>
          <w:sz w:val="22"/>
          <w:szCs w:val="22"/>
          <w:lang w:val="es-MX"/>
        </w:rPr>
        <w:t xml:space="preserve"> Relativo a la</w:t>
      </w:r>
      <w:r w:rsidRPr="00E93D46">
        <w:rPr>
          <w:rFonts w:ascii="Century Gothic" w:hAnsi="Century Gothic" w:cs="Tahoma"/>
          <w:sz w:val="22"/>
          <w:szCs w:val="22"/>
          <w:lang w:val="es-MX"/>
        </w:rPr>
        <w:t xml:space="preserve"> autorización </w:t>
      </w:r>
      <w:r w:rsidRPr="00E93D46">
        <w:rPr>
          <w:rFonts w:ascii="Century Gothic" w:eastAsia="Calibri" w:hAnsi="Century Gothic" w:cs="Tahoma"/>
          <w:sz w:val="22"/>
          <w:szCs w:val="22"/>
          <w:lang w:val="es-MX"/>
        </w:rPr>
        <w:t>para la desincorporación y enajenación a título gratuito de un terreno municipal con superficie de 40,180.32 m², ubicado en la esquina que forman la avenida Lote Bravo y la calle Soneto 156, del Lote Bravo, a favor del Gobierno Federal de los Estados Unidos Mexicanos</w:t>
      </w:r>
      <w:r w:rsidRPr="00E93D46">
        <w:rPr>
          <w:rFonts w:ascii="Century Gothic" w:hAnsi="Century Gothic" w:cs="Tahoma"/>
          <w:sz w:val="22"/>
          <w:szCs w:val="22"/>
          <w:lang w:val="es-MX"/>
        </w:rPr>
        <w:t>. Una vez analizado el presente asunto fue aprobado por unanimidad de votos, por lo que se acordó lo siguiente:</w:t>
      </w:r>
    </w:p>
    <w:p w:rsidR="00BA512D" w:rsidRPr="00E93D46" w:rsidRDefault="00BA512D" w:rsidP="001C0933">
      <w:pPr>
        <w:jc w:val="both"/>
        <w:rPr>
          <w:rFonts w:ascii="Century Gothic" w:hAnsi="Century Gothic" w:cs="Tahoma"/>
          <w:sz w:val="22"/>
          <w:szCs w:val="22"/>
        </w:rPr>
      </w:pPr>
      <w:r w:rsidRPr="00E93D46">
        <w:rPr>
          <w:rFonts w:ascii="Century Gothic" w:hAnsi="Century Gothic" w:cs="Tahoma"/>
          <w:b/>
          <w:spacing w:val="-3"/>
          <w:sz w:val="22"/>
          <w:szCs w:val="22"/>
        </w:rPr>
        <w:t xml:space="preserve">ACUERDO: </w:t>
      </w:r>
      <w:r w:rsidRPr="00E93D46">
        <w:rPr>
          <w:rFonts w:ascii="Century Gothic" w:hAnsi="Century Gothic" w:cs="Tahoma"/>
          <w:b/>
          <w:sz w:val="22"/>
          <w:szCs w:val="22"/>
          <w:u w:val="single"/>
        </w:rPr>
        <w:t>PRIMERO</w:t>
      </w:r>
      <w:r w:rsidRPr="00E93D46">
        <w:rPr>
          <w:rFonts w:ascii="Century Gothic" w:hAnsi="Century Gothic" w:cs="Tahoma"/>
          <w:b/>
          <w:sz w:val="22"/>
          <w:szCs w:val="22"/>
        </w:rPr>
        <w:t xml:space="preserve">.- </w:t>
      </w:r>
      <w:r w:rsidRPr="00E93D46">
        <w:rPr>
          <w:rFonts w:ascii="Century Gothic" w:hAnsi="Century Gothic" w:cs="Tahoma"/>
          <w:sz w:val="22"/>
          <w:szCs w:val="22"/>
        </w:rPr>
        <w:t xml:space="preserve">Se autoriza la desincorporación y enajenación a título gratuito mediante el trámite administrativo de donación, a favor del </w:t>
      </w:r>
      <w:r w:rsidRPr="00E93D46">
        <w:rPr>
          <w:rFonts w:ascii="Century Gothic" w:hAnsi="Century Gothic" w:cs="Tahoma"/>
          <w:b/>
          <w:sz w:val="22"/>
          <w:szCs w:val="22"/>
        </w:rPr>
        <w:t>GOBIERNO FEDERAL DE LOS ESTADOS UNIDOS MEXICANOS</w:t>
      </w:r>
      <w:r w:rsidRPr="00E93D46">
        <w:rPr>
          <w:rFonts w:ascii="Century Gothic" w:hAnsi="Century Gothic" w:cs="Tahoma"/>
          <w:sz w:val="22"/>
          <w:szCs w:val="22"/>
        </w:rPr>
        <w:t xml:space="preserve">, con destino a la </w:t>
      </w:r>
      <w:r w:rsidRPr="00E93D46">
        <w:rPr>
          <w:rFonts w:ascii="Century Gothic" w:hAnsi="Century Gothic" w:cs="Tahoma"/>
          <w:b/>
          <w:sz w:val="22"/>
          <w:szCs w:val="22"/>
        </w:rPr>
        <w:t>SECRETARÍA  DE EDUCACIÓN PÚBLICA</w:t>
      </w:r>
      <w:r w:rsidRPr="00E93D46">
        <w:rPr>
          <w:rFonts w:ascii="Century Gothic" w:hAnsi="Century Gothic" w:cs="Tahoma"/>
          <w:sz w:val="22"/>
          <w:szCs w:val="22"/>
        </w:rPr>
        <w:t xml:space="preserve">, para uso de la </w:t>
      </w:r>
      <w:r w:rsidRPr="00E93D46">
        <w:rPr>
          <w:rFonts w:ascii="Century Gothic" w:hAnsi="Century Gothic" w:cs="Tahoma"/>
          <w:b/>
          <w:sz w:val="22"/>
          <w:szCs w:val="22"/>
        </w:rPr>
        <w:t>DIRECCIÓN GENERAL DE EDUCACIÓN TECNOLÓGICA INDUSTRIAL</w:t>
      </w:r>
      <w:r w:rsidRPr="00E93D46">
        <w:rPr>
          <w:rFonts w:ascii="Century Gothic" w:hAnsi="Century Gothic" w:cs="Tahoma"/>
          <w:sz w:val="22"/>
          <w:szCs w:val="22"/>
        </w:rPr>
        <w:t xml:space="preserve">, a través del </w:t>
      </w:r>
      <w:r w:rsidRPr="00E93D46">
        <w:rPr>
          <w:rFonts w:ascii="Century Gothic" w:hAnsi="Century Gothic" w:cs="Tahoma"/>
          <w:b/>
          <w:sz w:val="22"/>
          <w:szCs w:val="22"/>
        </w:rPr>
        <w:t>CENTRO DE BACHILLERATO TECNOLÓGICO INDUSTRIAL Y DE SERVICIO No. 270</w:t>
      </w:r>
      <w:r w:rsidRPr="00E93D46">
        <w:rPr>
          <w:rFonts w:ascii="Century Gothic" w:hAnsi="Century Gothic" w:cs="Tahoma"/>
          <w:sz w:val="22"/>
          <w:szCs w:val="22"/>
        </w:rPr>
        <w:t>, de un terreno municipal que se describe como bien de "dominio público", identificado como Fracción del Lote A-2, del Lote Bravo, de esta ciudad, con una superficie de 40,180.32 m², ubicado en la esquina que forman la avenida Lote Bravo y la calle Soneto 156, en el cual se encuentra construida y en funciones una “Escuela de nivel medio superior” denominada Centro de Bachillerato Tecnológico Industrial y de Servicio número 270, contando con los siguientes lados, rumbos, medidas y colindancias:</w:t>
      </w:r>
    </w:p>
    <w:p w:rsidR="00BA512D" w:rsidRPr="00E93D46" w:rsidRDefault="00BA512D" w:rsidP="001C0933">
      <w:pPr>
        <w:jc w:val="both"/>
        <w:rPr>
          <w:rFonts w:ascii="Century Gothic" w:hAnsi="Century Gothic"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670"/>
        <w:gridCol w:w="1929"/>
        <w:gridCol w:w="4510"/>
      </w:tblGrid>
      <w:tr w:rsidR="00BA512D" w:rsidRPr="00E93D46" w:rsidTr="00BA512D">
        <w:trPr>
          <w:jc w:val="center"/>
        </w:trPr>
        <w:tc>
          <w:tcPr>
            <w:tcW w:w="864" w:type="dxa"/>
            <w:tcBorders>
              <w:top w:val="single" w:sz="2" w:space="0" w:color="auto"/>
              <w:left w:val="single" w:sz="4" w:space="0" w:color="auto"/>
              <w:bottom w:val="single" w:sz="2" w:space="0" w:color="auto"/>
              <w:right w:val="single" w:sz="4" w:space="0" w:color="auto"/>
            </w:tcBorders>
            <w:shd w:val="clear" w:color="auto" w:fill="E7E6E6"/>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b/>
                <w:bCs/>
                <w:sz w:val="22"/>
                <w:szCs w:val="22"/>
              </w:rPr>
              <w:t>Lados</w:t>
            </w:r>
          </w:p>
        </w:tc>
        <w:tc>
          <w:tcPr>
            <w:tcW w:w="1670" w:type="dxa"/>
            <w:tcBorders>
              <w:top w:val="single" w:sz="2" w:space="0" w:color="auto"/>
              <w:left w:val="single" w:sz="4" w:space="0" w:color="auto"/>
              <w:bottom w:val="single" w:sz="2" w:space="0" w:color="auto"/>
              <w:right w:val="single" w:sz="4" w:space="0" w:color="auto"/>
            </w:tcBorders>
            <w:shd w:val="clear" w:color="auto" w:fill="E7E6E6"/>
            <w:hideMark/>
          </w:tcPr>
          <w:p w:rsidR="00BA512D" w:rsidRPr="00E93D46" w:rsidRDefault="00BA512D" w:rsidP="001C0933">
            <w:pPr>
              <w:jc w:val="center"/>
              <w:rPr>
                <w:rFonts w:ascii="Century Gothic" w:hAnsi="Century Gothic" w:cs="Tahoma"/>
                <w:b/>
                <w:bCs/>
                <w:sz w:val="22"/>
                <w:szCs w:val="22"/>
              </w:rPr>
            </w:pPr>
            <w:r w:rsidRPr="00E93D46">
              <w:rPr>
                <w:rFonts w:ascii="Century Gothic" w:hAnsi="Century Gothic" w:cs="Tahoma"/>
                <w:b/>
                <w:bCs/>
                <w:sz w:val="22"/>
                <w:szCs w:val="22"/>
              </w:rPr>
              <w:t>Rumbos</w:t>
            </w:r>
          </w:p>
        </w:tc>
        <w:tc>
          <w:tcPr>
            <w:tcW w:w="1929" w:type="dxa"/>
            <w:tcBorders>
              <w:top w:val="single" w:sz="2" w:space="0" w:color="auto"/>
              <w:left w:val="single" w:sz="4" w:space="0" w:color="auto"/>
              <w:bottom w:val="single" w:sz="2" w:space="0" w:color="auto"/>
              <w:right w:val="single" w:sz="4" w:space="0" w:color="auto"/>
            </w:tcBorders>
            <w:shd w:val="clear" w:color="auto" w:fill="E7E6E6"/>
            <w:hideMark/>
          </w:tcPr>
          <w:p w:rsidR="00BA512D" w:rsidRPr="00E93D46" w:rsidRDefault="00BA512D" w:rsidP="001C0933">
            <w:pPr>
              <w:jc w:val="center"/>
              <w:rPr>
                <w:rFonts w:ascii="Century Gothic" w:hAnsi="Century Gothic" w:cs="Tahoma"/>
                <w:b/>
                <w:bCs/>
                <w:sz w:val="22"/>
                <w:szCs w:val="22"/>
              </w:rPr>
            </w:pPr>
            <w:r w:rsidRPr="00E93D46">
              <w:rPr>
                <w:rFonts w:ascii="Century Gothic" w:hAnsi="Century Gothic" w:cs="Tahoma"/>
                <w:b/>
                <w:bCs/>
                <w:sz w:val="22"/>
                <w:szCs w:val="22"/>
              </w:rPr>
              <w:t>Medidas</w:t>
            </w:r>
          </w:p>
        </w:tc>
        <w:tc>
          <w:tcPr>
            <w:tcW w:w="4510" w:type="dxa"/>
            <w:tcBorders>
              <w:top w:val="single" w:sz="2" w:space="0" w:color="auto"/>
              <w:left w:val="single" w:sz="4" w:space="0" w:color="auto"/>
              <w:bottom w:val="single" w:sz="2" w:space="0" w:color="auto"/>
              <w:right w:val="single" w:sz="4" w:space="0" w:color="auto"/>
            </w:tcBorders>
            <w:shd w:val="clear" w:color="auto" w:fill="E7E6E6"/>
            <w:hideMark/>
          </w:tcPr>
          <w:p w:rsidR="00BA512D" w:rsidRPr="00E93D46" w:rsidRDefault="00BA512D" w:rsidP="001C0933">
            <w:pPr>
              <w:jc w:val="center"/>
              <w:rPr>
                <w:rFonts w:ascii="Century Gothic" w:hAnsi="Century Gothic" w:cs="Tahoma"/>
                <w:b/>
                <w:bCs/>
                <w:sz w:val="22"/>
                <w:szCs w:val="22"/>
              </w:rPr>
            </w:pPr>
            <w:r w:rsidRPr="00E93D46">
              <w:rPr>
                <w:rFonts w:ascii="Century Gothic" w:hAnsi="Century Gothic" w:cs="Tahoma"/>
                <w:b/>
                <w:bCs/>
                <w:sz w:val="22"/>
                <w:szCs w:val="22"/>
              </w:rPr>
              <w:t>Colindancias</w:t>
            </w:r>
          </w:p>
        </w:tc>
      </w:tr>
      <w:tr w:rsidR="00BA512D" w:rsidRPr="00E93D46" w:rsidTr="00BA512D">
        <w:trPr>
          <w:trHeight w:val="48"/>
          <w:jc w:val="center"/>
        </w:trPr>
        <w:tc>
          <w:tcPr>
            <w:tcW w:w="864" w:type="dxa"/>
            <w:tcBorders>
              <w:top w:val="single" w:sz="2"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b/>
                <w:bCs/>
                <w:sz w:val="22"/>
                <w:szCs w:val="22"/>
              </w:rPr>
            </w:pPr>
            <w:r w:rsidRPr="00E93D46">
              <w:rPr>
                <w:rFonts w:ascii="Century Gothic" w:hAnsi="Century Gothic" w:cs="Tahoma"/>
                <w:b/>
                <w:bCs/>
                <w:sz w:val="22"/>
                <w:szCs w:val="22"/>
              </w:rPr>
              <w:t>1 al 2</w:t>
            </w:r>
          </w:p>
        </w:tc>
        <w:tc>
          <w:tcPr>
            <w:tcW w:w="1670" w:type="dxa"/>
            <w:tcBorders>
              <w:top w:val="single" w:sz="2"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NW47˚02´46”</w:t>
            </w:r>
          </w:p>
        </w:tc>
        <w:tc>
          <w:tcPr>
            <w:tcW w:w="1929" w:type="dxa"/>
            <w:tcBorders>
              <w:top w:val="single" w:sz="2"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 xml:space="preserve">118.652 metros </w:t>
            </w:r>
          </w:p>
        </w:tc>
        <w:tc>
          <w:tcPr>
            <w:tcW w:w="4510" w:type="dxa"/>
            <w:tcBorders>
              <w:top w:val="single" w:sz="2"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Calle Soneto 156</w:t>
            </w:r>
          </w:p>
        </w:tc>
      </w:tr>
      <w:tr w:rsidR="00BA512D" w:rsidRPr="00E93D46" w:rsidTr="00BA512D">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b/>
                <w:sz w:val="22"/>
                <w:szCs w:val="22"/>
              </w:rPr>
            </w:pPr>
            <w:r w:rsidRPr="00E93D46">
              <w:rPr>
                <w:rFonts w:ascii="Century Gothic" w:hAnsi="Century Gothic" w:cs="Tahoma"/>
                <w:b/>
                <w:bCs/>
                <w:sz w:val="22"/>
                <w:szCs w:val="22"/>
              </w:rPr>
              <w:t>2 al 3</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SW47˚48´07”</w:t>
            </w:r>
          </w:p>
        </w:tc>
        <w:tc>
          <w:tcPr>
            <w:tcW w:w="1929"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 xml:space="preserve">363.11 metros </w:t>
            </w:r>
          </w:p>
        </w:tc>
        <w:tc>
          <w:tcPr>
            <w:tcW w:w="4510"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Propiedad municipal</w:t>
            </w:r>
          </w:p>
        </w:tc>
      </w:tr>
      <w:tr w:rsidR="00BA512D" w:rsidRPr="00E93D46" w:rsidTr="00BA512D">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b/>
                <w:bCs/>
                <w:sz w:val="22"/>
                <w:szCs w:val="22"/>
              </w:rPr>
            </w:pPr>
            <w:r w:rsidRPr="00E93D46">
              <w:rPr>
                <w:rFonts w:ascii="Century Gothic" w:hAnsi="Century Gothic" w:cs="Tahoma"/>
                <w:b/>
                <w:bCs/>
                <w:sz w:val="22"/>
                <w:szCs w:val="22"/>
              </w:rPr>
              <w:t>3 al 4</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SE 46˚49´31”</w:t>
            </w:r>
          </w:p>
        </w:tc>
        <w:tc>
          <w:tcPr>
            <w:tcW w:w="1929"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103.293 metros</w:t>
            </w:r>
          </w:p>
        </w:tc>
        <w:tc>
          <w:tcPr>
            <w:tcW w:w="4510"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 xml:space="preserve">Predio particular </w:t>
            </w:r>
          </w:p>
        </w:tc>
      </w:tr>
      <w:tr w:rsidR="00BA512D" w:rsidRPr="00E93D46" w:rsidTr="00BA512D">
        <w:trPr>
          <w:jc w:val="center"/>
        </w:trPr>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b/>
                <w:sz w:val="22"/>
                <w:szCs w:val="22"/>
              </w:rPr>
            </w:pPr>
            <w:r w:rsidRPr="00E93D46">
              <w:rPr>
                <w:rFonts w:ascii="Century Gothic" w:hAnsi="Century Gothic" w:cs="Tahoma"/>
                <w:b/>
                <w:bCs/>
                <w:sz w:val="22"/>
                <w:szCs w:val="22"/>
              </w:rPr>
              <w:t>4 al 1</w:t>
            </w:r>
          </w:p>
        </w:tc>
        <w:tc>
          <w:tcPr>
            <w:tcW w:w="1670"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NE50˚11´56”</w:t>
            </w:r>
          </w:p>
        </w:tc>
        <w:tc>
          <w:tcPr>
            <w:tcW w:w="1929"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 xml:space="preserve">365.12 metros </w:t>
            </w:r>
          </w:p>
        </w:tc>
        <w:tc>
          <w:tcPr>
            <w:tcW w:w="4510" w:type="dxa"/>
            <w:tcBorders>
              <w:top w:val="single" w:sz="4" w:space="0" w:color="auto"/>
              <w:left w:val="single" w:sz="4" w:space="0" w:color="auto"/>
              <w:bottom w:val="single" w:sz="4" w:space="0" w:color="auto"/>
              <w:right w:val="single" w:sz="4" w:space="0" w:color="auto"/>
            </w:tcBorders>
            <w:shd w:val="clear" w:color="auto" w:fill="auto"/>
            <w:hideMark/>
          </w:tcPr>
          <w:p w:rsidR="00BA512D" w:rsidRPr="00E93D46" w:rsidRDefault="00BA512D" w:rsidP="001C0933">
            <w:pPr>
              <w:jc w:val="center"/>
              <w:rPr>
                <w:rFonts w:ascii="Century Gothic" w:hAnsi="Century Gothic" w:cs="Tahoma"/>
                <w:sz w:val="22"/>
                <w:szCs w:val="22"/>
              </w:rPr>
            </w:pPr>
            <w:r w:rsidRPr="00E93D46">
              <w:rPr>
                <w:rFonts w:ascii="Century Gothic" w:hAnsi="Century Gothic" w:cs="Tahoma"/>
                <w:sz w:val="22"/>
                <w:szCs w:val="22"/>
              </w:rPr>
              <w:t>Derecho de vía de avenida Lote Bravo</w:t>
            </w:r>
          </w:p>
        </w:tc>
      </w:tr>
    </w:tbl>
    <w:p w:rsidR="00BA512D" w:rsidRPr="00E93D46" w:rsidRDefault="00BA512D" w:rsidP="001C0933">
      <w:pPr>
        <w:jc w:val="both"/>
        <w:rPr>
          <w:rFonts w:ascii="Century Gothic" w:hAnsi="Century Gothic" w:cs="Tahoma"/>
          <w:b/>
          <w:sz w:val="22"/>
          <w:szCs w:val="22"/>
        </w:rPr>
      </w:pPr>
    </w:p>
    <w:p w:rsidR="00BA512D" w:rsidRPr="00E93D46" w:rsidRDefault="00BA512D" w:rsidP="001C0933">
      <w:pPr>
        <w:jc w:val="both"/>
        <w:rPr>
          <w:rFonts w:ascii="Century Gothic" w:hAnsi="Century Gothic" w:cs="Tahoma"/>
          <w:sz w:val="22"/>
          <w:szCs w:val="22"/>
        </w:rPr>
      </w:pPr>
      <w:r w:rsidRPr="00E93D46">
        <w:rPr>
          <w:rFonts w:ascii="Century Gothic" w:hAnsi="Century Gothic" w:cs="Tahoma"/>
          <w:b/>
          <w:sz w:val="22"/>
          <w:szCs w:val="22"/>
          <w:u w:val="single"/>
        </w:rPr>
        <w:t>SEGUNDO</w:t>
      </w:r>
      <w:r w:rsidRPr="00E93D46">
        <w:rPr>
          <w:rFonts w:ascii="Century Gothic" w:hAnsi="Century Gothic" w:cs="Tahoma"/>
          <w:b/>
          <w:sz w:val="22"/>
          <w:szCs w:val="22"/>
        </w:rPr>
        <w:t>.-</w:t>
      </w:r>
      <w:r w:rsidRPr="00E93D46">
        <w:rPr>
          <w:rFonts w:ascii="Century Gothic" w:hAnsi="Century Gothic" w:cs="Tahoma"/>
          <w:sz w:val="22"/>
          <w:szCs w:val="22"/>
        </w:rPr>
        <w:t xml:space="preserve"> Una vez habiéndose autorizado la presente donación, procédase en consecuencia por conducto de los ciudadanos Presidente Municipal, Secretario de la Presidencia Municipal y del Honorable Ayuntamiento, así como del Regidor Coordinador de la Comisión de Hacienda, a formalizar el presente acuerdo mediante escritura pública con cargo al promovente, dentro de un plazo máximo de seis meses, contados a partir del día siguiente en que surta efectos la notificación del presente acuerdo de aprobación emitido por el Honorable Ayuntamiento, la cual deberá llevar inserta:</w:t>
      </w:r>
    </w:p>
    <w:p w:rsidR="00BA512D" w:rsidRPr="00E93D46" w:rsidRDefault="00BA512D" w:rsidP="001C0933">
      <w:pPr>
        <w:numPr>
          <w:ilvl w:val="0"/>
          <w:numId w:val="3"/>
        </w:numPr>
        <w:jc w:val="both"/>
        <w:rPr>
          <w:rFonts w:ascii="Century Gothic" w:hAnsi="Century Gothic" w:cs="Tahoma"/>
          <w:sz w:val="22"/>
          <w:szCs w:val="22"/>
        </w:rPr>
      </w:pPr>
      <w:r w:rsidRPr="00E93D46">
        <w:rPr>
          <w:rFonts w:ascii="Century Gothic" w:hAnsi="Century Gothic" w:cs="Tahoma"/>
          <w:sz w:val="22"/>
          <w:szCs w:val="22"/>
        </w:rPr>
        <w:t>La mención de las condicionantes señaladas en el oficio número DGDU/DCP/APDU/3731/2019 emitido por la Dirección General de Desarrollo Urbano, así como el oficio SM/DAJOP/131/2020 emitido por Sindicatura Municipal.</w:t>
      </w:r>
    </w:p>
    <w:p w:rsidR="00BA512D" w:rsidRPr="00E93D46" w:rsidRDefault="00BA512D" w:rsidP="001C0933">
      <w:pPr>
        <w:numPr>
          <w:ilvl w:val="0"/>
          <w:numId w:val="3"/>
        </w:numPr>
        <w:jc w:val="both"/>
        <w:rPr>
          <w:rFonts w:ascii="Century Gothic" w:hAnsi="Century Gothic" w:cs="Tahoma"/>
          <w:sz w:val="22"/>
          <w:szCs w:val="22"/>
        </w:rPr>
      </w:pPr>
      <w:r w:rsidRPr="00E93D46">
        <w:rPr>
          <w:rFonts w:ascii="Century Gothic" w:hAnsi="Century Gothic" w:cs="Tahoma"/>
          <w:sz w:val="22"/>
          <w:szCs w:val="22"/>
        </w:rPr>
        <w:t xml:space="preserve">La mención de que la donataria deberá respetar y conservar el terreno materia del presente acuerdo para el fin que fue solicitado. </w:t>
      </w:r>
    </w:p>
    <w:p w:rsidR="00BA512D" w:rsidRPr="00E93D46" w:rsidRDefault="00BA512D" w:rsidP="001C0933">
      <w:pPr>
        <w:jc w:val="both"/>
        <w:rPr>
          <w:rFonts w:ascii="Century Gothic" w:hAnsi="Century Gothic" w:cs="Tahoma"/>
          <w:sz w:val="22"/>
          <w:szCs w:val="22"/>
        </w:rPr>
      </w:pPr>
      <w:r w:rsidRPr="00E93D46">
        <w:rPr>
          <w:rFonts w:ascii="Century Gothic" w:hAnsi="Century Gothic" w:cs="Tahoma"/>
          <w:b/>
          <w:sz w:val="22"/>
          <w:szCs w:val="22"/>
          <w:u w:val="single"/>
        </w:rPr>
        <w:t>TERCERO</w:t>
      </w:r>
      <w:r w:rsidRPr="00E93D46">
        <w:rPr>
          <w:rFonts w:ascii="Century Gothic" w:hAnsi="Century Gothic" w:cs="Tahoma"/>
          <w:b/>
          <w:sz w:val="22"/>
          <w:szCs w:val="22"/>
        </w:rPr>
        <w:t xml:space="preserve">.- </w:t>
      </w:r>
      <w:r w:rsidRPr="00E93D46">
        <w:rPr>
          <w:rFonts w:ascii="Century Gothic" w:hAnsi="Century Gothic" w:cs="Tahoma"/>
          <w:sz w:val="22"/>
          <w:szCs w:val="22"/>
        </w:rPr>
        <w:t>En caso de que la promovente incumpla con alguna de las condicionantes descritas en los puntos del presente acuerdo, la propiedad será revertida a favor del Municipio de Juárez, Estado de Chihuahua, de acuerdo a lo establecido en el artículo 29, fracción XXVII del Código Municipal para el Estado de Chihuahua, sin más trámite que el de notificar el auto por el que se revoca la presente autorización.</w:t>
      </w:r>
    </w:p>
    <w:p w:rsidR="00BA512D" w:rsidRPr="00E93D46" w:rsidRDefault="00BA512D" w:rsidP="001C0933">
      <w:pPr>
        <w:jc w:val="both"/>
        <w:rPr>
          <w:rFonts w:ascii="Century Gothic" w:hAnsi="Century Gothic" w:cs="Tahoma"/>
          <w:sz w:val="22"/>
          <w:szCs w:val="22"/>
        </w:rPr>
      </w:pPr>
      <w:r w:rsidRPr="00E93D46">
        <w:rPr>
          <w:rFonts w:ascii="Century Gothic" w:hAnsi="Century Gothic" w:cs="Tahoma"/>
          <w:b/>
          <w:sz w:val="22"/>
          <w:szCs w:val="22"/>
          <w:u w:val="single"/>
        </w:rPr>
        <w:t>CUARTO</w:t>
      </w:r>
      <w:r w:rsidRPr="00E93D46">
        <w:rPr>
          <w:rFonts w:ascii="Century Gothic" w:hAnsi="Century Gothic" w:cs="Tahoma"/>
          <w:b/>
          <w:sz w:val="22"/>
          <w:szCs w:val="22"/>
        </w:rPr>
        <w:t xml:space="preserve">.- </w:t>
      </w:r>
      <w:r w:rsidRPr="00E93D46">
        <w:rPr>
          <w:rFonts w:ascii="Century Gothic" w:hAnsi="Century Gothic" w:cs="Tahoma"/>
          <w:sz w:val="22"/>
          <w:szCs w:val="22"/>
        </w:rPr>
        <w:t>Notifíquese el presente acuerdo para todos los efectos legales a que haya lugar.</w:t>
      </w:r>
    </w:p>
    <w:p w:rsidR="00197EEF" w:rsidRPr="00E93D46" w:rsidRDefault="00197EEF" w:rsidP="001C0933">
      <w:pPr>
        <w:pStyle w:val="Sinespaciado"/>
        <w:tabs>
          <w:tab w:val="left" w:pos="851"/>
        </w:tabs>
        <w:jc w:val="both"/>
        <w:rPr>
          <w:rFonts w:ascii="Century Gothic" w:hAnsi="Century Gothic" w:cs="Tahoma"/>
          <w:b/>
          <w:bCs/>
          <w:spacing w:val="-3"/>
          <w:sz w:val="22"/>
          <w:szCs w:val="22"/>
          <w:lang w:val="es-MX"/>
        </w:rPr>
      </w:pPr>
    </w:p>
    <w:p w:rsidR="00197EEF" w:rsidRPr="00E93D46" w:rsidRDefault="00197EEF" w:rsidP="001C0933">
      <w:pPr>
        <w:pStyle w:val="Sinespaciado"/>
        <w:tabs>
          <w:tab w:val="left" w:pos="851"/>
        </w:tabs>
        <w:jc w:val="both"/>
        <w:rPr>
          <w:rFonts w:ascii="Century Gothic" w:hAnsi="Century Gothic" w:cs="Tahoma"/>
          <w:b/>
          <w:bCs/>
          <w:spacing w:val="-3"/>
          <w:sz w:val="22"/>
          <w:szCs w:val="22"/>
          <w:lang w:val="es-MX"/>
        </w:rPr>
      </w:pPr>
    </w:p>
    <w:p w:rsidR="00BA512D" w:rsidRPr="00E93D46" w:rsidRDefault="00BA512D"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SEIS.-</w:t>
      </w:r>
      <w:r w:rsidRPr="00E93D46">
        <w:rPr>
          <w:rFonts w:ascii="Century Gothic" w:hAnsi="Century Gothic" w:cs="Arial"/>
          <w:bCs/>
          <w:spacing w:val="-3"/>
          <w:sz w:val="22"/>
          <w:szCs w:val="22"/>
          <w:lang w:val="es-MX"/>
        </w:rPr>
        <w:t xml:space="preserve"> Relativo a la</w:t>
      </w:r>
      <w:r w:rsidRPr="00E93D46">
        <w:rPr>
          <w:rFonts w:ascii="Century Gothic" w:hAnsi="Century Gothic" w:cs="Arial"/>
          <w:sz w:val="22"/>
          <w:szCs w:val="22"/>
          <w:lang w:val="es-MX"/>
        </w:rPr>
        <w:t xml:space="preserve"> autorización </w:t>
      </w:r>
      <w:r w:rsidRPr="00E93D46">
        <w:rPr>
          <w:rFonts w:ascii="Century Gothic" w:eastAsia="Calibri" w:hAnsi="Century Gothic" w:cs="Arial"/>
          <w:sz w:val="22"/>
          <w:szCs w:val="22"/>
          <w:lang w:val="es-MX"/>
        </w:rPr>
        <w:t xml:space="preserve">para la desincorporación y enajenación a título oneroso de un terreno municipal con superficie de 1,346.810 m², ubicado en la esquina </w:t>
      </w:r>
      <w:r w:rsidRPr="00E93D46">
        <w:rPr>
          <w:rFonts w:ascii="Century Gothic" w:eastAsia="Calibri" w:hAnsi="Century Gothic" w:cs="Arial"/>
          <w:sz w:val="22"/>
          <w:szCs w:val="22"/>
          <w:lang w:val="es-MX"/>
        </w:rPr>
        <w:lastRenderedPageBreak/>
        <w:t>de las calles Durango y Paseo del Pedregal, del fraccionamiento Paseo de las Torres, Etapa II, a favor del ciudadano Jesús Doroteo Garfio de la Rosa</w:t>
      </w:r>
      <w:r w:rsidRPr="00E93D46">
        <w:rPr>
          <w:rFonts w:ascii="Century Gothic" w:hAnsi="Century Gothic" w:cs="Arial"/>
          <w:sz w:val="22"/>
          <w:szCs w:val="22"/>
          <w:lang w:val="es-MX"/>
        </w:rPr>
        <w:t>. Una vez analizado el presente asunto fue aprobado por unanimidad de votos, por lo que se acordó lo siguiente:</w:t>
      </w:r>
    </w:p>
    <w:p w:rsidR="00BA512D" w:rsidRPr="00E93D46" w:rsidRDefault="00BA512D" w:rsidP="001C0933">
      <w:pPr>
        <w:jc w:val="both"/>
        <w:rPr>
          <w:rFonts w:ascii="Century Gothic" w:hAnsi="Century Gothic" w:cs="Arial"/>
          <w:sz w:val="22"/>
          <w:szCs w:val="22"/>
        </w:rPr>
      </w:pPr>
      <w:r w:rsidRPr="00E93D46">
        <w:rPr>
          <w:rFonts w:ascii="Century Gothic" w:hAnsi="Century Gothic" w:cs="Arial"/>
          <w:b/>
          <w:spacing w:val="-3"/>
          <w:sz w:val="22"/>
          <w:szCs w:val="22"/>
        </w:rPr>
        <w:t xml:space="preserve">ACUERDO: </w:t>
      </w:r>
      <w:r w:rsidRPr="00E93D46">
        <w:rPr>
          <w:rFonts w:ascii="Century Gothic" w:hAnsi="Century Gothic" w:cs="Arial"/>
          <w:b/>
          <w:sz w:val="22"/>
          <w:szCs w:val="22"/>
          <w:u w:val="single"/>
        </w:rPr>
        <w:t>PRIMERO</w:t>
      </w:r>
      <w:r w:rsidRPr="00E93D46">
        <w:rPr>
          <w:rFonts w:ascii="Century Gothic" w:hAnsi="Century Gothic" w:cs="Arial"/>
          <w:b/>
          <w:sz w:val="22"/>
          <w:szCs w:val="22"/>
        </w:rPr>
        <w:t xml:space="preserve">.- </w:t>
      </w:r>
      <w:r w:rsidRPr="00E93D46">
        <w:rPr>
          <w:rFonts w:ascii="Century Gothic" w:hAnsi="Century Gothic" w:cs="Arial"/>
          <w:sz w:val="22"/>
          <w:szCs w:val="22"/>
        </w:rPr>
        <w:t xml:space="preserve">Se autoriza la desincorporación y enajenación a título oneroso mediante el trámite administrativo de compraventa, a favor del ciudadano </w:t>
      </w:r>
      <w:r w:rsidRPr="00E93D46">
        <w:rPr>
          <w:rFonts w:ascii="Century Gothic" w:hAnsi="Century Gothic" w:cs="Arial"/>
          <w:b/>
          <w:sz w:val="22"/>
          <w:szCs w:val="22"/>
        </w:rPr>
        <w:t>JESÚS DOROTEO GARFIO DE LA ROSA</w:t>
      </w:r>
      <w:r w:rsidRPr="00E93D46">
        <w:rPr>
          <w:rFonts w:ascii="Century Gothic" w:hAnsi="Century Gothic" w:cs="Arial"/>
          <w:sz w:val="22"/>
          <w:szCs w:val="22"/>
        </w:rPr>
        <w:t>, de un terreno municipal que se describe como bien de "dominio público", identificado como fracción 2 y/o fracción de la Manzana A, área de equipamiento, del fraccionamiento Paseo de las Torres, Etapa II, de esta ciudad, con una superficie de 1,346.810 m², ubicado en la esquina de las calles Durango y Paseo del Pedregal,</w:t>
      </w:r>
      <w:r w:rsidR="004B1A70" w:rsidRPr="00E93D46">
        <w:rPr>
          <w:rFonts w:ascii="Century Gothic" w:hAnsi="Century Gothic" w:cs="Arial"/>
          <w:sz w:val="22"/>
          <w:szCs w:val="22"/>
        </w:rPr>
        <w:t xml:space="preserve"> </w:t>
      </w:r>
      <w:r w:rsidRPr="00E93D46">
        <w:rPr>
          <w:rFonts w:ascii="Century Gothic" w:hAnsi="Century Gothic" w:cs="Arial"/>
          <w:sz w:val="22"/>
          <w:szCs w:val="22"/>
        </w:rPr>
        <w:t>el cual se destinará para "uso comercial", con los siguientes lados, rumbos, medidas y colindancias:</w:t>
      </w:r>
    </w:p>
    <w:p w:rsidR="00BA512D" w:rsidRPr="00E93D46" w:rsidRDefault="00BA512D" w:rsidP="001C0933">
      <w:pPr>
        <w:jc w:val="both"/>
        <w:rPr>
          <w:rFonts w:ascii="Century Gothic" w:hAnsi="Century Gothic" w:cs="Arial"/>
          <w:sz w:val="22"/>
          <w:szCs w:val="22"/>
        </w:rPr>
      </w:pPr>
    </w:p>
    <w:tbl>
      <w:tblPr>
        <w:tblpPr w:leftFromText="141" w:rightFromText="141"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654"/>
        <w:gridCol w:w="1720"/>
        <w:gridCol w:w="1985"/>
        <w:gridCol w:w="2977"/>
      </w:tblGrid>
      <w:tr w:rsidR="00BA512D" w:rsidRPr="00E93D46" w:rsidTr="004B1A70">
        <w:tc>
          <w:tcPr>
            <w:tcW w:w="86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BA512D" w:rsidRPr="00E93D46" w:rsidRDefault="00BA512D" w:rsidP="001C0933">
            <w:pPr>
              <w:jc w:val="center"/>
              <w:rPr>
                <w:rFonts w:ascii="Century Gothic" w:hAnsi="Century Gothic" w:cs="Arial"/>
                <w:b/>
                <w:sz w:val="22"/>
                <w:szCs w:val="22"/>
              </w:rPr>
            </w:pPr>
            <w:r w:rsidRPr="00E93D46">
              <w:rPr>
                <w:rFonts w:ascii="Century Gothic" w:hAnsi="Century Gothic" w:cs="Arial"/>
                <w:b/>
                <w:sz w:val="22"/>
                <w:szCs w:val="22"/>
              </w:rPr>
              <w:t>Lados</w:t>
            </w:r>
          </w:p>
        </w:tc>
        <w:tc>
          <w:tcPr>
            <w:tcW w:w="165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BA512D" w:rsidRPr="00E93D46" w:rsidRDefault="00BA512D" w:rsidP="001C0933">
            <w:pPr>
              <w:jc w:val="center"/>
              <w:rPr>
                <w:rFonts w:ascii="Century Gothic" w:hAnsi="Century Gothic" w:cs="Arial"/>
                <w:b/>
                <w:sz w:val="22"/>
                <w:szCs w:val="22"/>
              </w:rPr>
            </w:pPr>
            <w:r w:rsidRPr="00E93D46">
              <w:rPr>
                <w:rFonts w:ascii="Century Gothic" w:hAnsi="Century Gothic" w:cs="Arial"/>
                <w:b/>
                <w:sz w:val="22"/>
                <w:szCs w:val="22"/>
              </w:rPr>
              <w:t>Rumbos</w:t>
            </w:r>
          </w:p>
        </w:tc>
        <w:tc>
          <w:tcPr>
            <w:tcW w:w="370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BA512D" w:rsidRPr="00E93D46" w:rsidRDefault="00BA512D" w:rsidP="001C0933">
            <w:pPr>
              <w:jc w:val="center"/>
              <w:rPr>
                <w:rFonts w:ascii="Century Gothic" w:hAnsi="Century Gothic" w:cs="Arial"/>
                <w:b/>
                <w:sz w:val="22"/>
                <w:szCs w:val="22"/>
              </w:rPr>
            </w:pPr>
            <w:r w:rsidRPr="00E93D46">
              <w:rPr>
                <w:rFonts w:ascii="Century Gothic" w:hAnsi="Century Gothic" w:cs="Arial"/>
                <w:b/>
                <w:sz w:val="22"/>
                <w:szCs w:val="22"/>
              </w:rPr>
              <w:t>Medidas</w:t>
            </w:r>
          </w:p>
        </w:tc>
        <w:tc>
          <w:tcPr>
            <w:tcW w:w="297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BA512D" w:rsidRPr="00E93D46" w:rsidRDefault="00BA512D" w:rsidP="001C0933">
            <w:pPr>
              <w:jc w:val="center"/>
              <w:rPr>
                <w:rFonts w:ascii="Century Gothic" w:hAnsi="Century Gothic" w:cs="Arial"/>
                <w:b/>
                <w:sz w:val="22"/>
                <w:szCs w:val="22"/>
              </w:rPr>
            </w:pPr>
            <w:r w:rsidRPr="00E93D46">
              <w:rPr>
                <w:rFonts w:ascii="Century Gothic" w:hAnsi="Century Gothic" w:cs="Arial"/>
                <w:b/>
                <w:sz w:val="22"/>
                <w:szCs w:val="22"/>
              </w:rPr>
              <w:t>Colindancias</w:t>
            </w:r>
          </w:p>
        </w:tc>
      </w:tr>
      <w:tr w:rsidR="00BA512D" w:rsidRPr="00E93D46" w:rsidTr="004B1A70">
        <w:trPr>
          <w:trHeight w:val="323"/>
        </w:trPr>
        <w:tc>
          <w:tcPr>
            <w:tcW w:w="864"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1-2</w:t>
            </w:r>
          </w:p>
        </w:tc>
        <w:tc>
          <w:tcPr>
            <w:tcW w:w="1654"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NE 82°49´17”</w:t>
            </w:r>
          </w:p>
        </w:tc>
        <w:tc>
          <w:tcPr>
            <w:tcW w:w="3705" w:type="dxa"/>
            <w:gridSpan w:val="2"/>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 xml:space="preserve">3.112 metros </w:t>
            </w:r>
          </w:p>
        </w:tc>
        <w:tc>
          <w:tcPr>
            <w:tcW w:w="2977"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Esquina que forman las calles Durango y Paseo del Pedregal</w:t>
            </w:r>
          </w:p>
        </w:tc>
      </w:tr>
      <w:tr w:rsidR="00BA512D" w:rsidRPr="00E93D46" w:rsidTr="004B1A70">
        <w:trPr>
          <w:trHeight w:val="185"/>
        </w:trPr>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2-3</w:t>
            </w:r>
          </w:p>
        </w:tc>
        <w:tc>
          <w:tcPr>
            <w:tcW w:w="1654" w:type="dxa"/>
            <w:vMerge w:val="restart"/>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Curva</w:t>
            </w: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Longitud de curva</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17.601 metros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Esquina que forman las calles Durango y Paseo del Pedregal</w:t>
            </w:r>
          </w:p>
        </w:tc>
      </w:tr>
      <w:tr w:rsidR="00BA512D" w:rsidRPr="00E93D46" w:rsidTr="004B1A70">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Radio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20.000 metros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r>
      <w:tr w:rsidR="00BA512D" w:rsidRPr="00E93D46" w:rsidTr="004B1A70">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Delta</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50°25´20”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r>
      <w:tr w:rsidR="00BA512D" w:rsidRPr="00E93D46" w:rsidTr="004B1A70">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Subtangente</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9.416 metros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r>
      <w:tr w:rsidR="00BA512D" w:rsidRPr="00E93D46" w:rsidTr="004B1A70">
        <w:trPr>
          <w:trHeight w:val="351"/>
        </w:trPr>
        <w:tc>
          <w:tcPr>
            <w:tcW w:w="864"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3-4</w:t>
            </w:r>
          </w:p>
        </w:tc>
        <w:tc>
          <w:tcPr>
            <w:tcW w:w="1654" w:type="dxa"/>
            <w:tcBorders>
              <w:top w:val="single" w:sz="4" w:space="0" w:color="auto"/>
              <w:left w:val="single" w:sz="4" w:space="0" w:color="auto"/>
              <w:bottom w:val="single" w:sz="4" w:space="0" w:color="auto"/>
              <w:right w:val="single" w:sz="4" w:space="0" w:color="auto"/>
            </w:tcBorders>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NE 32°23´57”</w:t>
            </w:r>
          </w:p>
        </w:tc>
        <w:tc>
          <w:tcPr>
            <w:tcW w:w="3705" w:type="dxa"/>
            <w:gridSpan w:val="2"/>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 xml:space="preserve">29.292 metros </w:t>
            </w:r>
          </w:p>
        </w:tc>
        <w:tc>
          <w:tcPr>
            <w:tcW w:w="2977"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 xml:space="preserve">Calle Paseo del Pedregal </w:t>
            </w:r>
          </w:p>
        </w:tc>
      </w:tr>
      <w:tr w:rsidR="00BA512D" w:rsidRPr="00E93D46" w:rsidTr="004B1A70">
        <w:trPr>
          <w:trHeight w:val="554"/>
        </w:trPr>
        <w:tc>
          <w:tcPr>
            <w:tcW w:w="864"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4-5</w:t>
            </w:r>
          </w:p>
        </w:tc>
        <w:tc>
          <w:tcPr>
            <w:tcW w:w="1654"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NW 57°16´45”</w:t>
            </w:r>
          </w:p>
        </w:tc>
        <w:tc>
          <w:tcPr>
            <w:tcW w:w="3705" w:type="dxa"/>
            <w:gridSpan w:val="2"/>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33.396 metros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Fracción 1 y/o</w:t>
            </w:r>
          </w:p>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fracción de la manzana A</w:t>
            </w:r>
          </w:p>
        </w:tc>
      </w:tr>
      <w:tr w:rsidR="00BA512D" w:rsidRPr="00E93D46" w:rsidTr="004B1A70">
        <w:tc>
          <w:tcPr>
            <w:tcW w:w="864"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5-6</w:t>
            </w:r>
          </w:p>
        </w:tc>
        <w:tc>
          <w:tcPr>
            <w:tcW w:w="1654"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SW 32°27´33”</w:t>
            </w:r>
          </w:p>
        </w:tc>
        <w:tc>
          <w:tcPr>
            <w:tcW w:w="3705" w:type="dxa"/>
            <w:gridSpan w:val="2"/>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 xml:space="preserve">28.530 metros </w:t>
            </w:r>
          </w:p>
        </w:tc>
        <w:tc>
          <w:tcPr>
            <w:tcW w:w="2977"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Fracción 3 y/o</w:t>
            </w:r>
          </w:p>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fracción de la manzana A</w:t>
            </w:r>
          </w:p>
        </w:tc>
      </w:tr>
      <w:tr w:rsidR="00BA512D" w:rsidRPr="00E93D46" w:rsidTr="004B1A70">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6-7</w:t>
            </w:r>
          </w:p>
        </w:tc>
        <w:tc>
          <w:tcPr>
            <w:tcW w:w="1654" w:type="dxa"/>
            <w:vMerge w:val="restart"/>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Curva</w:t>
            </w: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Longitud de curva</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25.074 metros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Calle Durango</w:t>
            </w:r>
          </w:p>
        </w:tc>
      </w:tr>
      <w:tr w:rsidR="00BA512D" w:rsidRPr="00E93D46" w:rsidTr="004B1A70">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Radio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291.500 metros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r>
      <w:tr w:rsidR="00BA512D" w:rsidRPr="00E93D46" w:rsidTr="004B1A70">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Delta</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04°55´42”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r>
      <w:tr w:rsidR="00BA512D" w:rsidRPr="00E93D46" w:rsidTr="004B1A70">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Subtangente</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12.545 metros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r>
      <w:tr w:rsidR="00BA512D" w:rsidRPr="00E93D46" w:rsidTr="004B1A70">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7-1</w:t>
            </w:r>
          </w:p>
        </w:tc>
        <w:tc>
          <w:tcPr>
            <w:tcW w:w="1654" w:type="dxa"/>
            <w:vMerge w:val="restart"/>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 xml:space="preserve">Curva </w:t>
            </w: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Longitud de curva</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6.878 metros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Esquina que forman las calles Durango y Paseo del Pedregal</w:t>
            </w:r>
          </w:p>
        </w:tc>
      </w:tr>
      <w:tr w:rsidR="00BA512D" w:rsidRPr="00E93D46" w:rsidTr="004B1A70">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Radio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4.500 metros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r>
      <w:tr w:rsidR="00BA512D" w:rsidRPr="00E93D46" w:rsidTr="004B1A70">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Delta</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87°34´25”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r>
      <w:tr w:rsidR="00BA512D" w:rsidRPr="00E93D46" w:rsidTr="004B1A70">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c>
          <w:tcPr>
            <w:tcW w:w="1720"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Subtangente</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jc w:val="center"/>
              <w:rPr>
                <w:rFonts w:ascii="Century Gothic" w:hAnsi="Century Gothic" w:cs="Arial"/>
                <w:sz w:val="22"/>
                <w:szCs w:val="22"/>
              </w:rPr>
            </w:pPr>
            <w:r w:rsidRPr="00E93D46">
              <w:rPr>
                <w:rFonts w:ascii="Century Gothic" w:hAnsi="Century Gothic" w:cs="Arial"/>
                <w:sz w:val="22"/>
                <w:szCs w:val="22"/>
              </w:rPr>
              <w:t>4.313 metros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512D" w:rsidRPr="00E93D46" w:rsidRDefault="00BA512D" w:rsidP="001C0933">
            <w:pPr>
              <w:rPr>
                <w:rFonts w:ascii="Century Gothic" w:hAnsi="Century Gothic" w:cs="Arial"/>
                <w:sz w:val="22"/>
                <w:szCs w:val="22"/>
              </w:rPr>
            </w:pPr>
          </w:p>
        </w:tc>
      </w:tr>
    </w:tbl>
    <w:p w:rsidR="00BA512D" w:rsidRPr="00E93D46" w:rsidRDefault="00BA512D" w:rsidP="001C0933">
      <w:pPr>
        <w:jc w:val="both"/>
        <w:rPr>
          <w:rFonts w:ascii="Century Gothic" w:hAnsi="Century Gothic" w:cs="Arial"/>
          <w:b/>
          <w:sz w:val="22"/>
          <w:szCs w:val="22"/>
          <w:u w:val="single"/>
        </w:rPr>
      </w:pPr>
    </w:p>
    <w:p w:rsidR="00BA512D" w:rsidRPr="00E93D46" w:rsidRDefault="00BA512D" w:rsidP="001C0933">
      <w:pPr>
        <w:jc w:val="both"/>
        <w:rPr>
          <w:rFonts w:ascii="Century Gothic" w:hAnsi="Century Gothic" w:cs="Arial"/>
          <w:sz w:val="22"/>
          <w:szCs w:val="22"/>
        </w:rPr>
      </w:pPr>
      <w:r w:rsidRPr="00E93D46">
        <w:rPr>
          <w:rFonts w:ascii="Century Gothic" w:hAnsi="Century Gothic" w:cs="Arial"/>
          <w:b/>
          <w:sz w:val="22"/>
          <w:szCs w:val="22"/>
          <w:u w:val="single"/>
        </w:rPr>
        <w:t>SEGUNDO</w:t>
      </w:r>
      <w:r w:rsidRPr="00E93D46">
        <w:rPr>
          <w:rFonts w:ascii="Century Gothic" w:hAnsi="Century Gothic" w:cs="Arial"/>
          <w:b/>
          <w:sz w:val="22"/>
          <w:szCs w:val="22"/>
        </w:rPr>
        <w:t xml:space="preserve">.- </w:t>
      </w:r>
      <w:r w:rsidRPr="00E93D46">
        <w:rPr>
          <w:rFonts w:ascii="Century Gothic" w:hAnsi="Century Gothic" w:cs="Arial"/>
          <w:sz w:val="22"/>
          <w:szCs w:val="22"/>
        </w:rPr>
        <w:t xml:space="preserve">De conformidad con el oficio número DCM/1541/2019, expedido por el Tesorero Municipal, mediante el cual se fija el precio de venta del terreno municipal solicitado, éste será por la cantidad de $1´656,576.30 (Un millón seiscientos cincuenta y seis mil quinientos setenta y seis pesos 30/100 moneda nacional), misma que el solicitante se obliga a pagar de la siguiente manera: </w:t>
      </w:r>
    </w:p>
    <w:p w:rsidR="00BA512D" w:rsidRPr="00E93D46" w:rsidRDefault="00BA512D" w:rsidP="001C0933">
      <w:pPr>
        <w:numPr>
          <w:ilvl w:val="0"/>
          <w:numId w:val="1"/>
        </w:numPr>
        <w:ind w:left="567" w:hanging="283"/>
        <w:jc w:val="both"/>
        <w:rPr>
          <w:rFonts w:ascii="Century Gothic" w:hAnsi="Century Gothic" w:cs="Arial"/>
          <w:sz w:val="22"/>
          <w:szCs w:val="22"/>
        </w:rPr>
      </w:pPr>
      <w:r w:rsidRPr="00E93D46">
        <w:rPr>
          <w:rFonts w:ascii="Century Gothic" w:hAnsi="Century Gothic" w:cs="Arial"/>
          <w:sz w:val="22"/>
          <w:szCs w:val="22"/>
        </w:rPr>
        <w:t xml:space="preserve">Un pago inicial por la cantidad de $561,395.41 (Quinientos sesenta y un mil trescientos noventa y cinco pesos 41/100 moneda nacional), a manera de enganche, dentro de un plazo de cinco días hábiles, contados a partir del día siguiente en que surta efectos </w:t>
      </w:r>
      <w:r w:rsidRPr="00E93D46">
        <w:rPr>
          <w:rFonts w:ascii="Century Gothic" w:hAnsi="Century Gothic" w:cs="Arial"/>
          <w:sz w:val="22"/>
          <w:szCs w:val="22"/>
        </w:rPr>
        <w:lastRenderedPageBreak/>
        <w:t>la notificación del acuerdo emitido por el Honorable Ayuntamiento en la Sesión correspondiente.</w:t>
      </w:r>
    </w:p>
    <w:p w:rsidR="00BA512D" w:rsidRPr="00E93D46" w:rsidRDefault="00BA512D" w:rsidP="001C0933">
      <w:pPr>
        <w:numPr>
          <w:ilvl w:val="0"/>
          <w:numId w:val="1"/>
        </w:numPr>
        <w:ind w:left="567" w:hanging="283"/>
        <w:jc w:val="both"/>
        <w:rPr>
          <w:rFonts w:ascii="Century Gothic" w:hAnsi="Century Gothic" w:cs="Arial"/>
          <w:sz w:val="22"/>
          <w:szCs w:val="22"/>
        </w:rPr>
      </w:pPr>
      <w:r w:rsidRPr="00E93D46">
        <w:rPr>
          <w:rFonts w:ascii="Century Gothic" w:hAnsi="Century Gothic" w:cs="Arial"/>
          <w:sz w:val="22"/>
          <w:szCs w:val="22"/>
        </w:rPr>
        <w:t>La cantidad restante de $1´095,180.89 (Un millón noventa y cinco mil ciento ochenta pesos 89/100 moneda nacional), se realizará mediante 17 pagos mensuales cada uno, por la cantidad de $64,422.41 (Sesenta y cuatro mil cuatrocientos veintidós pesos 41/100 moneda nacional), mismos que deberán efectuarse a partir del mes siguiente al que se realizó el pago inicial de enganche, de forma continua y consecutiva, dentro de los primeros diez días de cada mes.</w:t>
      </w:r>
    </w:p>
    <w:p w:rsidR="00BA512D" w:rsidRPr="00E93D46" w:rsidRDefault="00BA512D" w:rsidP="001C0933">
      <w:pPr>
        <w:jc w:val="both"/>
        <w:rPr>
          <w:rFonts w:ascii="Century Gothic" w:hAnsi="Century Gothic" w:cs="Arial"/>
          <w:sz w:val="22"/>
          <w:szCs w:val="22"/>
        </w:rPr>
      </w:pPr>
      <w:r w:rsidRPr="00E93D46">
        <w:rPr>
          <w:rFonts w:ascii="Century Gothic" w:hAnsi="Century Gothic" w:cs="Arial"/>
          <w:b/>
          <w:sz w:val="22"/>
          <w:szCs w:val="22"/>
          <w:u w:val="single"/>
        </w:rPr>
        <w:t>TERCERO</w:t>
      </w:r>
      <w:r w:rsidRPr="00E93D46">
        <w:rPr>
          <w:rFonts w:ascii="Century Gothic" w:hAnsi="Century Gothic" w:cs="Arial"/>
          <w:b/>
          <w:sz w:val="22"/>
          <w:szCs w:val="22"/>
        </w:rPr>
        <w:t xml:space="preserve">.- </w:t>
      </w:r>
      <w:r w:rsidRPr="00E93D46">
        <w:rPr>
          <w:rFonts w:ascii="Century Gothic" w:hAnsi="Century Gothic" w:cs="Arial"/>
          <w:sz w:val="22"/>
          <w:szCs w:val="22"/>
        </w:rPr>
        <w:t>Una vez liquidado el precio de venta del terreno municipal materia del presente acuerdo, procédase por conducto de los ciudadanos Presidente Municipal, Secretario de la Presidencia Municipal y del Honorable Ayuntamiento, así como del Regidor Coordinador de la Comisión de Hacienda, a formalizar la presente enajenación, mediante el documento legal que corresponda con cargo al promovente, dentro de un plazo máximo de seis meses, contados a partir del mes en que se haya liquidado el precio, mismo que deberá incluir las condicionantes señaladas en el dictamen de factibilidad emitido mediante el oficio DGDU/DCP/APDU/0197/2019 por la Dirección General de Desarrollo Urbano, así como el oficio SM/DAJOP/1064/2019 emitido por la Sindicatura Municipal, en el entendido de que hasta en tanto no se liquide el precio aquí autorizado, deberá celebrarse un contrato administrativo de compraventa con reserva de dominio, bajo los conceptos previstos en el presente acuerdo.</w:t>
      </w:r>
    </w:p>
    <w:p w:rsidR="00BA512D" w:rsidRPr="00E93D46" w:rsidRDefault="00BA512D" w:rsidP="001C0933">
      <w:pPr>
        <w:jc w:val="both"/>
        <w:rPr>
          <w:rFonts w:ascii="Century Gothic" w:hAnsi="Century Gothic" w:cs="Arial"/>
          <w:sz w:val="22"/>
          <w:szCs w:val="22"/>
        </w:rPr>
      </w:pPr>
      <w:r w:rsidRPr="00E93D46">
        <w:rPr>
          <w:rFonts w:ascii="Century Gothic" w:hAnsi="Century Gothic" w:cs="Arial"/>
          <w:b/>
          <w:sz w:val="22"/>
          <w:szCs w:val="22"/>
          <w:u w:val="single"/>
        </w:rPr>
        <w:t>CUARTO</w:t>
      </w:r>
      <w:r w:rsidRPr="00E93D46">
        <w:rPr>
          <w:rFonts w:ascii="Century Gothic" w:hAnsi="Century Gothic" w:cs="Arial"/>
          <w:b/>
          <w:sz w:val="22"/>
          <w:szCs w:val="22"/>
        </w:rPr>
        <w:t>.-</w:t>
      </w:r>
      <w:r w:rsidRPr="00E93D46">
        <w:rPr>
          <w:rFonts w:ascii="Century Gothic" w:hAnsi="Century Gothic" w:cs="Arial"/>
          <w:sz w:val="22"/>
          <w:szCs w:val="22"/>
        </w:rPr>
        <w:t xml:space="preserve"> En caso de que el promovente incumpla con alguna de las condicionantes descritas en los puntos del presente acuerdo, la propiedad será revertida a favor del Municipio de Juárez, Estado de Chihuahua, de acuerdo a lo establecido en el artículo 29, fracción XXVII del Código Municipal para el Estado de Chihuahua, sin más trámite que el de notificar el auto por el que se revoca la presente autorización.</w:t>
      </w:r>
    </w:p>
    <w:p w:rsidR="00BA512D" w:rsidRPr="00E93D46" w:rsidRDefault="00BA512D" w:rsidP="001C0933">
      <w:pPr>
        <w:jc w:val="both"/>
        <w:rPr>
          <w:rFonts w:ascii="Century Gothic" w:hAnsi="Century Gothic" w:cs="Arial"/>
          <w:sz w:val="22"/>
          <w:szCs w:val="22"/>
        </w:rPr>
      </w:pPr>
      <w:r w:rsidRPr="00E93D46">
        <w:rPr>
          <w:rFonts w:ascii="Century Gothic" w:hAnsi="Century Gothic" w:cs="Arial"/>
          <w:b/>
          <w:sz w:val="22"/>
          <w:szCs w:val="22"/>
          <w:u w:val="single"/>
        </w:rPr>
        <w:t>QUINTO</w:t>
      </w:r>
      <w:r w:rsidRPr="00E93D46">
        <w:rPr>
          <w:rFonts w:ascii="Century Gothic" w:hAnsi="Century Gothic" w:cs="Arial"/>
          <w:b/>
          <w:sz w:val="22"/>
          <w:szCs w:val="22"/>
        </w:rPr>
        <w:t xml:space="preserve">.- </w:t>
      </w:r>
      <w:r w:rsidRPr="00E93D46">
        <w:rPr>
          <w:rFonts w:ascii="Century Gothic" w:hAnsi="Century Gothic" w:cs="Arial"/>
          <w:sz w:val="22"/>
          <w:szCs w:val="22"/>
        </w:rPr>
        <w:t>Notifíquese el presente acuerdo para todos los efectos legales a que haya lugar.</w:t>
      </w:r>
    </w:p>
    <w:p w:rsidR="00FF7510" w:rsidRPr="00E93D46" w:rsidRDefault="00FF7510" w:rsidP="001C0933">
      <w:pPr>
        <w:pStyle w:val="Sinespaciado"/>
        <w:tabs>
          <w:tab w:val="left" w:pos="851"/>
        </w:tabs>
        <w:jc w:val="both"/>
        <w:rPr>
          <w:rFonts w:ascii="Century Gothic" w:hAnsi="Century Gothic" w:cs="Arial"/>
          <w:b/>
          <w:bCs/>
          <w:spacing w:val="-3"/>
          <w:sz w:val="22"/>
          <w:szCs w:val="22"/>
          <w:lang w:val="es-MX"/>
        </w:rPr>
      </w:pPr>
    </w:p>
    <w:p w:rsidR="00BA512D" w:rsidRPr="00E93D46" w:rsidRDefault="00BA512D" w:rsidP="001C0933">
      <w:pPr>
        <w:pStyle w:val="Sinespaciado"/>
        <w:tabs>
          <w:tab w:val="left" w:pos="851"/>
        </w:tabs>
        <w:jc w:val="both"/>
        <w:rPr>
          <w:rFonts w:ascii="Century Gothic" w:hAnsi="Century Gothic" w:cs="Arial"/>
          <w:b/>
          <w:bCs/>
          <w:spacing w:val="-3"/>
          <w:sz w:val="22"/>
          <w:szCs w:val="22"/>
          <w:lang w:val="es-MX"/>
        </w:rPr>
      </w:pPr>
    </w:p>
    <w:p w:rsidR="004B1A70" w:rsidRPr="00E93D46" w:rsidRDefault="00C17DCF" w:rsidP="001C0933">
      <w:pPr>
        <w:jc w:val="both"/>
        <w:rPr>
          <w:rFonts w:ascii="Century Gothic" w:eastAsia="Calibri" w:hAnsi="Century Gothic" w:cs="Courier New"/>
          <w:sz w:val="22"/>
          <w:szCs w:val="22"/>
        </w:rPr>
      </w:pPr>
      <w:r w:rsidRPr="00E93D46">
        <w:rPr>
          <w:rFonts w:ascii="Century Gothic" w:hAnsi="Century Gothic" w:cs="Arial"/>
          <w:b/>
          <w:bCs/>
          <w:spacing w:val="-3"/>
          <w:sz w:val="22"/>
          <w:szCs w:val="22"/>
        </w:rPr>
        <w:t>ASUNTO NÚMERO SIETE.-</w:t>
      </w:r>
      <w:r w:rsidRPr="00E93D46">
        <w:rPr>
          <w:rFonts w:ascii="Century Gothic" w:hAnsi="Century Gothic" w:cs="Arial"/>
          <w:bCs/>
          <w:spacing w:val="-3"/>
          <w:sz w:val="22"/>
          <w:szCs w:val="22"/>
        </w:rPr>
        <w:t xml:space="preserve"> Relativo a la</w:t>
      </w:r>
      <w:r w:rsidRPr="00E93D46">
        <w:rPr>
          <w:rFonts w:ascii="Century Gothic" w:hAnsi="Century Gothic" w:cs="Arial"/>
          <w:sz w:val="22"/>
          <w:szCs w:val="22"/>
        </w:rPr>
        <w:t xml:space="preserve"> autorización </w:t>
      </w:r>
      <w:r w:rsidR="008E70BD" w:rsidRPr="00E93D46">
        <w:rPr>
          <w:rFonts w:ascii="Century Gothic" w:eastAsia="Calibri" w:hAnsi="Century Gothic" w:cs="Courier New"/>
          <w:sz w:val="22"/>
          <w:szCs w:val="22"/>
        </w:rPr>
        <w:t>para modificar el acuerdo aprobado en la sesión del Honorable Ayuntamiento número 44 de fecha 17 de octubre de 2019, referente al nombre del adquirente del terreno municipal</w:t>
      </w:r>
      <w:r w:rsidR="008539DC" w:rsidRPr="00E93D46">
        <w:rPr>
          <w:rFonts w:ascii="Century Gothic" w:eastAsia="Calibri" w:hAnsi="Century Gothic" w:cs="Courier New"/>
          <w:sz w:val="22"/>
          <w:szCs w:val="22"/>
        </w:rPr>
        <w:t xml:space="preserve">.  </w:t>
      </w:r>
    </w:p>
    <w:p w:rsidR="005839E3" w:rsidRPr="00E93D46" w:rsidRDefault="005839E3" w:rsidP="001C0933">
      <w:pPr>
        <w:jc w:val="both"/>
        <w:rPr>
          <w:rFonts w:ascii="Century Gothic" w:eastAsia="Calibri" w:hAnsi="Century Gothic" w:cs="Arial"/>
          <w:sz w:val="22"/>
          <w:szCs w:val="22"/>
        </w:rPr>
      </w:pPr>
    </w:p>
    <w:p w:rsidR="004B1A70" w:rsidRPr="00E93D46" w:rsidRDefault="008539DC" w:rsidP="001C0933">
      <w:pPr>
        <w:jc w:val="both"/>
        <w:rPr>
          <w:rFonts w:ascii="Century Gothic" w:eastAsia="Calibri" w:hAnsi="Century Gothic" w:cs="Arial"/>
          <w:sz w:val="22"/>
          <w:szCs w:val="22"/>
        </w:rPr>
      </w:pPr>
      <w:r w:rsidRPr="00E93D46">
        <w:rPr>
          <w:rFonts w:ascii="Century Gothic" w:eastAsia="Calibri" w:hAnsi="Century Gothic" w:cs="Arial"/>
          <w:sz w:val="22"/>
          <w:szCs w:val="22"/>
        </w:rPr>
        <w:t xml:space="preserve">Al pasar al análisis y discusión la iniciativa presentada; </w:t>
      </w:r>
      <w:r w:rsidR="005839E3" w:rsidRPr="00E93D46">
        <w:rPr>
          <w:rFonts w:ascii="Century Gothic" w:eastAsia="Calibri" w:hAnsi="Century Gothic" w:cs="Arial"/>
          <w:sz w:val="22"/>
          <w:szCs w:val="22"/>
        </w:rPr>
        <w:t xml:space="preserve">se </w:t>
      </w:r>
      <w:r w:rsidRPr="00E93D46">
        <w:rPr>
          <w:rFonts w:ascii="Century Gothic" w:eastAsia="Calibri" w:hAnsi="Century Gothic" w:cs="Arial"/>
          <w:sz w:val="22"/>
          <w:szCs w:val="22"/>
        </w:rPr>
        <w:t>verti</w:t>
      </w:r>
      <w:r w:rsidR="005839E3" w:rsidRPr="00E93D46">
        <w:rPr>
          <w:rFonts w:ascii="Century Gothic" w:eastAsia="Calibri" w:hAnsi="Century Gothic" w:cs="Arial"/>
          <w:sz w:val="22"/>
          <w:szCs w:val="22"/>
        </w:rPr>
        <w:t xml:space="preserve">eron </w:t>
      </w:r>
      <w:r w:rsidR="00C039A8" w:rsidRPr="00E93D46">
        <w:rPr>
          <w:rFonts w:ascii="Century Gothic" w:eastAsia="Calibri" w:hAnsi="Century Gothic" w:cs="Arial"/>
          <w:sz w:val="22"/>
          <w:szCs w:val="22"/>
        </w:rPr>
        <w:t>los siguientes posicionamientos:</w:t>
      </w:r>
    </w:p>
    <w:p w:rsidR="005839E3" w:rsidRPr="00E93D46" w:rsidRDefault="005839E3" w:rsidP="001C0933">
      <w:pPr>
        <w:jc w:val="both"/>
        <w:rPr>
          <w:rFonts w:ascii="Century Gothic" w:eastAsia="Calibri" w:hAnsi="Century Gothic" w:cs="Arial"/>
          <w:sz w:val="22"/>
          <w:szCs w:val="22"/>
        </w:rPr>
      </w:pPr>
    </w:p>
    <w:p w:rsidR="004B1A70" w:rsidRPr="00E93D46" w:rsidRDefault="004B1A70" w:rsidP="001C0933">
      <w:pPr>
        <w:jc w:val="both"/>
        <w:rPr>
          <w:rFonts w:ascii="Century Gothic" w:eastAsia="Calibri" w:hAnsi="Century Gothic" w:cs="Arial"/>
          <w:sz w:val="22"/>
          <w:szCs w:val="22"/>
        </w:rPr>
      </w:pPr>
      <w:r w:rsidRPr="00E93D46">
        <w:rPr>
          <w:rFonts w:ascii="Century Gothic" w:eastAsia="Calibri" w:hAnsi="Century Gothic" w:cs="Arial"/>
          <w:sz w:val="22"/>
          <w:szCs w:val="22"/>
        </w:rPr>
        <w:t xml:space="preserve">REGIDORA SILVIA SÁNCHEZ MÁRQUEZ: </w:t>
      </w:r>
    </w:p>
    <w:p w:rsidR="00D4115B" w:rsidRDefault="004B1A70" w:rsidP="001C0933">
      <w:pPr>
        <w:jc w:val="both"/>
        <w:rPr>
          <w:rFonts w:ascii="Century Gothic" w:hAnsi="Century Gothic" w:cs="Arial"/>
          <w:sz w:val="22"/>
          <w:szCs w:val="22"/>
          <w:lang w:val="es-ES"/>
        </w:rPr>
      </w:pPr>
      <w:r w:rsidRPr="00E93D46">
        <w:rPr>
          <w:rFonts w:ascii="Century Gothic" w:eastAsia="Calibri" w:hAnsi="Century Gothic" w:cs="Arial"/>
          <w:sz w:val="22"/>
          <w:szCs w:val="22"/>
        </w:rPr>
        <w:t>Solicito</w:t>
      </w:r>
      <w:r w:rsidR="006E7299" w:rsidRPr="00E93D46">
        <w:rPr>
          <w:rFonts w:ascii="Century Gothic" w:eastAsia="Calibri" w:hAnsi="Century Gothic" w:cs="Arial"/>
          <w:sz w:val="22"/>
          <w:szCs w:val="22"/>
        </w:rPr>
        <w:t xml:space="preserve"> una </w:t>
      </w:r>
      <w:r w:rsidR="006B6EA2" w:rsidRPr="00E93D46">
        <w:rPr>
          <w:rFonts w:ascii="Century Gothic" w:eastAsia="Calibri" w:hAnsi="Century Gothic" w:cs="Arial"/>
          <w:sz w:val="22"/>
          <w:szCs w:val="22"/>
        </w:rPr>
        <w:t>modificación</w:t>
      </w:r>
      <w:r w:rsidR="006E7299" w:rsidRPr="00E93D46">
        <w:rPr>
          <w:rFonts w:ascii="Century Gothic" w:eastAsia="Calibri" w:hAnsi="Century Gothic" w:cs="Arial"/>
          <w:sz w:val="22"/>
          <w:szCs w:val="22"/>
        </w:rPr>
        <w:t xml:space="preserve"> al acuerdo para que qued</w:t>
      </w:r>
      <w:r w:rsidRPr="00E93D46">
        <w:rPr>
          <w:rFonts w:ascii="Century Gothic" w:eastAsia="Calibri" w:hAnsi="Century Gothic" w:cs="Arial"/>
          <w:sz w:val="22"/>
          <w:szCs w:val="22"/>
        </w:rPr>
        <w:t>e</w:t>
      </w:r>
      <w:r w:rsidR="00EA43C4" w:rsidRPr="00E93D46">
        <w:rPr>
          <w:rFonts w:ascii="Century Gothic" w:eastAsia="Calibri" w:hAnsi="Century Gothic" w:cs="Arial"/>
          <w:sz w:val="22"/>
          <w:szCs w:val="22"/>
        </w:rPr>
        <w:t xml:space="preserve"> de la siguiente manera “</w:t>
      </w:r>
      <w:r w:rsidR="00D4115B" w:rsidRPr="00D4115B">
        <w:rPr>
          <w:rFonts w:ascii="Century Gothic" w:hAnsi="Century Gothic" w:cs="Arial"/>
          <w:sz w:val="22"/>
          <w:szCs w:val="22"/>
          <w:lang w:val="es-ES" w:eastAsia="ja-JP"/>
        </w:rPr>
        <w:t xml:space="preserve">Se autoriza la escrituración a favor de la persona moral denominada </w:t>
      </w:r>
      <w:r w:rsidR="00D4115B" w:rsidRPr="00161923">
        <w:rPr>
          <w:rFonts w:ascii="Century Gothic" w:hAnsi="Century Gothic" w:cs="Arial"/>
          <w:sz w:val="22"/>
          <w:szCs w:val="22"/>
          <w:lang w:val="es-ES"/>
        </w:rPr>
        <w:t>INMOBILIARIA 50, SOCIEDAD ANÓNIMA DE CAPITAL VARIABLE</w:t>
      </w:r>
      <w:r w:rsidR="00D4115B" w:rsidRPr="00D4115B">
        <w:rPr>
          <w:rFonts w:ascii="Century Gothic" w:hAnsi="Century Gothic" w:cs="Arial"/>
          <w:sz w:val="22"/>
          <w:szCs w:val="22"/>
          <w:lang w:val="es-ES"/>
        </w:rPr>
        <w:t xml:space="preserve">, respecto del predio a que se refiere </w:t>
      </w:r>
      <w:r w:rsidR="00D4115B" w:rsidRPr="00D4115B">
        <w:rPr>
          <w:rFonts w:ascii="Century Gothic" w:hAnsi="Century Gothic" w:cs="Arial"/>
          <w:sz w:val="22"/>
          <w:szCs w:val="22"/>
          <w:lang w:val="es-ES" w:eastAsia="ja-JP"/>
        </w:rPr>
        <w:t xml:space="preserve">el acuerdo de desincorporación y </w:t>
      </w:r>
      <w:r w:rsidR="00D4115B" w:rsidRPr="00D4115B">
        <w:rPr>
          <w:rFonts w:ascii="Century Gothic" w:hAnsi="Century Gothic" w:cs="Arial"/>
          <w:sz w:val="22"/>
          <w:szCs w:val="22"/>
          <w:lang w:val="es-ES"/>
        </w:rPr>
        <w:t xml:space="preserve">enajenación a título oneroso emitido en la </w:t>
      </w:r>
      <w:r w:rsidR="00D4115B" w:rsidRPr="00D4115B">
        <w:rPr>
          <w:rFonts w:ascii="Century Gothic" w:hAnsi="Century Gothic" w:cs="Arial"/>
          <w:sz w:val="22"/>
          <w:szCs w:val="22"/>
        </w:rPr>
        <w:t>Sesión del Ayuntamiento número 44 de fecha 17 de octubre de 2019</w:t>
      </w:r>
      <w:r w:rsidR="00D4115B" w:rsidRPr="00D4115B">
        <w:rPr>
          <w:rFonts w:ascii="Century Gothic" w:hAnsi="Century Gothic" w:cs="Arial"/>
          <w:sz w:val="22"/>
          <w:szCs w:val="22"/>
          <w:lang w:val="es-ES"/>
        </w:rPr>
        <w:t xml:space="preserve">, asunto número diez, el cual se describe como terreno municipal identificado como Lote Fracción 2-A, del fraccionamiento "El Pronaf" de esta ciudad, con una superficie de 378.57 m², ubicado en el Anillo Envolvente del Pronaf a 186.54 metros de la avenida Adolfo López Mateos, </w:t>
      </w:r>
      <w:r w:rsidR="00D4115B" w:rsidRPr="00D4115B">
        <w:rPr>
          <w:rFonts w:ascii="Century Gothic" w:hAnsi="Century Gothic" w:cs="Arial"/>
          <w:sz w:val="22"/>
          <w:szCs w:val="22"/>
        </w:rPr>
        <w:t>el cual será destinado para "uso comercial" (parte de un conjunto urbano)</w:t>
      </w:r>
      <w:r w:rsidR="00D4115B" w:rsidRPr="00D4115B">
        <w:rPr>
          <w:rFonts w:ascii="Century Gothic" w:hAnsi="Century Gothic" w:cs="Arial"/>
          <w:sz w:val="22"/>
          <w:szCs w:val="22"/>
          <w:lang w:val="es-ES"/>
        </w:rPr>
        <w:t>.</w:t>
      </w:r>
    </w:p>
    <w:p w:rsidR="004B1A70" w:rsidRPr="00E93D46" w:rsidRDefault="00D4115B" w:rsidP="001C0933">
      <w:pPr>
        <w:jc w:val="both"/>
        <w:rPr>
          <w:rFonts w:ascii="Century Gothic" w:hAnsi="Century Gothic" w:cs="Arial"/>
          <w:sz w:val="22"/>
          <w:szCs w:val="22"/>
        </w:rPr>
      </w:pPr>
      <w:r w:rsidRPr="00E93D46">
        <w:rPr>
          <w:rFonts w:ascii="Century Gothic" w:hAnsi="Century Gothic" w:cs="Arial"/>
          <w:sz w:val="22"/>
          <w:szCs w:val="22"/>
        </w:rPr>
        <w:t xml:space="preserve"> </w:t>
      </w:r>
    </w:p>
    <w:p w:rsidR="00E12F01" w:rsidRPr="00E93D46" w:rsidRDefault="00E12F01" w:rsidP="001C0933">
      <w:pPr>
        <w:jc w:val="both"/>
        <w:rPr>
          <w:rFonts w:ascii="Century Gothic" w:hAnsi="Century Gothic" w:cs="Arial"/>
          <w:sz w:val="22"/>
          <w:szCs w:val="22"/>
        </w:rPr>
      </w:pPr>
      <w:r w:rsidRPr="00E93D46">
        <w:rPr>
          <w:rFonts w:ascii="Century Gothic" w:hAnsi="Century Gothic" w:cs="Arial"/>
          <w:sz w:val="22"/>
          <w:szCs w:val="22"/>
        </w:rPr>
        <w:t>PRESIDENTE MUNICIPAL:</w:t>
      </w:r>
    </w:p>
    <w:p w:rsidR="00E12F01" w:rsidRPr="00E93D46" w:rsidRDefault="00182329" w:rsidP="001C0933">
      <w:pPr>
        <w:jc w:val="both"/>
        <w:rPr>
          <w:rFonts w:ascii="Century Gothic" w:hAnsi="Century Gothic" w:cs="Arial"/>
          <w:sz w:val="22"/>
          <w:szCs w:val="22"/>
        </w:rPr>
      </w:pPr>
      <w:r w:rsidRPr="00E93D46">
        <w:rPr>
          <w:rFonts w:ascii="Century Gothic" w:hAnsi="Century Gothic" w:cs="Arial"/>
          <w:sz w:val="22"/>
          <w:szCs w:val="22"/>
        </w:rPr>
        <w:t>Gracias Regidora, aprovecho para secundar</w:t>
      </w:r>
      <w:r w:rsidR="00E12F01" w:rsidRPr="00E93D46">
        <w:rPr>
          <w:rFonts w:ascii="Century Gothic" w:hAnsi="Century Gothic" w:cs="Arial"/>
          <w:sz w:val="22"/>
          <w:szCs w:val="22"/>
        </w:rPr>
        <w:t xml:space="preserve"> la propuesta </w:t>
      </w:r>
      <w:r w:rsidRPr="00E93D46">
        <w:rPr>
          <w:rFonts w:ascii="Century Gothic" w:hAnsi="Century Gothic" w:cs="Arial"/>
          <w:sz w:val="22"/>
          <w:szCs w:val="22"/>
        </w:rPr>
        <w:t>que usted ha hecho.</w:t>
      </w:r>
    </w:p>
    <w:p w:rsidR="00E12F01" w:rsidRPr="00E93D46" w:rsidRDefault="00E12F01" w:rsidP="001C0933">
      <w:pPr>
        <w:jc w:val="both"/>
        <w:rPr>
          <w:rFonts w:ascii="Century Gothic" w:hAnsi="Century Gothic" w:cs="Arial"/>
          <w:sz w:val="22"/>
          <w:szCs w:val="22"/>
        </w:rPr>
      </w:pPr>
    </w:p>
    <w:p w:rsidR="005839E3" w:rsidRPr="00E93D46" w:rsidRDefault="005839E3" w:rsidP="001C0933">
      <w:pPr>
        <w:jc w:val="both"/>
        <w:rPr>
          <w:rFonts w:ascii="Century Gothic" w:hAnsi="Century Gothic" w:cs="Arial"/>
          <w:sz w:val="22"/>
          <w:szCs w:val="22"/>
        </w:rPr>
      </w:pPr>
    </w:p>
    <w:p w:rsidR="00182329" w:rsidRPr="00E93D46" w:rsidRDefault="00182329" w:rsidP="001C0933">
      <w:pPr>
        <w:jc w:val="both"/>
        <w:rPr>
          <w:rFonts w:ascii="Century Gothic" w:hAnsi="Century Gothic" w:cs="Arial"/>
          <w:sz w:val="22"/>
          <w:szCs w:val="22"/>
        </w:rPr>
      </w:pPr>
      <w:r w:rsidRPr="00E93D46">
        <w:rPr>
          <w:rFonts w:ascii="Century Gothic" w:hAnsi="Century Gothic" w:cs="Arial"/>
          <w:sz w:val="22"/>
          <w:szCs w:val="22"/>
        </w:rPr>
        <w:t>SÍNDICA MUNICIPAL:</w:t>
      </w:r>
    </w:p>
    <w:p w:rsidR="00182329" w:rsidRPr="00E93D46" w:rsidRDefault="00182329" w:rsidP="001C0933">
      <w:pPr>
        <w:jc w:val="both"/>
        <w:rPr>
          <w:rFonts w:ascii="Century Gothic" w:hAnsi="Century Gothic" w:cs="Arial"/>
          <w:sz w:val="22"/>
          <w:szCs w:val="22"/>
        </w:rPr>
      </w:pPr>
      <w:r w:rsidRPr="00E93D46">
        <w:rPr>
          <w:rFonts w:ascii="Century Gothic" w:hAnsi="Century Gothic" w:cs="Arial"/>
          <w:sz w:val="22"/>
          <w:szCs w:val="22"/>
        </w:rPr>
        <w:t xml:space="preserve">Me parece que es un buen acuerdo, de cualquier forma creo que la cuestión es la siguiente: creo que el Cabildo en su conjunto, y los acuerdos que realiza a través de sus dictámenes, etc, la idea principal que yo quería plantearles Regidores y Regidoras, Presidente, es que debemos de procurar que los acuerdos que se tomen en el cabildo, realmente sean acuerdos de un Honorable Cabildo, y a </w:t>
      </w:r>
      <w:r w:rsidR="009F4C2C" w:rsidRPr="00E93D46">
        <w:rPr>
          <w:rFonts w:ascii="Century Gothic" w:hAnsi="Century Gothic" w:cs="Arial"/>
          <w:sz w:val="22"/>
          <w:szCs w:val="22"/>
        </w:rPr>
        <w:t>mí</w:t>
      </w:r>
      <w:r w:rsidRPr="00E93D46">
        <w:rPr>
          <w:rFonts w:ascii="Century Gothic" w:hAnsi="Century Gothic" w:cs="Arial"/>
          <w:sz w:val="22"/>
          <w:szCs w:val="22"/>
        </w:rPr>
        <w:t xml:space="preserve"> me parece que son precedentes que se establecen para poder seguir en un futuro cambiando los mismo acuerdos a los que el cabildo en su conjunto llega, el proceso de adquisición de terrenos municipales se inicia con la presentación de la solicitud y termina con la expedición del título de propiedad, por lo tanto, si la persona moral de CAMBRIDGE MEXICO 9, S. de R.L. de C.V.,</w:t>
      </w:r>
      <w:r w:rsidR="0020556E" w:rsidRPr="00E93D46">
        <w:rPr>
          <w:rFonts w:ascii="Century Gothic" w:hAnsi="Century Gothic" w:cs="Arial"/>
          <w:sz w:val="22"/>
          <w:szCs w:val="22"/>
        </w:rPr>
        <w:t xml:space="preserve"> inició el procedimiento de adquisición el título debe de ser otorgado a un nombre del mismo, sin importar las cuestiones convenidas entre los particul</w:t>
      </w:r>
      <w:r w:rsidR="00BE3FE7" w:rsidRPr="00E93D46">
        <w:rPr>
          <w:rFonts w:ascii="Century Gothic" w:hAnsi="Century Gothic" w:cs="Arial"/>
          <w:sz w:val="22"/>
          <w:szCs w:val="22"/>
        </w:rPr>
        <w:t>ares antes de la formalización de la adjudicación y cumplir con lo que establecen los artículos 114 y 118 fracción V del capítulo tercero del Código Municipal denominado “El denuncio de terrenos municipales”, por lo que, también considero que el trámite debe concluir como se encuentra establecido en el Código, que este Honorable Ayuntamiento debe abstenerse de modificar, eso es lo que yo estaba pensando en relación a este tema, lo sigo pensando, creo que este es un asunto entre particulares, que se debe de resolver entre ellos básicamente y que los acuerdos que el Honorable Cabildo realice a través de sus dictámenes se respeten, básicamente esa es la idea.</w:t>
      </w:r>
    </w:p>
    <w:p w:rsidR="00182329" w:rsidRPr="00E93D46" w:rsidRDefault="00182329" w:rsidP="001C0933">
      <w:pPr>
        <w:jc w:val="both"/>
        <w:rPr>
          <w:rFonts w:ascii="Century Gothic" w:hAnsi="Century Gothic" w:cs="Arial"/>
          <w:sz w:val="22"/>
          <w:szCs w:val="22"/>
        </w:rPr>
      </w:pPr>
    </w:p>
    <w:p w:rsidR="00BE3FE7" w:rsidRPr="00E93D46" w:rsidRDefault="00BE3FE7" w:rsidP="001C0933">
      <w:pPr>
        <w:jc w:val="both"/>
        <w:rPr>
          <w:rFonts w:ascii="Century Gothic" w:hAnsi="Century Gothic" w:cs="Arial"/>
          <w:sz w:val="22"/>
          <w:szCs w:val="22"/>
        </w:rPr>
      </w:pPr>
      <w:r w:rsidRPr="00E93D46">
        <w:rPr>
          <w:rFonts w:ascii="Century Gothic" w:hAnsi="Century Gothic" w:cs="Arial"/>
          <w:sz w:val="22"/>
          <w:szCs w:val="22"/>
        </w:rPr>
        <w:t>PRESIDENTE MUNICIPAL:</w:t>
      </w:r>
    </w:p>
    <w:p w:rsidR="00BE3FE7" w:rsidRPr="00E93D46" w:rsidRDefault="00BE3FE7" w:rsidP="001C0933">
      <w:pPr>
        <w:jc w:val="both"/>
        <w:rPr>
          <w:rFonts w:ascii="Century Gothic" w:hAnsi="Century Gothic" w:cs="Arial"/>
          <w:sz w:val="22"/>
          <w:szCs w:val="22"/>
        </w:rPr>
      </w:pPr>
      <w:r w:rsidRPr="00E93D46">
        <w:rPr>
          <w:rFonts w:ascii="Century Gothic" w:hAnsi="Century Gothic" w:cs="Arial"/>
          <w:sz w:val="22"/>
          <w:szCs w:val="22"/>
        </w:rPr>
        <w:t xml:space="preserve">Antes de pasar con usted Regidora Laura Yanely Rodríguez, finalmente la modificación la puede soportar y sustentar el señor Secretario conforme a reglamento, es uno de los instrumentos con los que cuentan todos los Regidores y Regidoras y todas las comisiones, las modificaciones de los proyectos de acuerdo obviamente, es parte de nuestro reglamento, en ese caso en </w:t>
      </w:r>
      <w:r w:rsidR="00A034E2" w:rsidRPr="00E93D46">
        <w:rPr>
          <w:rFonts w:ascii="Century Gothic" w:hAnsi="Century Gothic" w:cs="Arial"/>
          <w:sz w:val="22"/>
          <w:szCs w:val="22"/>
        </w:rPr>
        <w:t>específico</w:t>
      </w:r>
      <w:r w:rsidRPr="00E93D46">
        <w:rPr>
          <w:rFonts w:ascii="Century Gothic" w:hAnsi="Century Gothic" w:cs="Arial"/>
          <w:sz w:val="22"/>
          <w:szCs w:val="22"/>
        </w:rPr>
        <w:t xml:space="preserve"> Secretario</w:t>
      </w:r>
      <w:r w:rsidR="00A034E2" w:rsidRPr="00E93D46">
        <w:rPr>
          <w:rFonts w:ascii="Century Gothic" w:hAnsi="Century Gothic" w:cs="Arial"/>
          <w:sz w:val="22"/>
          <w:szCs w:val="22"/>
        </w:rPr>
        <w:t>, lo soporta por favor</w:t>
      </w:r>
      <w:r w:rsidR="00D4115B">
        <w:rPr>
          <w:rFonts w:ascii="Century Gothic" w:hAnsi="Century Gothic" w:cs="Arial"/>
          <w:sz w:val="22"/>
          <w:szCs w:val="22"/>
        </w:rPr>
        <w:t>…</w:t>
      </w:r>
    </w:p>
    <w:p w:rsidR="00BE3FE7" w:rsidRPr="00E93D46" w:rsidRDefault="00BE3FE7" w:rsidP="001C0933">
      <w:pPr>
        <w:jc w:val="both"/>
        <w:rPr>
          <w:rFonts w:ascii="Century Gothic" w:hAnsi="Century Gothic" w:cs="Arial"/>
          <w:sz w:val="22"/>
          <w:szCs w:val="22"/>
        </w:rPr>
      </w:pPr>
    </w:p>
    <w:p w:rsidR="00182329" w:rsidRPr="00E93D46" w:rsidRDefault="00BE3FE7" w:rsidP="001C0933">
      <w:pPr>
        <w:jc w:val="both"/>
        <w:rPr>
          <w:rFonts w:ascii="Century Gothic" w:hAnsi="Century Gothic" w:cs="Arial"/>
          <w:sz w:val="22"/>
          <w:szCs w:val="22"/>
        </w:rPr>
      </w:pPr>
      <w:r w:rsidRPr="00E93D46">
        <w:rPr>
          <w:rFonts w:ascii="Century Gothic" w:hAnsi="Century Gothic" w:cs="Arial"/>
          <w:sz w:val="22"/>
          <w:szCs w:val="22"/>
        </w:rPr>
        <w:t>SECRETARIO DEL AYUNTAMIENTO:</w:t>
      </w:r>
    </w:p>
    <w:p w:rsidR="00B61BB1" w:rsidRPr="00E93D46" w:rsidRDefault="004B1A70" w:rsidP="001C0933">
      <w:pPr>
        <w:jc w:val="both"/>
        <w:rPr>
          <w:rFonts w:ascii="Century Gothic" w:hAnsi="Century Gothic" w:cs="Arial"/>
          <w:sz w:val="22"/>
          <w:szCs w:val="22"/>
        </w:rPr>
      </w:pPr>
      <w:r w:rsidRPr="00E93D46">
        <w:rPr>
          <w:rFonts w:ascii="Century Gothic" w:hAnsi="Century Gothic" w:cs="Arial"/>
          <w:sz w:val="22"/>
          <w:szCs w:val="22"/>
        </w:rPr>
        <w:t>E</w:t>
      </w:r>
      <w:r w:rsidR="00B61BB1" w:rsidRPr="00E93D46">
        <w:rPr>
          <w:rFonts w:ascii="Century Gothic" w:hAnsi="Century Gothic" w:cs="Arial"/>
          <w:sz w:val="22"/>
          <w:szCs w:val="22"/>
        </w:rPr>
        <w:t xml:space="preserve">l cambio que la Regidora Silvia Sánchez Márquez acaba de proponer un cambio en la propuesta del dictamen, específicamente lo que </w:t>
      </w:r>
      <w:r w:rsidR="00B94ADF" w:rsidRPr="00E93D46">
        <w:rPr>
          <w:rFonts w:ascii="Century Gothic" w:hAnsi="Century Gothic" w:cs="Arial"/>
          <w:sz w:val="22"/>
          <w:szCs w:val="22"/>
        </w:rPr>
        <w:t>está</w:t>
      </w:r>
      <w:r w:rsidR="00B61BB1" w:rsidRPr="00E93D46">
        <w:rPr>
          <w:rFonts w:ascii="Century Gothic" w:hAnsi="Century Gothic" w:cs="Arial"/>
          <w:sz w:val="22"/>
          <w:szCs w:val="22"/>
        </w:rPr>
        <w:t xml:space="preserve"> pidiendo que autorice este Cabildo</w:t>
      </w:r>
      <w:r w:rsidR="00CB4E1C" w:rsidRPr="00E93D46">
        <w:rPr>
          <w:rFonts w:ascii="Century Gothic" w:hAnsi="Century Gothic" w:cs="Arial"/>
          <w:sz w:val="22"/>
          <w:szCs w:val="22"/>
        </w:rPr>
        <w:t xml:space="preserve"> es la petición que nos hizo el propietario del terreno, al que le vendimos, para que le escrituremos a una tercera persona</w:t>
      </w:r>
      <w:r w:rsidR="007F120D" w:rsidRPr="00E93D46">
        <w:rPr>
          <w:rFonts w:ascii="Century Gothic" w:hAnsi="Century Gothic" w:cs="Arial"/>
          <w:sz w:val="22"/>
          <w:szCs w:val="22"/>
        </w:rPr>
        <w:t xml:space="preserve"> aunque sea una persona moral; eso es válido porque cuando una persona compra un predio y no va a haber una variación del precio, ni de la cosa, ni de las condiciones, válidamente le puede decir “yo quiero que le escritures a otra persona”, por ejemplo, </w:t>
      </w:r>
      <w:r w:rsidR="00EB0AAB" w:rsidRPr="00E93D46">
        <w:rPr>
          <w:rFonts w:ascii="Century Gothic" w:hAnsi="Century Gothic" w:cs="Arial"/>
          <w:sz w:val="22"/>
          <w:szCs w:val="22"/>
        </w:rPr>
        <w:t>un particular a un hijo, una empresa a otra, siempre y cuando no se varíen las condiciones y s</w:t>
      </w:r>
      <w:r w:rsidR="003D1306" w:rsidRPr="00E93D46">
        <w:rPr>
          <w:rFonts w:ascii="Century Gothic" w:hAnsi="Century Gothic" w:cs="Arial"/>
          <w:sz w:val="22"/>
          <w:szCs w:val="22"/>
        </w:rPr>
        <w:t>e haga dentro de un plazo de tres años, que no exceda de tres años, entonces lo que ahorita estamos haciendo aquí sería acordar básicamente, escriturarle a un tercero que ha designado el comprador</w:t>
      </w:r>
      <w:r w:rsidR="00B94ADF" w:rsidRPr="00E93D46">
        <w:rPr>
          <w:rFonts w:ascii="Century Gothic" w:hAnsi="Century Gothic" w:cs="Arial"/>
          <w:sz w:val="22"/>
          <w:szCs w:val="22"/>
        </w:rPr>
        <w:t>, lo cual consideramos que es válido.</w:t>
      </w:r>
    </w:p>
    <w:p w:rsidR="004B1A70" w:rsidRPr="00E93D46" w:rsidRDefault="004B1A70" w:rsidP="001C0933">
      <w:pPr>
        <w:pStyle w:val="Sinespaciado"/>
        <w:tabs>
          <w:tab w:val="left" w:pos="851"/>
        </w:tabs>
        <w:jc w:val="both"/>
        <w:rPr>
          <w:rFonts w:ascii="Century Gothic" w:hAnsi="Century Gothic" w:cs="Arial"/>
          <w:sz w:val="22"/>
          <w:szCs w:val="22"/>
          <w:lang w:val="es-MX"/>
        </w:rPr>
      </w:pPr>
    </w:p>
    <w:p w:rsidR="004B1A70" w:rsidRPr="00E93D46" w:rsidRDefault="005839E3" w:rsidP="001C0933">
      <w:pPr>
        <w:pStyle w:val="Sinespaciado"/>
        <w:tabs>
          <w:tab w:val="left" w:pos="851"/>
        </w:tabs>
        <w:jc w:val="both"/>
        <w:rPr>
          <w:rFonts w:ascii="Century Gothic" w:eastAsia="Calibri" w:hAnsi="Century Gothic" w:cs="Arial"/>
          <w:sz w:val="22"/>
          <w:szCs w:val="22"/>
          <w:lang w:val="es-MX"/>
        </w:rPr>
      </w:pPr>
      <w:r w:rsidRPr="00E93D46">
        <w:rPr>
          <w:rFonts w:ascii="Century Gothic" w:hAnsi="Century Gothic" w:cs="Arial"/>
          <w:sz w:val="22"/>
          <w:szCs w:val="22"/>
          <w:lang w:val="es-MX"/>
        </w:rPr>
        <w:t xml:space="preserve">REGIDORA </w:t>
      </w:r>
      <w:r w:rsidRPr="00E93D46">
        <w:rPr>
          <w:rFonts w:ascii="Century Gothic" w:eastAsia="Calibri" w:hAnsi="Century Gothic" w:cs="Arial"/>
          <w:sz w:val="22"/>
          <w:szCs w:val="22"/>
          <w:lang w:val="es-MX"/>
        </w:rPr>
        <w:t>LAURA YANELY RODRÍGUEZ MIRELES</w:t>
      </w:r>
      <w:r w:rsidR="004B1A70" w:rsidRPr="00E93D46">
        <w:rPr>
          <w:rFonts w:ascii="Century Gothic" w:eastAsia="Calibri" w:hAnsi="Century Gothic" w:cs="Arial"/>
          <w:sz w:val="22"/>
          <w:szCs w:val="22"/>
          <w:lang w:val="es-MX"/>
        </w:rPr>
        <w:t xml:space="preserve">: </w:t>
      </w:r>
    </w:p>
    <w:p w:rsidR="00395BC3" w:rsidRPr="00E93D46" w:rsidRDefault="004B1A70" w:rsidP="001C0933">
      <w:pPr>
        <w:pStyle w:val="Sinespaciado"/>
        <w:tabs>
          <w:tab w:val="left" w:pos="851"/>
        </w:tabs>
        <w:jc w:val="both"/>
        <w:rPr>
          <w:rFonts w:ascii="Century Gothic" w:eastAsia="Calibri" w:hAnsi="Century Gothic" w:cs="Arial"/>
          <w:sz w:val="22"/>
          <w:szCs w:val="22"/>
          <w:lang w:val="es-MX"/>
        </w:rPr>
      </w:pPr>
      <w:r w:rsidRPr="00E93D46">
        <w:rPr>
          <w:rFonts w:ascii="Century Gothic" w:eastAsia="Calibri" w:hAnsi="Century Gothic" w:cs="Arial"/>
          <w:sz w:val="22"/>
          <w:szCs w:val="22"/>
          <w:lang w:val="es-MX"/>
        </w:rPr>
        <w:t>Solicito que</w:t>
      </w:r>
      <w:r w:rsidR="00B94ADF" w:rsidRPr="00E93D46">
        <w:rPr>
          <w:rFonts w:ascii="Century Gothic" w:eastAsia="Calibri" w:hAnsi="Century Gothic" w:cs="Arial"/>
          <w:sz w:val="22"/>
          <w:szCs w:val="22"/>
          <w:lang w:val="es-MX"/>
        </w:rPr>
        <w:t xml:space="preserve"> la </w:t>
      </w:r>
      <w:r w:rsidR="005D24DC" w:rsidRPr="00E93D46">
        <w:rPr>
          <w:rFonts w:ascii="Century Gothic" w:eastAsia="Calibri" w:hAnsi="Century Gothic" w:cs="Arial"/>
          <w:sz w:val="22"/>
          <w:szCs w:val="22"/>
          <w:lang w:val="es-MX"/>
        </w:rPr>
        <w:t>modificación</w:t>
      </w:r>
      <w:r w:rsidR="00B94ADF" w:rsidRPr="00E93D46">
        <w:rPr>
          <w:rFonts w:ascii="Century Gothic" w:eastAsia="Calibri" w:hAnsi="Century Gothic" w:cs="Arial"/>
          <w:sz w:val="22"/>
          <w:szCs w:val="22"/>
          <w:lang w:val="es-MX"/>
        </w:rPr>
        <w:t xml:space="preserve"> hecha por la Regidora Silvia Sánchez Márquez no se limitara a los puntos del acuerdo, ya que en todo el escrito alude a la </w:t>
      </w:r>
      <w:r w:rsidR="00395BC3" w:rsidRPr="00E93D46">
        <w:rPr>
          <w:rFonts w:ascii="Century Gothic" w:eastAsia="Calibri" w:hAnsi="Century Gothic" w:cs="Arial"/>
          <w:sz w:val="22"/>
          <w:szCs w:val="22"/>
          <w:lang w:val="es-MX"/>
        </w:rPr>
        <w:t>“</w:t>
      </w:r>
      <w:r w:rsidR="00B94ADF" w:rsidRPr="00E93D46">
        <w:rPr>
          <w:rFonts w:ascii="Century Gothic" w:eastAsia="Calibri" w:hAnsi="Century Gothic" w:cs="Arial"/>
          <w:sz w:val="22"/>
          <w:szCs w:val="22"/>
          <w:lang w:val="es-MX"/>
        </w:rPr>
        <w:t xml:space="preserve">modificación </w:t>
      </w:r>
      <w:r w:rsidR="006B6EA2" w:rsidRPr="00E93D46">
        <w:rPr>
          <w:rFonts w:ascii="Century Gothic" w:eastAsia="Calibri" w:hAnsi="Century Gothic" w:cs="Arial"/>
          <w:sz w:val="22"/>
          <w:szCs w:val="22"/>
          <w:lang w:val="es-MX"/>
        </w:rPr>
        <w:t xml:space="preserve">del acuerdo para </w:t>
      </w:r>
      <w:r w:rsidR="006B6EA2" w:rsidRPr="00E93D46">
        <w:rPr>
          <w:rFonts w:ascii="Century Gothic" w:hAnsi="Century Gothic" w:cs="Arial"/>
          <w:sz w:val="22"/>
          <w:szCs w:val="22"/>
          <w:lang w:val="es-MX" w:eastAsia="ja-JP"/>
        </w:rPr>
        <w:t xml:space="preserve">desincorporación y </w:t>
      </w:r>
      <w:r w:rsidR="006B6EA2" w:rsidRPr="00E93D46">
        <w:rPr>
          <w:rFonts w:ascii="Century Gothic" w:hAnsi="Century Gothic" w:cs="Arial"/>
          <w:sz w:val="22"/>
          <w:szCs w:val="22"/>
          <w:lang w:val="es-MX"/>
        </w:rPr>
        <w:t>enajenación a título oneroso emitido en la Sesión del Ayuntamiento número 44 de fecha 17 de octubre de 2019, asunto número diez, para que por subrogación derechos se cambie el nombre del titular a favor de la persona mora</w:t>
      </w:r>
      <w:r w:rsidR="00395BC3" w:rsidRPr="00E93D46">
        <w:rPr>
          <w:rFonts w:ascii="Century Gothic" w:hAnsi="Century Gothic" w:cs="Arial"/>
          <w:sz w:val="22"/>
          <w:szCs w:val="22"/>
          <w:lang w:val="es-MX"/>
        </w:rPr>
        <w:t>l”</w:t>
      </w:r>
      <w:r w:rsidR="006B6EA2" w:rsidRPr="00E93D46">
        <w:rPr>
          <w:rFonts w:ascii="Century Gothic" w:hAnsi="Century Gothic" w:cs="Arial"/>
          <w:sz w:val="22"/>
          <w:szCs w:val="22"/>
          <w:lang w:val="es-MX"/>
        </w:rPr>
        <w:t xml:space="preserve">, eso es en el primer </w:t>
      </w:r>
      <w:r w:rsidR="00A42180" w:rsidRPr="00E93D46">
        <w:rPr>
          <w:rFonts w:ascii="Century Gothic" w:hAnsi="Century Gothic" w:cs="Arial"/>
          <w:sz w:val="22"/>
          <w:szCs w:val="22"/>
          <w:lang w:val="es-MX"/>
        </w:rPr>
        <w:t>párrafo</w:t>
      </w:r>
      <w:r w:rsidR="006B6EA2" w:rsidRPr="00E93D46">
        <w:rPr>
          <w:rFonts w:ascii="Century Gothic" w:hAnsi="Century Gothic" w:cs="Arial"/>
          <w:sz w:val="22"/>
          <w:szCs w:val="22"/>
          <w:lang w:val="es-MX"/>
        </w:rPr>
        <w:t xml:space="preserve"> del</w:t>
      </w:r>
      <w:r w:rsidR="00DD5B65" w:rsidRPr="00E93D46">
        <w:rPr>
          <w:rFonts w:ascii="Century Gothic" w:hAnsi="Century Gothic" w:cs="Arial"/>
          <w:sz w:val="22"/>
          <w:szCs w:val="22"/>
          <w:lang w:val="es-MX"/>
        </w:rPr>
        <w:t xml:space="preserve"> escrito, asimismo, el cuerpo del documento varias veces enuncia que se pide el </w:t>
      </w:r>
      <w:r w:rsidR="00DD5B65" w:rsidRPr="00E93D46">
        <w:rPr>
          <w:rFonts w:ascii="Century Gothic" w:hAnsi="Century Gothic" w:cs="Arial"/>
          <w:sz w:val="22"/>
          <w:szCs w:val="22"/>
          <w:lang w:val="es-MX"/>
        </w:rPr>
        <w:lastRenderedPageBreak/>
        <w:t xml:space="preserve">cambio de nombre </w:t>
      </w:r>
      <w:r w:rsidR="00395BC3" w:rsidRPr="00E93D46">
        <w:rPr>
          <w:rFonts w:ascii="Century Gothic" w:hAnsi="Century Gothic" w:cs="Arial"/>
          <w:sz w:val="22"/>
          <w:szCs w:val="22"/>
          <w:lang w:val="es-MX"/>
        </w:rPr>
        <w:t>en el acuerdo, lo cual como se ha modificado el planteamiento, sería necesario cambiarlo; es muy importante el documento que refieren en el antecedente cuarto, escrito de fecha 20 de noviembre de 2019 presentado por la apoderada legal de CAMBRIDGE MEXICO 9, S. de R.L. de C.V., a su vez ap</w:t>
      </w:r>
      <w:r w:rsidR="00481F4B" w:rsidRPr="00E93D46">
        <w:rPr>
          <w:rFonts w:ascii="Century Gothic" w:hAnsi="Century Gothic" w:cs="Arial"/>
          <w:sz w:val="22"/>
          <w:szCs w:val="22"/>
          <w:lang w:val="es-MX"/>
        </w:rPr>
        <w:t>o</w:t>
      </w:r>
      <w:r w:rsidR="00395BC3" w:rsidRPr="00E93D46">
        <w:rPr>
          <w:rFonts w:ascii="Century Gothic" w:hAnsi="Century Gothic" w:cs="Arial"/>
          <w:sz w:val="22"/>
          <w:szCs w:val="22"/>
          <w:lang w:val="es-MX"/>
        </w:rPr>
        <w:t xml:space="preserve">derada de </w:t>
      </w:r>
      <w:r w:rsidR="00481F4B" w:rsidRPr="00E93D46">
        <w:rPr>
          <w:rFonts w:ascii="Century Gothic" w:hAnsi="Century Gothic" w:cs="Arial"/>
          <w:sz w:val="22"/>
          <w:szCs w:val="22"/>
          <w:lang w:val="es-MX"/>
        </w:rPr>
        <w:t>INMOBILIARIA 50, S.A. DE C.V.,</w:t>
      </w:r>
      <w:r w:rsidR="00481F4B" w:rsidRPr="00E93D46">
        <w:rPr>
          <w:rFonts w:ascii="Century Gothic" w:hAnsi="Century Gothic" w:cs="Arial"/>
          <w:b/>
          <w:sz w:val="22"/>
          <w:szCs w:val="22"/>
          <w:lang w:val="es-MX"/>
        </w:rPr>
        <w:t xml:space="preserve"> </w:t>
      </w:r>
      <w:r w:rsidR="00481F4B" w:rsidRPr="00E93D46">
        <w:rPr>
          <w:rFonts w:ascii="Century Gothic" w:hAnsi="Century Gothic" w:cs="Arial"/>
          <w:sz w:val="22"/>
          <w:szCs w:val="22"/>
          <w:lang w:val="es-MX"/>
        </w:rPr>
        <w:t>en la</w:t>
      </w:r>
      <w:r w:rsidR="00481F4B" w:rsidRPr="00E93D46">
        <w:rPr>
          <w:rFonts w:ascii="Century Gothic" w:hAnsi="Century Gothic" w:cs="Arial"/>
          <w:b/>
          <w:sz w:val="22"/>
          <w:szCs w:val="22"/>
          <w:lang w:val="es-MX"/>
        </w:rPr>
        <w:t xml:space="preserve"> </w:t>
      </w:r>
      <w:r w:rsidR="00481F4B" w:rsidRPr="00E93D46">
        <w:rPr>
          <w:rFonts w:ascii="Century Gothic" w:hAnsi="Century Gothic" w:cs="Arial"/>
          <w:sz w:val="22"/>
          <w:szCs w:val="22"/>
          <w:lang w:val="es-MX"/>
        </w:rPr>
        <w:t>cual manifiesta que esta última persona moral, tiene interés jurídico en el presente asunto, toda vez que es la nueva propietaria de dos terrenos colindantes al terreno municipal solicitado, el cual necesita estar a su nombre para poder fusionarlo con dichos predios, también hay que adecuar esta redacción, creo que es incorrecta, por lo que solicita se tenga como titular de los derechos de petición que motivan el expediente</w:t>
      </w:r>
      <w:r w:rsidR="007B0681" w:rsidRPr="00E93D46">
        <w:rPr>
          <w:rFonts w:ascii="Century Gothic" w:hAnsi="Century Gothic" w:cs="Arial"/>
          <w:sz w:val="22"/>
          <w:szCs w:val="22"/>
          <w:lang w:val="es-MX"/>
        </w:rPr>
        <w:t xml:space="preserve"> a INMOBILIARIA 50, S.A. DE C.V.</w:t>
      </w:r>
      <w:r w:rsidR="00262A8D" w:rsidRPr="00E93D46">
        <w:rPr>
          <w:rFonts w:ascii="Century Gothic" w:hAnsi="Century Gothic" w:cs="Arial"/>
          <w:sz w:val="22"/>
          <w:szCs w:val="22"/>
          <w:lang w:val="es-MX"/>
        </w:rPr>
        <w:t xml:space="preserve">, para efecto que por subrogación de derechos se cambie el nombre de la adquirente, vuelve a repetir el acuerdo de manera incorrecta; </w:t>
      </w:r>
      <w:r w:rsidRPr="00E93D46">
        <w:rPr>
          <w:rFonts w:ascii="Century Gothic" w:hAnsi="Century Gothic" w:cs="Arial"/>
          <w:sz w:val="22"/>
          <w:szCs w:val="22"/>
          <w:lang w:val="es-MX"/>
        </w:rPr>
        <w:t xml:space="preserve">una servidora </w:t>
      </w:r>
      <w:r w:rsidR="00262A8D" w:rsidRPr="00E93D46">
        <w:rPr>
          <w:rFonts w:ascii="Century Gothic" w:hAnsi="Century Gothic" w:cs="Arial"/>
          <w:sz w:val="22"/>
          <w:szCs w:val="22"/>
          <w:lang w:val="es-MX"/>
        </w:rPr>
        <w:t xml:space="preserve">no conoce </w:t>
      </w:r>
      <w:r w:rsidR="00C066FB" w:rsidRPr="00E93D46">
        <w:rPr>
          <w:rFonts w:ascii="Century Gothic" w:hAnsi="Century Gothic" w:cs="Arial"/>
          <w:sz w:val="22"/>
          <w:szCs w:val="22"/>
          <w:lang w:val="es-MX"/>
        </w:rPr>
        <w:t>es</w:t>
      </w:r>
      <w:r w:rsidR="008A7B0C" w:rsidRPr="00E93D46">
        <w:rPr>
          <w:rFonts w:ascii="Century Gothic" w:hAnsi="Century Gothic" w:cs="Arial"/>
          <w:sz w:val="22"/>
          <w:szCs w:val="22"/>
          <w:lang w:val="es-MX"/>
        </w:rPr>
        <w:t>te</w:t>
      </w:r>
      <w:r w:rsidR="00C066FB" w:rsidRPr="00E93D46">
        <w:rPr>
          <w:rFonts w:ascii="Century Gothic" w:hAnsi="Century Gothic" w:cs="Arial"/>
          <w:sz w:val="22"/>
          <w:szCs w:val="22"/>
          <w:lang w:val="es-MX"/>
        </w:rPr>
        <w:t xml:space="preserve"> documento pero confía en que los integrantes de la Comisión que presenta el dictamen si lo analizó, </w:t>
      </w:r>
      <w:r w:rsidR="00262A8D" w:rsidRPr="00E93D46">
        <w:rPr>
          <w:rFonts w:ascii="Century Gothic" w:hAnsi="Century Gothic" w:cs="Arial"/>
          <w:sz w:val="22"/>
          <w:szCs w:val="22"/>
          <w:lang w:val="es-MX"/>
        </w:rPr>
        <w:t xml:space="preserve">respeto mucho el trabajo de las comisiones </w:t>
      </w:r>
      <w:r w:rsidR="00C066FB" w:rsidRPr="00E93D46">
        <w:rPr>
          <w:rFonts w:ascii="Century Gothic" w:hAnsi="Century Gothic" w:cs="Arial"/>
          <w:sz w:val="22"/>
          <w:szCs w:val="22"/>
          <w:lang w:val="es-MX"/>
        </w:rPr>
        <w:t xml:space="preserve">y en este asunto es muy importante aclarar que se deje expresamente de manifiesto </w:t>
      </w:r>
      <w:r w:rsidR="00C8193A" w:rsidRPr="00E93D46">
        <w:rPr>
          <w:rFonts w:ascii="Century Gothic" w:hAnsi="Century Gothic" w:cs="Arial"/>
          <w:sz w:val="22"/>
          <w:szCs w:val="22"/>
          <w:lang w:val="es-MX"/>
        </w:rPr>
        <w:t xml:space="preserve">que la empresa CAMBRIDGE MEXICO 9, S. de R.L. de C.V., a favor de quien se autorizó la enajenación, es quien hace la solicitud al Ayuntamiento para ceder la titularidad de sus derechos a favor de INMOBILIARIA 50, S.A. DE C.V. y que no existe impedimento legal para que INMOBILIARIA 50, S.A. DE C.V. sea la acreedora o titular de esos derechos, </w:t>
      </w:r>
      <w:r w:rsidR="008A7B0C" w:rsidRPr="00E93D46">
        <w:rPr>
          <w:rFonts w:ascii="Century Gothic" w:hAnsi="Century Gothic" w:cs="Arial"/>
          <w:sz w:val="22"/>
          <w:szCs w:val="22"/>
          <w:lang w:val="es-MX"/>
        </w:rPr>
        <w:t xml:space="preserve">en el proceso de enajenación, se cumple por decir un ejemplo, tiene que ser mexicana, no puede ser una persona moral extranjera, eso no lo conozco, es trabajo de la comisión, </w:t>
      </w:r>
      <w:r w:rsidR="00C600B6" w:rsidRPr="00E93D46">
        <w:rPr>
          <w:rFonts w:ascii="Century Gothic" w:hAnsi="Century Gothic" w:cs="Arial"/>
          <w:sz w:val="22"/>
          <w:szCs w:val="22"/>
          <w:lang w:val="es-MX"/>
        </w:rPr>
        <w:t>nada más para que quede expresamente establecido</w:t>
      </w:r>
      <w:r w:rsidR="008A7B0C" w:rsidRPr="00E93D46">
        <w:rPr>
          <w:rFonts w:ascii="Century Gothic" w:hAnsi="Century Gothic" w:cs="Arial"/>
          <w:sz w:val="22"/>
          <w:szCs w:val="22"/>
          <w:lang w:val="es-MX"/>
        </w:rPr>
        <w:t xml:space="preserve">, </w:t>
      </w:r>
      <w:r w:rsidR="009040F7" w:rsidRPr="00E93D46">
        <w:rPr>
          <w:rFonts w:ascii="Century Gothic" w:hAnsi="Century Gothic" w:cs="Arial"/>
          <w:sz w:val="22"/>
          <w:szCs w:val="22"/>
          <w:lang w:val="es-MX"/>
        </w:rPr>
        <w:t>confío</w:t>
      </w:r>
      <w:r w:rsidR="008A7B0C" w:rsidRPr="00E93D46">
        <w:rPr>
          <w:rFonts w:ascii="Century Gothic" w:hAnsi="Century Gothic" w:cs="Arial"/>
          <w:sz w:val="22"/>
          <w:szCs w:val="22"/>
          <w:lang w:val="es-MX"/>
        </w:rPr>
        <w:t xml:space="preserve"> en el trabajo que hace la comisión, pero para poder votar este asunto, </w:t>
      </w:r>
      <w:r w:rsidR="00C600B6" w:rsidRPr="00E93D46">
        <w:rPr>
          <w:rFonts w:ascii="Century Gothic" w:hAnsi="Century Gothic" w:cs="Arial"/>
          <w:sz w:val="22"/>
          <w:szCs w:val="22"/>
          <w:lang w:val="es-MX"/>
        </w:rPr>
        <w:t xml:space="preserve"> debe de quedar claro para todos, que cumple con eso y que se haga esa aclaración en todo el cuerpo del acuerdo.  </w:t>
      </w:r>
      <w:r w:rsidR="00C8193A" w:rsidRPr="00E93D46">
        <w:rPr>
          <w:rFonts w:ascii="Century Gothic" w:hAnsi="Century Gothic" w:cs="Arial"/>
          <w:sz w:val="22"/>
          <w:szCs w:val="22"/>
          <w:lang w:val="es-MX"/>
        </w:rPr>
        <w:t xml:space="preserve">  </w:t>
      </w:r>
    </w:p>
    <w:p w:rsidR="00395BC3" w:rsidRPr="00E93D46" w:rsidRDefault="00395BC3" w:rsidP="001C0933">
      <w:pPr>
        <w:pStyle w:val="Sinespaciado"/>
        <w:tabs>
          <w:tab w:val="left" w:pos="851"/>
        </w:tabs>
        <w:jc w:val="both"/>
        <w:rPr>
          <w:rFonts w:ascii="Century Gothic" w:hAnsi="Century Gothic" w:cs="Arial"/>
          <w:sz w:val="22"/>
          <w:szCs w:val="22"/>
          <w:lang w:val="es-MX"/>
        </w:rPr>
      </w:pPr>
    </w:p>
    <w:p w:rsidR="00395BC3" w:rsidRPr="00E93D46" w:rsidRDefault="008A7B0C"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PRESIDENTE MUNICIPAL:</w:t>
      </w:r>
    </w:p>
    <w:p w:rsidR="008A7B0C" w:rsidRPr="00E93D46" w:rsidRDefault="008A7B0C"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Nos parece que la modificación que sugiere la Regidora Silvia Sánchez, cumple con ese requisito.</w:t>
      </w:r>
    </w:p>
    <w:p w:rsidR="008A7B0C" w:rsidRPr="00E93D46" w:rsidRDefault="008A7B0C" w:rsidP="001C0933">
      <w:pPr>
        <w:pStyle w:val="Sinespaciado"/>
        <w:tabs>
          <w:tab w:val="left" w:pos="851"/>
        </w:tabs>
        <w:jc w:val="both"/>
        <w:rPr>
          <w:rFonts w:ascii="Century Gothic" w:hAnsi="Century Gothic" w:cs="Arial"/>
          <w:sz w:val="22"/>
          <w:szCs w:val="22"/>
          <w:lang w:val="es-MX"/>
        </w:rPr>
      </w:pPr>
    </w:p>
    <w:p w:rsidR="008A7B0C" w:rsidRPr="00E93D46" w:rsidRDefault="008A7B0C"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REGIDOR MAGDALENO SILVA LÓPEZ:</w:t>
      </w:r>
    </w:p>
    <w:p w:rsidR="00C932CA" w:rsidRPr="00E93D46" w:rsidRDefault="008A7B0C"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En principio tenemos que considerar y en lo personal aplaudo la decisión de la comisión, en cuanto a cambiar el punto de acuerdo, en la sesión previa causó mucha polémica y seguramente eso los hizo reflexionar y solicitar el cambio porque además debemos de considerar</w:t>
      </w:r>
      <w:r w:rsidR="00C932CA" w:rsidRPr="00E93D46">
        <w:rPr>
          <w:rFonts w:ascii="Century Gothic" w:hAnsi="Century Gothic" w:cs="Arial"/>
          <w:sz w:val="22"/>
          <w:szCs w:val="22"/>
          <w:lang w:val="es-MX"/>
        </w:rPr>
        <w:t xml:space="preserve"> </w:t>
      </w:r>
      <w:r w:rsidRPr="00E93D46">
        <w:rPr>
          <w:rFonts w:ascii="Century Gothic" w:hAnsi="Century Gothic" w:cs="Arial"/>
          <w:sz w:val="22"/>
          <w:szCs w:val="22"/>
          <w:lang w:val="es-MX"/>
        </w:rPr>
        <w:t xml:space="preserve">lo que se ha señalado </w:t>
      </w:r>
      <w:r w:rsidR="00C932CA" w:rsidRPr="00E93D46">
        <w:rPr>
          <w:rFonts w:ascii="Century Gothic" w:hAnsi="Century Gothic" w:cs="Arial"/>
          <w:sz w:val="22"/>
          <w:szCs w:val="22"/>
          <w:lang w:val="es-MX"/>
        </w:rPr>
        <w:t>aquí en el sentido de que, nosotros como cabildo tenemos la responsabilidad y tenemos el compromiso de realizar situaciones que favorezcan y que no sea motivo de cambios por nosotros mismos porque quedamos en evidencia, modificamos algo que con anteriorid</w:t>
      </w:r>
      <w:r w:rsidR="00D4115B">
        <w:rPr>
          <w:rFonts w:ascii="Century Gothic" w:hAnsi="Century Gothic" w:cs="Arial"/>
          <w:sz w:val="22"/>
          <w:szCs w:val="22"/>
          <w:lang w:val="es-MX"/>
        </w:rPr>
        <w:t>ad habíamos aprobado.  Aprovecho</w:t>
      </w:r>
      <w:r w:rsidR="00C932CA" w:rsidRPr="00E93D46">
        <w:rPr>
          <w:rFonts w:ascii="Century Gothic" w:hAnsi="Century Gothic" w:cs="Arial"/>
          <w:sz w:val="22"/>
          <w:szCs w:val="22"/>
          <w:lang w:val="es-MX"/>
        </w:rPr>
        <w:t xml:space="preserve"> también para secundar la propuesta de hace la compañera Laura Yanely, si es cierto, no basta con cambiar el texto del acuerdo donde dice que se autorice la modificación del nombre, porque el cuerpo del documento señala lo que acaba de leer la compañera Laura Yanely, es cuanto…</w:t>
      </w:r>
    </w:p>
    <w:p w:rsidR="00C932CA" w:rsidRPr="00E93D46" w:rsidRDefault="00C932CA" w:rsidP="001C0933">
      <w:pPr>
        <w:pStyle w:val="Sinespaciado"/>
        <w:tabs>
          <w:tab w:val="left" w:pos="851"/>
        </w:tabs>
        <w:jc w:val="both"/>
        <w:rPr>
          <w:rFonts w:ascii="Century Gothic" w:hAnsi="Century Gothic" w:cs="Arial"/>
          <w:sz w:val="22"/>
          <w:szCs w:val="22"/>
          <w:lang w:val="es-MX"/>
        </w:rPr>
      </w:pPr>
    </w:p>
    <w:p w:rsidR="00C932CA" w:rsidRPr="00E93D46" w:rsidRDefault="00C932CA"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REGIDORA AMPARO BELTRÁN CEBALLOS:</w:t>
      </w:r>
    </w:p>
    <w:p w:rsidR="008A7B0C" w:rsidRPr="00E93D46" w:rsidRDefault="00C932CA"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Buenas tardes a tod</w:t>
      </w:r>
      <w:r w:rsidR="009040F7" w:rsidRPr="00E93D46">
        <w:rPr>
          <w:rFonts w:ascii="Century Gothic" w:hAnsi="Century Gothic" w:cs="Arial"/>
          <w:sz w:val="22"/>
          <w:szCs w:val="22"/>
          <w:lang w:val="es-MX"/>
        </w:rPr>
        <w:t>a</w:t>
      </w:r>
      <w:r w:rsidRPr="00E93D46">
        <w:rPr>
          <w:rFonts w:ascii="Century Gothic" w:hAnsi="Century Gothic" w:cs="Arial"/>
          <w:sz w:val="22"/>
          <w:szCs w:val="22"/>
          <w:lang w:val="es-MX"/>
        </w:rPr>
        <w:t>s y a tod</w:t>
      </w:r>
      <w:r w:rsidR="009040F7" w:rsidRPr="00E93D46">
        <w:rPr>
          <w:rFonts w:ascii="Century Gothic" w:hAnsi="Century Gothic" w:cs="Arial"/>
          <w:sz w:val="22"/>
          <w:szCs w:val="22"/>
          <w:lang w:val="es-MX"/>
        </w:rPr>
        <w:t>o</w:t>
      </w:r>
      <w:r w:rsidRPr="00E93D46">
        <w:rPr>
          <w:rFonts w:ascii="Century Gothic" w:hAnsi="Century Gothic" w:cs="Arial"/>
          <w:sz w:val="22"/>
          <w:szCs w:val="22"/>
          <w:lang w:val="es-MX"/>
        </w:rPr>
        <w:t>s,</w:t>
      </w:r>
      <w:r w:rsidR="009040F7" w:rsidRPr="00E93D46">
        <w:rPr>
          <w:rFonts w:ascii="Century Gothic" w:hAnsi="Century Gothic" w:cs="Arial"/>
          <w:sz w:val="22"/>
          <w:szCs w:val="22"/>
          <w:lang w:val="es-MX"/>
        </w:rPr>
        <w:t xml:space="preserve"> yo también estoy de acuerdo en que se modifique la propuesta de acuerdo, no queremos que se piense que en días pasados estábamos en contra del derecho que tienen las empresas de fusionar estos terrenos, simplemente la manera en que se planteaba, no considero que sea la adecuada, estábamos en riesgo de hacer una doble venta, que después, nosotros lo discutíamos mi compañero Enrique y yo, que tal si después había un conflicto entre esas empresas y luego venían a hacer algún reclamo, yo creo que el acuerdo como está planteado, como dice el Presidente, si cumple con el propósito, pero si es importante que lo cambiemos en el cuerpo, porque estamos </w:t>
      </w:r>
      <w:r w:rsidR="009040F7" w:rsidRPr="00E93D46">
        <w:rPr>
          <w:rFonts w:ascii="Century Gothic" w:hAnsi="Century Gothic" w:cs="Arial"/>
          <w:sz w:val="22"/>
          <w:szCs w:val="22"/>
          <w:lang w:val="es-MX"/>
        </w:rPr>
        <w:lastRenderedPageBreak/>
        <w:t>sustentando un acuerdo y dejamos al final algo distinto, entonces yo creo que si tiene que armonizarse el resto del documento y que quede manifiesto también que fue voluntad de la empresa CAMBRIDGE MEXICO 9, S. de R.L. de C.V</w:t>
      </w:r>
      <w:r w:rsidR="006D0095" w:rsidRPr="00E93D46">
        <w:rPr>
          <w:rFonts w:ascii="Century Gothic" w:hAnsi="Century Gothic" w:cs="Arial"/>
          <w:sz w:val="22"/>
          <w:szCs w:val="22"/>
          <w:lang w:val="es-MX"/>
        </w:rPr>
        <w:t>.</w:t>
      </w:r>
      <w:r w:rsidR="009040F7" w:rsidRPr="00E93D46">
        <w:rPr>
          <w:rFonts w:ascii="Century Gothic" w:hAnsi="Century Gothic" w:cs="Arial"/>
          <w:sz w:val="22"/>
          <w:szCs w:val="22"/>
          <w:lang w:val="es-MX"/>
        </w:rPr>
        <w:t xml:space="preserve"> de ceder estos derechos a la empresa b), la llamaré así porque se me olvidó el nombre.. gracias.</w:t>
      </w:r>
    </w:p>
    <w:p w:rsidR="00395BC3" w:rsidRPr="00E93D46" w:rsidRDefault="00395BC3" w:rsidP="001C0933">
      <w:pPr>
        <w:pStyle w:val="Sinespaciado"/>
        <w:tabs>
          <w:tab w:val="left" w:pos="851"/>
        </w:tabs>
        <w:jc w:val="both"/>
        <w:rPr>
          <w:rFonts w:ascii="Century Gothic" w:hAnsi="Century Gothic" w:cs="Arial"/>
          <w:sz w:val="22"/>
          <w:szCs w:val="22"/>
          <w:lang w:val="es-MX"/>
        </w:rPr>
      </w:pPr>
    </w:p>
    <w:p w:rsidR="005D24DC" w:rsidRPr="00E93D46" w:rsidRDefault="009040F7"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PRESIDENTE MUNICIPAL:</w:t>
      </w:r>
    </w:p>
    <w:p w:rsidR="009040F7" w:rsidRPr="00E93D46" w:rsidRDefault="009040F7"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En el archivo completo está la solicitud de la empresa obviamente, de la modificación.</w:t>
      </w:r>
    </w:p>
    <w:p w:rsidR="009040F7" w:rsidRPr="00E93D46" w:rsidRDefault="009040F7" w:rsidP="001C0933">
      <w:pPr>
        <w:pStyle w:val="Sinespaciado"/>
        <w:tabs>
          <w:tab w:val="left" w:pos="851"/>
        </w:tabs>
        <w:jc w:val="both"/>
        <w:rPr>
          <w:rFonts w:ascii="Century Gothic" w:hAnsi="Century Gothic" w:cs="Arial"/>
          <w:sz w:val="22"/>
          <w:szCs w:val="22"/>
          <w:lang w:val="es-MX"/>
        </w:rPr>
      </w:pPr>
    </w:p>
    <w:p w:rsidR="009040F7" w:rsidRPr="00E93D46" w:rsidRDefault="009040F7"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REGIDORA SILVIA SÁNCHEZ MÁRQUEZ:</w:t>
      </w:r>
    </w:p>
    <w:p w:rsidR="009040F7" w:rsidRPr="00E93D46" w:rsidRDefault="009040F7"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Si efectivamente es para ampliar la propuesta y decir que efectivamente se va a armonizar todo el cuerpo del dictamen con la propuesta que ya fue expuesta.</w:t>
      </w:r>
    </w:p>
    <w:p w:rsidR="009040F7" w:rsidRPr="00E93D46" w:rsidRDefault="009040F7" w:rsidP="001C0933">
      <w:pPr>
        <w:pStyle w:val="Sinespaciado"/>
        <w:tabs>
          <w:tab w:val="left" w:pos="851"/>
        </w:tabs>
        <w:jc w:val="both"/>
        <w:rPr>
          <w:rFonts w:ascii="Century Gothic" w:hAnsi="Century Gothic" w:cs="Arial"/>
          <w:sz w:val="22"/>
          <w:szCs w:val="22"/>
          <w:lang w:val="es-MX"/>
        </w:rPr>
      </w:pPr>
    </w:p>
    <w:p w:rsidR="009040F7" w:rsidRPr="00E93D46" w:rsidRDefault="009040F7"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PRESIDENTE MUNICIPAL:</w:t>
      </w:r>
    </w:p>
    <w:p w:rsidR="006D0095" w:rsidRPr="00E93D46" w:rsidRDefault="009040F7"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 xml:space="preserve">Entonces podríamos estar incluyendo ahí tanto la propuesta de modificación de la Regidora Silvia Sánchez con lo propuesto por </w:t>
      </w:r>
      <w:r w:rsidR="006D0095" w:rsidRPr="00E93D46">
        <w:rPr>
          <w:rFonts w:ascii="Century Gothic" w:hAnsi="Century Gothic" w:cs="Arial"/>
          <w:sz w:val="22"/>
          <w:szCs w:val="22"/>
          <w:lang w:val="es-MX"/>
        </w:rPr>
        <w:t>la Regidora Laura Yanely Rodríguez de armonizar el cuerpo del punto de acuerdo.</w:t>
      </w:r>
    </w:p>
    <w:p w:rsidR="006D0095" w:rsidRPr="00E93D46" w:rsidRDefault="006D0095" w:rsidP="001C0933">
      <w:pPr>
        <w:pStyle w:val="Sinespaciado"/>
        <w:tabs>
          <w:tab w:val="left" w:pos="851"/>
        </w:tabs>
        <w:jc w:val="both"/>
        <w:rPr>
          <w:rFonts w:ascii="Century Gothic" w:hAnsi="Century Gothic" w:cs="Arial"/>
          <w:sz w:val="22"/>
          <w:szCs w:val="22"/>
          <w:lang w:val="es-MX"/>
        </w:rPr>
      </w:pPr>
    </w:p>
    <w:p w:rsidR="006D0095" w:rsidRPr="00E93D46" w:rsidRDefault="006D0095"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SÍNDICA MUNICIPAL:</w:t>
      </w:r>
    </w:p>
    <w:p w:rsidR="009040F7" w:rsidRPr="00E93D46" w:rsidRDefault="006D0095"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Eso significa que entonces se va a retirar o se va a votar con la propuesta de armonizarlo, bueno, una vez que lo armonicen me gustaría tener una copia de este dictamen nuevo, muchas gracias.</w:t>
      </w:r>
    </w:p>
    <w:p w:rsidR="006D0095" w:rsidRPr="00E93D46" w:rsidRDefault="006D0095" w:rsidP="001C0933">
      <w:pPr>
        <w:pStyle w:val="Sinespaciado"/>
        <w:tabs>
          <w:tab w:val="left" w:pos="851"/>
        </w:tabs>
        <w:jc w:val="both"/>
        <w:rPr>
          <w:rFonts w:ascii="Century Gothic" w:hAnsi="Century Gothic" w:cs="Arial"/>
          <w:sz w:val="22"/>
          <w:szCs w:val="22"/>
          <w:lang w:val="es-MX"/>
        </w:rPr>
      </w:pPr>
    </w:p>
    <w:p w:rsidR="005D24DC" w:rsidRPr="00E93D46" w:rsidRDefault="006D0095" w:rsidP="001C0933">
      <w:pPr>
        <w:pStyle w:val="Sinespaciado"/>
        <w:tabs>
          <w:tab w:val="left" w:pos="851"/>
        </w:tabs>
        <w:jc w:val="both"/>
        <w:rPr>
          <w:rFonts w:ascii="Century Gothic" w:eastAsia="Calibri" w:hAnsi="Century Gothic" w:cs="Courier New"/>
          <w:sz w:val="22"/>
          <w:szCs w:val="22"/>
          <w:lang w:val="es-MX"/>
        </w:rPr>
      </w:pPr>
      <w:r w:rsidRPr="00E93D46">
        <w:rPr>
          <w:rFonts w:ascii="Century Gothic" w:hAnsi="Century Gothic" w:cs="Arial"/>
          <w:sz w:val="22"/>
          <w:szCs w:val="22"/>
          <w:lang w:val="es-MX"/>
        </w:rPr>
        <w:t>REGIDORA LAURA YANELY RODRÍGUEZ MIRELES:</w:t>
      </w:r>
    </w:p>
    <w:p w:rsidR="006D0095" w:rsidRPr="00E93D46" w:rsidRDefault="006D0095" w:rsidP="001C0933">
      <w:pPr>
        <w:pStyle w:val="Sinespaciado"/>
        <w:tabs>
          <w:tab w:val="left" w:pos="851"/>
        </w:tabs>
        <w:jc w:val="both"/>
        <w:rPr>
          <w:rFonts w:ascii="Century Gothic" w:eastAsia="Calibri" w:hAnsi="Century Gothic" w:cs="Courier New"/>
          <w:sz w:val="22"/>
          <w:szCs w:val="22"/>
          <w:lang w:val="es-MX"/>
        </w:rPr>
      </w:pPr>
      <w:r w:rsidRPr="00E93D46">
        <w:rPr>
          <w:rFonts w:ascii="Century Gothic" w:eastAsia="Calibri" w:hAnsi="Century Gothic" w:cs="Courier New"/>
          <w:sz w:val="22"/>
          <w:szCs w:val="22"/>
          <w:lang w:val="es-MX"/>
        </w:rPr>
        <w:t xml:space="preserve">Bueno, yo estaba preparando la propuesta de redacción en el primer párrafo, procedimiento relativo, omitir la palabra “modificación del acuerdo” para que diga “a la autorización para la desincorporación”, porque hace referencia al acuerdo, y después donde dice “para que por subrogación de derechos se atienda la solicitud de la empresa </w:t>
      </w:r>
      <w:r w:rsidRPr="00E93D46">
        <w:rPr>
          <w:rFonts w:ascii="Century Gothic" w:hAnsi="Century Gothic" w:cs="Arial"/>
          <w:sz w:val="22"/>
          <w:szCs w:val="22"/>
          <w:lang w:val="es-MX"/>
        </w:rPr>
        <w:t>CAMBRIDGE MEXICO 9, S. de R.L. de C.V. a este Ayuntamiento, para autorizar escrituración a favor de la empresa</w:t>
      </w:r>
      <w:r w:rsidR="000A3A8F" w:rsidRPr="00E93D46">
        <w:rPr>
          <w:rFonts w:ascii="Century Gothic" w:hAnsi="Century Gothic" w:cs="Arial"/>
          <w:sz w:val="22"/>
          <w:szCs w:val="22"/>
          <w:lang w:val="es-MX"/>
        </w:rPr>
        <w:t xml:space="preserve"> </w:t>
      </w:r>
      <w:r w:rsidR="008720DF" w:rsidRPr="00E93D46">
        <w:rPr>
          <w:rFonts w:ascii="Century Gothic" w:hAnsi="Century Gothic" w:cs="Arial"/>
          <w:sz w:val="22"/>
          <w:szCs w:val="22"/>
          <w:lang w:val="es-MX"/>
        </w:rPr>
        <w:t xml:space="preserve">INMOBILIARIA 50, S.A. DE C.V.”, el sentido del acuerdo incorporarlo aquí, y en el acuerdo que proponen señor Presidente, me gustaría que se aclarara, porque como que se pierde la idea, donde dice primero, en lugar de decir como se propone, “se autoriza la escrituración a favor de la persona moral denominada INMOBILIARIA 50, S.A. DE C.V., respecto del predio adquirido por CAMBRIDGE MEXICO 9, S. de R.L. de C.V.  mediante el acuerdo de desincorporación y enajenación a título oneroso emitido en la sesión… y todo lo demás,  porque queda en medio de la idea y se ve muy mal la redacción, se autoriza, que es el objeto, “se autoriza la escrituración a favor de la persona moral </w:t>
      </w:r>
      <w:r w:rsidR="008720DF" w:rsidRPr="00E93D46">
        <w:rPr>
          <w:rFonts w:ascii="Century Gothic" w:hAnsi="Century Gothic" w:cs="Arial"/>
          <w:sz w:val="22"/>
          <w:szCs w:val="22"/>
          <w:lang w:val="es-MX" w:eastAsia="ja-JP"/>
        </w:rPr>
        <w:t xml:space="preserve">denominada </w:t>
      </w:r>
      <w:r w:rsidR="008720DF" w:rsidRPr="00E93D46">
        <w:rPr>
          <w:rFonts w:ascii="Century Gothic" w:hAnsi="Century Gothic" w:cs="Arial"/>
          <w:sz w:val="22"/>
          <w:szCs w:val="22"/>
          <w:lang w:val="es-MX"/>
        </w:rPr>
        <w:t xml:space="preserve">INMOBILIARIA 50, SOCIEDAD ANÓNIMA DE CAPITAL VARIABLE, respecto del predio </w:t>
      </w:r>
      <w:r w:rsidR="008720DF" w:rsidRPr="00E93D46">
        <w:rPr>
          <w:rFonts w:ascii="Century Gothic" w:hAnsi="Century Gothic" w:cs="Arial"/>
          <w:sz w:val="22"/>
          <w:szCs w:val="22"/>
          <w:lang w:val="es-MX" w:eastAsia="ja-JP"/>
        </w:rPr>
        <w:t xml:space="preserve">adquirido por </w:t>
      </w:r>
      <w:r w:rsidR="008720DF" w:rsidRPr="00E93D46">
        <w:rPr>
          <w:rFonts w:ascii="Century Gothic" w:hAnsi="Century Gothic" w:cs="Arial"/>
          <w:sz w:val="22"/>
          <w:szCs w:val="22"/>
          <w:lang w:val="es-MX"/>
        </w:rPr>
        <w:t xml:space="preserve">CAMBRIDGE MEXICO 9, S. de R.L. de C.V., todo lo </w:t>
      </w:r>
      <w:r w:rsidR="00D4115B" w:rsidRPr="00E93D46">
        <w:rPr>
          <w:rFonts w:ascii="Century Gothic" w:hAnsi="Century Gothic" w:cs="Arial"/>
          <w:sz w:val="22"/>
          <w:szCs w:val="22"/>
          <w:lang w:val="es-MX"/>
        </w:rPr>
        <w:t>demás</w:t>
      </w:r>
      <w:r w:rsidR="008720DF" w:rsidRPr="00E93D46">
        <w:rPr>
          <w:rFonts w:ascii="Century Gothic" w:hAnsi="Century Gothic" w:cs="Arial"/>
          <w:sz w:val="22"/>
          <w:szCs w:val="22"/>
          <w:lang w:val="es-MX"/>
        </w:rPr>
        <w:t xml:space="preserve"> igualito, pero es que se pierde, parece, </w:t>
      </w:r>
      <w:r w:rsidR="00D4115B" w:rsidRPr="00E93D46">
        <w:rPr>
          <w:rFonts w:ascii="Century Gothic" w:hAnsi="Century Gothic" w:cs="Arial"/>
          <w:sz w:val="22"/>
          <w:szCs w:val="22"/>
          <w:lang w:val="es-MX"/>
        </w:rPr>
        <w:t>está</w:t>
      </w:r>
      <w:r w:rsidR="008720DF" w:rsidRPr="00E93D46">
        <w:rPr>
          <w:rFonts w:ascii="Century Gothic" w:hAnsi="Century Gothic" w:cs="Arial"/>
          <w:sz w:val="22"/>
          <w:szCs w:val="22"/>
          <w:lang w:val="es-MX"/>
        </w:rPr>
        <w:t xml:space="preserve"> muy larga, esa </w:t>
      </w:r>
      <w:r w:rsidR="00161923" w:rsidRPr="00E93D46">
        <w:rPr>
          <w:rFonts w:ascii="Century Gothic" w:hAnsi="Century Gothic" w:cs="Arial"/>
          <w:sz w:val="22"/>
          <w:szCs w:val="22"/>
          <w:lang w:val="es-MX"/>
        </w:rPr>
        <w:t>sería</w:t>
      </w:r>
      <w:r w:rsidR="008720DF" w:rsidRPr="00E93D46">
        <w:rPr>
          <w:rFonts w:ascii="Century Gothic" w:hAnsi="Century Gothic" w:cs="Arial"/>
          <w:sz w:val="22"/>
          <w:szCs w:val="22"/>
          <w:lang w:val="es-MX"/>
        </w:rPr>
        <w:t xml:space="preserve"> mi concreta </w:t>
      </w:r>
      <w:r w:rsidR="00D4115B" w:rsidRPr="00E93D46">
        <w:rPr>
          <w:rFonts w:ascii="Century Gothic" w:hAnsi="Century Gothic" w:cs="Arial"/>
          <w:sz w:val="22"/>
          <w:szCs w:val="22"/>
          <w:lang w:val="es-MX"/>
        </w:rPr>
        <w:t>petición</w:t>
      </w:r>
      <w:r w:rsidR="008720DF" w:rsidRPr="00E93D46">
        <w:rPr>
          <w:rFonts w:ascii="Century Gothic" w:hAnsi="Century Gothic" w:cs="Arial"/>
          <w:sz w:val="22"/>
          <w:szCs w:val="22"/>
          <w:lang w:val="es-MX"/>
        </w:rPr>
        <w:t xml:space="preserve">. </w:t>
      </w:r>
    </w:p>
    <w:p w:rsidR="00B94ADF" w:rsidRPr="00E93D46" w:rsidRDefault="00B94ADF" w:rsidP="001C0933">
      <w:pPr>
        <w:jc w:val="both"/>
        <w:rPr>
          <w:rFonts w:ascii="Century Gothic" w:hAnsi="Century Gothic" w:cs="Arial"/>
          <w:sz w:val="22"/>
          <w:szCs w:val="22"/>
          <w:lang w:eastAsia="ja-JP"/>
        </w:rPr>
      </w:pPr>
    </w:p>
    <w:p w:rsidR="006E7299" w:rsidRPr="00E93D46" w:rsidRDefault="008720DF" w:rsidP="001C0933">
      <w:pPr>
        <w:pStyle w:val="Sinespaciado"/>
        <w:tabs>
          <w:tab w:val="left" w:pos="851"/>
        </w:tabs>
        <w:jc w:val="both"/>
        <w:rPr>
          <w:rFonts w:ascii="Century Gothic" w:eastAsia="Calibri" w:hAnsi="Century Gothic" w:cs="Arial"/>
          <w:sz w:val="22"/>
          <w:szCs w:val="22"/>
          <w:lang w:val="es-MX"/>
        </w:rPr>
      </w:pPr>
      <w:r w:rsidRPr="00E93D46">
        <w:rPr>
          <w:rFonts w:ascii="Century Gothic" w:eastAsia="Calibri" w:hAnsi="Century Gothic" w:cs="Arial"/>
          <w:sz w:val="22"/>
          <w:szCs w:val="22"/>
          <w:lang w:val="es-MX"/>
        </w:rPr>
        <w:t>PRESIDENTE MUNICIPAL:</w:t>
      </w:r>
    </w:p>
    <w:p w:rsidR="008720DF" w:rsidRPr="00E93D46" w:rsidRDefault="008720DF" w:rsidP="001C0933">
      <w:pPr>
        <w:pStyle w:val="Sinespaciado"/>
        <w:tabs>
          <w:tab w:val="left" w:pos="851"/>
        </w:tabs>
        <w:jc w:val="both"/>
        <w:rPr>
          <w:rFonts w:ascii="Century Gothic" w:eastAsia="Calibri" w:hAnsi="Century Gothic" w:cs="Arial"/>
          <w:sz w:val="22"/>
          <w:szCs w:val="22"/>
          <w:lang w:val="es-MX"/>
        </w:rPr>
      </w:pPr>
      <w:r w:rsidRPr="00E93D46">
        <w:rPr>
          <w:rFonts w:ascii="Century Gothic" w:eastAsia="Calibri" w:hAnsi="Century Gothic" w:cs="Arial"/>
          <w:sz w:val="22"/>
          <w:szCs w:val="22"/>
          <w:lang w:val="es-MX"/>
        </w:rPr>
        <w:t>Que es armonizarlo al final del día, y obviamente se armonizará con estos planteamientos que ha presentado la Regidora Laura Yanely Rodríguez, secundados por el Regidor Magdaleno Silva.</w:t>
      </w:r>
    </w:p>
    <w:p w:rsidR="0045758C" w:rsidRPr="00E93D46" w:rsidRDefault="0045758C" w:rsidP="001C0933">
      <w:pPr>
        <w:jc w:val="both"/>
        <w:rPr>
          <w:rFonts w:ascii="Century Gothic" w:hAnsi="Century Gothic" w:cs="Tahoma"/>
          <w:sz w:val="22"/>
          <w:szCs w:val="22"/>
        </w:rPr>
      </w:pPr>
    </w:p>
    <w:p w:rsidR="0045758C" w:rsidRPr="00E93D46" w:rsidRDefault="0045758C" w:rsidP="001C0933">
      <w:pPr>
        <w:jc w:val="both"/>
        <w:rPr>
          <w:rFonts w:ascii="Century Gothic" w:eastAsia="Calibri" w:hAnsi="Century Gothic" w:cs="Arial"/>
          <w:sz w:val="22"/>
          <w:szCs w:val="22"/>
        </w:rPr>
      </w:pPr>
      <w:r w:rsidRPr="00E93D46">
        <w:rPr>
          <w:rFonts w:ascii="Century Gothic" w:hAnsi="Century Gothic" w:cs="Tahoma"/>
          <w:sz w:val="22"/>
          <w:szCs w:val="22"/>
        </w:rPr>
        <w:t xml:space="preserve">Una vez finalizada la discusión y análisis del </w:t>
      </w:r>
      <w:r w:rsidR="00D339C5">
        <w:rPr>
          <w:rFonts w:ascii="Century Gothic" w:hAnsi="Century Gothic" w:cs="Tahoma"/>
          <w:sz w:val="22"/>
          <w:szCs w:val="22"/>
        </w:rPr>
        <w:t>presente asunto</w:t>
      </w:r>
      <w:r w:rsidRPr="00E93D46">
        <w:rPr>
          <w:rFonts w:ascii="Century Gothic" w:hAnsi="Century Gothic" w:cs="Tahoma"/>
          <w:sz w:val="22"/>
          <w:szCs w:val="22"/>
        </w:rPr>
        <w:t xml:space="preserve">, </w:t>
      </w:r>
      <w:r w:rsidRPr="00E93D46">
        <w:rPr>
          <w:rFonts w:ascii="Century Gothic" w:eastAsia="Calibri" w:hAnsi="Century Gothic" w:cs="Arial"/>
          <w:sz w:val="22"/>
          <w:szCs w:val="22"/>
        </w:rPr>
        <w:t>se sometió a votación económica la modificación al proyecto de acuerdo, aprobándose de manera unánime.  Acto seguido se sometió a votación el proyecto de acuerdo ya modificado, solicitando el Presidente que cada integrante con ese derecho, emitieran el sentido de su voto</w:t>
      </w:r>
      <w:r w:rsidR="00D339C5">
        <w:rPr>
          <w:rFonts w:ascii="Century Gothic" w:eastAsia="Calibri" w:hAnsi="Century Gothic" w:cs="Arial"/>
          <w:sz w:val="22"/>
          <w:szCs w:val="22"/>
        </w:rPr>
        <w:t xml:space="preserve">, derivado </w:t>
      </w:r>
      <w:r w:rsidR="00D339C5">
        <w:rPr>
          <w:rFonts w:ascii="Century Gothic" w:eastAsia="Calibri" w:hAnsi="Century Gothic" w:cs="Arial"/>
          <w:sz w:val="22"/>
          <w:szCs w:val="22"/>
        </w:rPr>
        <w:lastRenderedPageBreak/>
        <w:t>de lo anterior, a</w:t>
      </w:r>
      <w:r w:rsidRPr="00E93D46">
        <w:rPr>
          <w:rFonts w:ascii="Century Gothic" w:eastAsia="Calibri" w:hAnsi="Century Gothic" w:cs="Arial"/>
          <w:sz w:val="22"/>
          <w:szCs w:val="22"/>
        </w:rPr>
        <w:t>l hacer el respectivo cómputo de votos, el Secretario del Ayuntamiento informó que la votación de la propuesta fue de manera unánime y derivado de eso, el Presidente declaró aprobada la propuesta por unanimidad de votos, quedando aprobado el acuerdo siguiente:</w:t>
      </w:r>
    </w:p>
    <w:p w:rsidR="00D4115B" w:rsidRPr="00D4115B" w:rsidRDefault="00D4115B" w:rsidP="00D4115B">
      <w:pPr>
        <w:jc w:val="both"/>
        <w:rPr>
          <w:rFonts w:ascii="Century Gothic" w:hAnsi="Century Gothic" w:cs="Arial"/>
          <w:sz w:val="22"/>
          <w:szCs w:val="22"/>
          <w:lang w:val="es-ES" w:eastAsia="ja-JP"/>
        </w:rPr>
      </w:pPr>
      <w:r w:rsidRPr="00D4115B">
        <w:rPr>
          <w:rFonts w:ascii="Century Gothic" w:hAnsi="Century Gothic" w:cs="Arial"/>
          <w:b/>
          <w:sz w:val="22"/>
          <w:szCs w:val="22"/>
        </w:rPr>
        <w:t xml:space="preserve">ACUERDO: </w:t>
      </w:r>
      <w:r w:rsidRPr="00D4115B">
        <w:rPr>
          <w:rFonts w:ascii="Century Gothic" w:hAnsi="Century Gothic" w:cs="Arial"/>
          <w:b/>
          <w:sz w:val="22"/>
          <w:szCs w:val="22"/>
          <w:u w:val="single"/>
          <w:lang w:val="es-ES" w:eastAsia="ja-JP"/>
        </w:rPr>
        <w:t>PRIMERO</w:t>
      </w:r>
      <w:r w:rsidRPr="00D4115B">
        <w:rPr>
          <w:rFonts w:ascii="Century Gothic" w:hAnsi="Century Gothic" w:cs="Arial"/>
          <w:b/>
          <w:sz w:val="22"/>
          <w:szCs w:val="22"/>
          <w:lang w:val="es-ES" w:eastAsia="ja-JP"/>
        </w:rPr>
        <w:t xml:space="preserve">.- </w:t>
      </w:r>
      <w:r w:rsidRPr="00D4115B">
        <w:rPr>
          <w:rFonts w:ascii="Century Gothic" w:hAnsi="Century Gothic" w:cs="Arial"/>
          <w:sz w:val="22"/>
          <w:szCs w:val="22"/>
          <w:lang w:val="es-ES" w:eastAsia="ja-JP"/>
        </w:rPr>
        <w:t xml:space="preserve">Se autoriza la escrituración a favor de la persona moral denominada </w:t>
      </w:r>
      <w:r w:rsidRPr="00D4115B">
        <w:rPr>
          <w:rFonts w:ascii="Century Gothic" w:hAnsi="Century Gothic" w:cs="Arial"/>
          <w:b/>
          <w:sz w:val="22"/>
          <w:szCs w:val="22"/>
          <w:lang w:val="es-ES"/>
        </w:rPr>
        <w:t>INMOBILIARIA 50, SOCIEDAD ANÓNIMA DE CAPITAL VARIABLE</w:t>
      </w:r>
      <w:r w:rsidRPr="00D4115B">
        <w:rPr>
          <w:rFonts w:ascii="Century Gothic" w:hAnsi="Century Gothic" w:cs="Arial"/>
          <w:sz w:val="22"/>
          <w:szCs w:val="22"/>
          <w:lang w:val="es-ES"/>
        </w:rPr>
        <w:t xml:space="preserve">, respecto del predio a que se refiere </w:t>
      </w:r>
      <w:r w:rsidRPr="00D4115B">
        <w:rPr>
          <w:rFonts w:ascii="Century Gothic" w:hAnsi="Century Gothic" w:cs="Arial"/>
          <w:sz w:val="22"/>
          <w:szCs w:val="22"/>
          <w:lang w:val="es-ES" w:eastAsia="ja-JP"/>
        </w:rPr>
        <w:t xml:space="preserve">el acuerdo de desincorporación y </w:t>
      </w:r>
      <w:r w:rsidRPr="00D4115B">
        <w:rPr>
          <w:rFonts w:ascii="Century Gothic" w:hAnsi="Century Gothic" w:cs="Arial"/>
          <w:sz w:val="22"/>
          <w:szCs w:val="22"/>
          <w:lang w:val="es-ES"/>
        </w:rPr>
        <w:t xml:space="preserve">enajenación a título oneroso emitido en la </w:t>
      </w:r>
      <w:r w:rsidRPr="00D4115B">
        <w:rPr>
          <w:rFonts w:ascii="Century Gothic" w:hAnsi="Century Gothic" w:cs="Arial"/>
          <w:sz w:val="22"/>
          <w:szCs w:val="22"/>
        </w:rPr>
        <w:t>Sesión del Ayuntamiento número 44 de fecha 17 de octubre de 2019</w:t>
      </w:r>
      <w:r w:rsidRPr="00D4115B">
        <w:rPr>
          <w:rFonts w:ascii="Century Gothic" w:hAnsi="Century Gothic" w:cs="Arial"/>
          <w:sz w:val="22"/>
          <w:szCs w:val="22"/>
          <w:lang w:val="es-ES"/>
        </w:rPr>
        <w:t xml:space="preserve">, asunto número diez, el cual se describe como terreno municipal identificado como Lote Fracción 2-A, del fraccionamiento "El Pronaf" de esta ciudad, con una superficie de 378.57 m², ubicado en el Anillo Envolvente del Pronaf a 186.54 metros de la avenida Adolfo López Mateos, </w:t>
      </w:r>
      <w:r w:rsidRPr="00D4115B">
        <w:rPr>
          <w:rFonts w:ascii="Century Gothic" w:hAnsi="Century Gothic" w:cs="Arial"/>
          <w:sz w:val="22"/>
          <w:szCs w:val="22"/>
        </w:rPr>
        <w:t>el cual será destinado para "uso comercial" (parte de un conjunto urbano)</w:t>
      </w:r>
      <w:r w:rsidRPr="00D4115B">
        <w:rPr>
          <w:rFonts w:ascii="Century Gothic" w:hAnsi="Century Gothic" w:cs="Arial"/>
          <w:sz w:val="22"/>
          <w:szCs w:val="22"/>
          <w:lang w:val="es-ES"/>
        </w:rPr>
        <w:t xml:space="preserve">. </w:t>
      </w:r>
    </w:p>
    <w:p w:rsidR="00D4115B" w:rsidRPr="00D4115B" w:rsidRDefault="00D4115B" w:rsidP="00D4115B">
      <w:pPr>
        <w:jc w:val="both"/>
        <w:rPr>
          <w:rFonts w:ascii="Century Gothic" w:hAnsi="Century Gothic" w:cs="Arial"/>
          <w:sz w:val="22"/>
          <w:szCs w:val="22"/>
          <w:lang w:val="es-ES" w:eastAsia="ja-JP"/>
        </w:rPr>
      </w:pPr>
      <w:r w:rsidRPr="00D4115B">
        <w:rPr>
          <w:rFonts w:ascii="Century Gothic" w:hAnsi="Century Gothic" w:cs="Arial"/>
          <w:b/>
          <w:sz w:val="22"/>
          <w:szCs w:val="22"/>
          <w:u w:val="single"/>
          <w:lang w:val="es-ES"/>
        </w:rPr>
        <w:t>SEGUNDO</w:t>
      </w:r>
      <w:r w:rsidRPr="00D4115B">
        <w:rPr>
          <w:rFonts w:ascii="Century Gothic" w:hAnsi="Century Gothic" w:cs="Arial"/>
          <w:b/>
          <w:sz w:val="22"/>
          <w:szCs w:val="22"/>
          <w:lang w:val="es-ES"/>
        </w:rPr>
        <w:t>.-</w:t>
      </w:r>
      <w:r w:rsidRPr="00D4115B">
        <w:rPr>
          <w:rFonts w:ascii="Century Gothic" w:hAnsi="Century Gothic" w:cs="Arial"/>
          <w:sz w:val="22"/>
          <w:szCs w:val="22"/>
          <w:lang w:val="es-ES"/>
        </w:rPr>
        <w:t xml:space="preserve"> En consecuencia de lo anterior, queda estipulado que subsiste en todo lo demás los acuerdos tomados en la </w:t>
      </w:r>
      <w:r w:rsidRPr="00D4115B">
        <w:rPr>
          <w:rFonts w:ascii="Century Gothic" w:hAnsi="Century Gothic" w:cs="Arial"/>
          <w:sz w:val="22"/>
          <w:szCs w:val="22"/>
        </w:rPr>
        <w:t>Sesión del Ayuntamiento número 44 de fecha 17 de octubre de 2019</w:t>
      </w:r>
      <w:r w:rsidRPr="00D4115B">
        <w:rPr>
          <w:rFonts w:ascii="Century Gothic" w:hAnsi="Century Gothic" w:cs="Arial"/>
          <w:sz w:val="22"/>
          <w:szCs w:val="22"/>
          <w:lang w:val="es-ES"/>
        </w:rPr>
        <w:t xml:space="preserve">, asunto número diez, los cuales </w:t>
      </w:r>
      <w:r w:rsidRPr="00D4115B">
        <w:rPr>
          <w:rFonts w:ascii="Century Gothic" w:hAnsi="Century Gothic" w:cs="Arial"/>
          <w:sz w:val="22"/>
          <w:szCs w:val="22"/>
        </w:rPr>
        <w:t>se tienen aquí por reproducidos como si a la letra se insertasen</w:t>
      </w:r>
      <w:r w:rsidRPr="00D4115B">
        <w:rPr>
          <w:rFonts w:ascii="Century Gothic" w:hAnsi="Century Gothic" w:cs="Arial"/>
          <w:sz w:val="22"/>
          <w:szCs w:val="22"/>
          <w:lang w:val="es-ES"/>
        </w:rPr>
        <w:t xml:space="preserve">. </w:t>
      </w:r>
    </w:p>
    <w:p w:rsidR="00D4115B" w:rsidRPr="00D4115B" w:rsidRDefault="00D4115B" w:rsidP="00D4115B">
      <w:pPr>
        <w:pStyle w:val="Textoindependiente"/>
        <w:tabs>
          <w:tab w:val="left" w:pos="5046"/>
        </w:tabs>
        <w:spacing w:line="240" w:lineRule="auto"/>
        <w:rPr>
          <w:rFonts w:ascii="Century Gothic" w:eastAsia="MS Mincho" w:hAnsi="Century Gothic" w:cs="Arial"/>
          <w:b w:val="0"/>
          <w:sz w:val="22"/>
          <w:szCs w:val="22"/>
          <w:lang w:val="pt-BR"/>
        </w:rPr>
      </w:pPr>
      <w:r w:rsidRPr="00D4115B">
        <w:rPr>
          <w:rFonts w:ascii="Century Gothic" w:hAnsi="Century Gothic" w:cs="Arial"/>
          <w:sz w:val="22"/>
          <w:szCs w:val="22"/>
          <w:u w:val="single"/>
        </w:rPr>
        <w:t>TERCERO</w:t>
      </w:r>
      <w:r w:rsidRPr="00D4115B">
        <w:rPr>
          <w:rFonts w:ascii="Century Gothic" w:hAnsi="Century Gothic" w:cs="Arial"/>
          <w:sz w:val="22"/>
          <w:szCs w:val="22"/>
        </w:rPr>
        <w:t xml:space="preserve">.- </w:t>
      </w:r>
      <w:r w:rsidRPr="00D4115B">
        <w:rPr>
          <w:rFonts w:ascii="Century Gothic" w:hAnsi="Century Gothic" w:cs="Arial"/>
          <w:b w:val="0"/>
          <w:sz w:val="22"/>
          <w:szCs w:val="22"/>
        </w:rPr>
        <w:t>Notifíquese el presente acuerdo para todos los efectos legales a que haya lugar</w:t>
      </w:r>
      <w:r w:rsidRPr="00D4115B">
        <w:rPr>
          <w:rFonts w:ascii="Century Gothic" w:hAnsi="Century Gothic" w:cs="Arial"/>
          <w:b w:val="0"/>
          <w:sz w:val="22"/>
          <w:szCs w:val="22"/>
          <w:lang w:val="es-ES"/>
        </w:rPr>
        <w:t>.</w:t>
      </w:r>
    </w:p>
    <w:p w:rsidR="00EA43C4" w:rsidRPr="00D4115B" w:rsidRDefault="00EA43C4" w:rsidP="001C0933">
      <w:pPr>
        <w:pStyle w:val="Sinespaciado"/>
        <w:tabs>
          <w:tab w:val="left" w:pos="851"/>
        </w:tabs>
        <w:jc w:val="both"/>
        <w:rPr>
          <w:rFonts w:ascii="Century Gothic" w:eastAsia="Calibri" w:hAnsi="Century Gothic" w:cs="Arial"/>
          <w:sz w:val="22"/>
          <w:szCs w:val="22"/>
          <w:lang w:val="es-MX"/>
        </w:rPr>
      </w:pPr>
    </w:p>
    <w:p w:rsidR="00197EEF" w:rsidRPr="00D4115B" w:rsidRDefault="00197EEF" w:rsidP="001C0933">
      <w:pPr>
        <w:jc w:val="both"/>
        <w:rPr>
          <w:rFonts w:ascii="Century Gothic" w:hAnsi="Century Gothic" w:cs="Arial"/>
          <w:sz w:val="22"/>
          <w:szCs w:val="22"/>
        </w:rPr>
      </w:pPr>
    </w:p>
    <w:p w:rsidR="008E70BD" w:rsidRPr="00E93D46" w:rsidRDefault="008E70BD"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OCHO.-</w:t>
      </w:r>
      <w:r w:rsidRPr="00E93D46">
        <w:rPr>
          <w:rFonts w:ascii="Century Gothic" w:hAnsi="Century Gothic" w:cs="Arial"/>
          <w:bCs/>
          <w:spacing w:val="-3"/>
          <w:sz w:val="22"/>
          <w:szCs w:val="22"/>
          <w:lang w:val="es-MX"/>
        </w:rPr>
        <w:t xml:space="preserve"> Relativo a la</w:t>
      </w:r>
      <w:r w:rsidRPr="00E93D46">
        <w:rPr>
          <w:rFonts w:ascii="Century Gothic" w:hAnsi="Century Gothic" w:cs="Arial"/>
          <w:sz w:val="22"/>
          <w:szCs w:val="22"/>
          <w:lang w:val="es-MX"/>
        </w:rPr>
        <w:t xml:space="preserve"> autorización </w:t>
      </w:r>
      <w:r w:rsidRPr="00E93D46">
        <w:rPr>
          <w:rFonts w:ascii="Century Gothic" w:eastAsia="Calibri" w:hAnsi="Century Gothic" w:cs="Arial"/>
          <w:sz w:val="22"/>
          <w:szCs w:val="22"/>
          <w:lang w:val="es-MX"/>
        </w:rPr>
        <w:t>para colocar una placa con el nombre de la licenciada Lilia Aurora Pacheco Morales, en la Rotonda de Mujeres Ilustres</w:t>
      </w:r>
      <w:r w:rsidRPr="00E93D46">
        <w:rPr>
          <w:rFonts w:ascii="Century Gothic" w:hAnsi="Century Gothic" w:cs="Arial"/>
          <w:sz w:val="22"/>
          <w:szCs w:val="22"/>
          <w:lang w:val="es-MX"/>
        </w:rPr>
        <w:t>. Una vez analizado el presente asunto fue aprobado por unanimidad de votos, por lo que se acordó lo siguiente:</w:t>
      </w:r>
    </w:p>
    <w:p w:rsidR="008E70BD" w:rsidRPr="00E93D46" w:rsidRDefault="008E70BD" w:rsidP="001C0933">
      <w:pPr>
        <w:jc w:val="both"/>
        <w:rPr>
          <w:rFonts w:ascii="Century Gothic" w:hAnsi="Century Gothic" w:cs="Arial"/>
          <w:sz w:val="22"/>
          <w:szCs w:val="22"/>
        </w:rPr>
      </w:pPr>
      <w:r w:rsidRPr="00E93D46">
        <w:rPr>
          <w:rFonts w:ascii="Century Gothic" w:hAnsi="Century Gothic" w:cs="Arial"/>
          <w:b/>
          <w:spacing w:val="-3"/>
          <w:sz w:val="22"/>
          <w:szCs w:val="22"/>
        </w:rPr>
        <w:t xml:space="preserve">ACUERDO: </w:t>
      </w:r>
      <w:r w:rsidRPr="00E93D46">
        <w:rPr>
          <w:rFonts w:ascii="Century Gothic" w:hAnsi="Century Gothic" w:cs="Arial"/>
          <w:b/>
          <w:sz w:val="22"/>
          <w:szCs w:val="22"/>
          <w:u w:val="single"/>
        </w:rPr>
        <w:t>PRIMERO</w:t>
      </w:r>
      <w:r w:rsidRPr="00E93D46">
        <w:rPr>
          <w:rFonts w:ascii="Century Gothic" w:hAnsi="Century Gothic" w:cs="Arial"/>
          <w:b/>
          <w:sz w:val="22"/>
          <w:szCs w:val="22"/>
        </w:rPr>
        <w:t xml:space="preserve">.- </w:t>
      </w:r>
      <w:r w:rsidRPr="00E93D46">
        <w:rPr>
          <w:rFonts w:ascii="Century Gothic" w:hAnsi="Century Gothic" w:cs="Arial"/>
          <w:sz w:val="22"/>
          <w:szCs w:val="22"/>
        </w:rPr>
        <w:t xml:space="preserve">Se aprueba la colocación de una placa en la Rotonda de las Mujeres Ilustres, con el nombre de la licenciada </w:t>
      </w:r>
      <w:r w:rsidRPr="00E93D46">
        <w:rPr>
          <w:rFonts w:ascii="Century Gothic" w:hAnsi="Century Gothic" w:cs="Arial"/>
          <w:b/>
          <w:sz w:val="22"/>
          <w:szCs w:val="22"/>
        </w:rPr>
        <w:t xml:space="preserve">LILIA AURORA PACHECO MORALES, </w:t>
      </w:r>
      <w:r w:rsidRPr="00E93D46">
        <w:rPr>
          <w:rFonts w:ascii="Century Gothic" w:hAnsi="Century Gothic" w:cs="Arial"/>
          <w:sz w:val="22"/>
          <w:szCs w:val="22"/>
        </w:rPr>
        <w:t>fundadora de Vida Integral para la Mujer A.C., experta en temas de violencia de género, intervención social e igualdad, procuradora y defensora de los derechos humanos de las mujeres, sus hijos e hijas, autora de modelos de atención, prevención y detección de las violencias en mujeres, niño, niñas y adolescentes, así como de  programa de atención para la erradicación de conductas agresivas en hombres, logrando así alcázar apoyo a favor de más de 10,000 mujeres que radican en nuestra ciudad, así como a más de 4,000 niños y niñas facilitándoles herramientas para la vida y un espacio libre de violencia. Buscando siempre que las mujeres en sus familias, vivan el efectivo goce y ejercicio de una vida libre de violencias y así poder transformar el futuro de sus generaciones.</w:t>
      </w:r>
    </w:p>
    <w:p w:rsidR="008E70BD" w:rsidRPr="00E93D46" w:rsidRDefault="008E70BD"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sz w:val="22"/>
          <w:szCs w:val="22"/>
          <w:lang w:val="es-MX"/>
        </w:rPr>
        <w:t>Quedando a cargo de la Asociación Vamos Unidas por Juárez el mantenimiento de la Rotonda, de conformidad con el acuerdo tomado en Sesión Ordinaria Número 51 del Honorable Ayuntamiento, de fecha 20 de febrero del año 2015 y por lo que respecta a la elaboración de la placa, el recurso económico será a cargo del Municipio de Juárez.</w:t>
      </w:r>
    </w:p>
    <w:p w:rsidR="008E70BD" w:rsidRPr="00E93D46" w:rsidRDefault="008E70BD" w:rsidP="001C0933">
      <w:pPr>
        <w:jc w:val="both"/>
        <w:rPr>
          <w:rFonts w:ascii="Century Gothic" w:hAnsi="Century Gothic" w:cs="Arial"/>
          <w:sz w:val="22"/>
          <w:szCs w:val="22"/>
        </w:rPr>
      </w:pPr>
      <w:r w:rsidRPr="00E93D46">
        <w:rPr>
          <w:rFonts w:ascii="Century Gothic" w:hAnsi="Century Gothic" w:cs="Arial"/>
          <w:b/>
          <w:sz w:val="22"/>
          <w:szCs w:val="22"/>
          <w:u w:val="single"/>
        </w:rPr>
        <w:t>SEGUNDO.</w:t>
      </w:r>
      <w:r w:rsidRPr="00E93D46">
        <w:rPr>
          <w:rFonts w:ascii="Century Gothic" w:hAnsi="Century Gothic" w:cs="Arial"/>
          <w:b/>
          <w:sz w:val="22"/>
          <w:szCs w:val="22"/>
        </w:rPr>
        <w:t>-</w:t>
      </w:r>
      <w:r w:rsidRPr="00E93D46">
        <w:rPr>
          <w:rFonts w:ascii="Century Gothic" w:hAnsi="Century Gothic" w:cs="Arial"/>
          <w:sz w:val="22"/>
          <w:szCs w:val="22"/>
        </w:rPr>
        <w:t xml:space="preserve"> Notifíquese para todos los efectos legales conducentes.</w:t>
      </w:r>
    </w:p>
    <w:p w:rsidR="0024071F" w:rsidRPr="00E93D46" w:rsidRDefault="0024071F" w:rsidP="001C0933">
      <w:pPr>
        <w:pStyle w:val="Sinespaciado"/>
        <w:tabs>
          <w:tab w:val="left" w:pos="851"/>
        </w:tabs>
        <w:jc w:val="both"/>
        <w:rPr>
          <w:rFonts w:ascii="Century Gothic" w:hAnsi="Century Gothic" w:cs="Arial"/>
          <w:b/>
          <w:bCs/>
          <w:spacing w:val="-3"/>
          <w:sz w:val="22"/>
          <w:szCs w:val="22"/>
          <w:lang w:val="es-MX"/>
        </w:rPr>
      </w:pPr>
    </w:p>
    <w:p w:rsidR="0024071F" w:rsidRPr="00E93D46" w:rsidRDefault="0024071F" w:rsidP="001C0933">
      <w:pPr>
        <w:pStyle w:val="Sinespaciado"/>
        <w:tabs>
          <w:tab w:val="left" w:pos="851"/>
        </w:tabs>
        <w:jc w:val="both"/>
        <w:rPr>
          <w:rFonts w:ascii="Century Gothic" w:hAnsi="Century Gothic" w:cs="Arial"/>
          <w:b/>
          <w:bCs/>
          <w:spacing w:val="-3"/>
          <w:sz w:val="22"/>
          <w:szCs w:val="22"/>
          <w:lang w:val="es-MX"/>
        </w:rPr>
      </w:pPr>
    </w:p>
    <w:p w:rsidR="008E70BD" w:rsidRPr="00E93D46" w:rsidRDefault="008E70BD"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NUEVE.-</w:t>
      </w:r>
      <w:r w:rsidRPr="00E93D46">
        <w:rPr>
          <w:rFonts w:ascii="Century Gothic" w:hAnsi="Century Gothic" w:cs="Arial"/>
          <w:bCs/>
          <w:spacing w:val="-3"/>
          <w:sz w:val="22"/>
          <w:szCs w:val="22"/>
          <w:lang w:val="es-MX"/>
        </w:rPr>
        <w:t xml:space="preserve"> Relativo a la</w:t>
      </w:r>
      <w:r w:rsidRPr="00E93D46">
        <w:rPr>
          <w:rFonts w:ascii="Century Gothic" w:hAnsi="Century Gothic" w:cs="Arial"/>
          <w:sz w:val="22"/>
          <w:szCs w:val="22"/>
          <w:lang w:val="es-MX"/>
        </w:rPr>
        <w:t xml:space="preserve"> autorización </w:t>
      </w:r>
      <w:r w:rsidRPr="00E93D46">
        <w:rPr>
          <w:rFonts w:ascii="Century Gothic" w:eastAsia="Calibri" w:hAnsi="Century Gothic" w:cs="Arial"/>
          <w:sz w:val="22"/>
          <w:szCs w:val="22"/>
          <w:lang w:val="es-MX"/>
        </w:rPr>
        <w:t>para celebrar un convenio de afectación y compensación entre el Municipio de Juárez y la persona moral denominada Inmobiliaria y Fraccionadora Novourba, S.A. de C.V., respecto de un terreno con superficie de 9,473.07 m² ubicado en la colonia Puente Alto</w:t>
      </w:r>
      <w:r w:rsidRPr="00E93D46">
        <w:rPr>
          <w:rFonts w:ascii="Century Gothic" w:hAnsi="Century Gothic" w:cs="Arial"/>
          <w:sz w:val="22"/>
          <w:szCs w:val="22"/>
          <w:lang w:val="es-MX"/>
        </w:rPr>
        <w:t>. Una vez analizado el presente asunto fue aprobado por unanimidad de votos, por lo que se acordó lo siguiente:</w:t>
      </w:r>
    </w:p>
    <w:p w:rsidR="008E70BD" w:rsidRPr="00E93D46" w:rsidRDefault="008E70BD" w:rsidP="001C0933">
      <w:pPr>
        <w:widowControl w:val="0"/>
        <w:autoSpaceDE w:val="0"/>
        <w:autoSpaceDN w:val="0"/>
        <w:adjustRightInd w:val="0"/>
        <w:jc w:val="both"/>
        <w:rPr>
          <w:rFonts w:ascii="Century Gothic" w:hAnsi="Century Gothic" w:cs="Arial"/>
          <w:sz w:val="22"/>
          <w:szCs w:val="22"/>
        </w:rPr>
      </w:pPr>
      <w:r w:rsidRPr="00E93D46">
        <w:rPr>
          <w:rFonts w:ascii="Century Gothic" w:hAnsi="Century Gothic" w:cs="Arial"/>
          <w:b/>
          <w:spacing w:val="-3"/>
          <w:sz w:val="22"/>
          <w:szCs w:val="22"/>
        </w:rPr>
        <w:t xml:space="preserve">ACUERDO: </w:t>
      </w:r>
      <w:r w:rsidRPr="00E93D46">
        <w:rPr>
          <w:rFonts w:ascii="Century Gothic" w:hAnsi="Century Gothic" w:cs="Arial"/>
          <w:b/>
          <w:sz w:val="22"/>
          <w:szCs w:val="22"/>
          <w:u w:val="single"/>
        </w:rPr>
        <w:t>PRIMERO</w:t>
      </w:r>
      <w:r w:rsidRPr="00E93D46">
        <w:rPr>
          <w:rFonts w:ascii="Century Gothic" w:hAnsi="Century Gothic" w:cs="Arial"/>
          <w:b/>
          <w:sz w:val="22"/>
          <w:szCs w:val="22"/>
        </w:rPr>
        <w:t xml:space="preserve">.- </w:t>
      </w:r>
      <w:r w:rsidRPr="00E93D46">
        <w:rPr>
          <w:rFonts w:ascii="Century Gothic" w:hAnsi="Century Gothic" w:cs="Arial"/>
          <w:sz w:val="22"/>
          <w:szCs w:val="22"/>
        </w:rPr>
        <w:t xml:space="preserve">Este Honorable Ayuntamiento autoriza a los ciudadanos Presidente Municipal y Secretario de la Presidencia Municipal y del Honorable Ayuntamiento, a celebrar un convenio de afectación y compensación, respecto de un terreno identificado como </w:t>
      </w:r>
      <w:r w:rsidRPr="00E93D46">
        <w:rPr>
          <w:rFonts w:ascii="Century Gothic" w:hAnsi="Century Gothic" w:cs="Arial"/>
          <w:sz w:val="22"/>
          <w:szCs w:val="22"/>
        </w:rPr>
        <w:lastRenderedPageBreak/>
        <w:t xml:space="preserve">parte de la fracción B, de los lotes 29 y 30 de la colonia Puente Alto, de esta ciudad, con superficie de 9,473.07 m² (nueve mil cuatrocientos setenta y tres metros, siete decímetros cuadrados), con la persona moral denominada </w:t>
      </w:r>
      <w:r w:rsidRPr="00E93D46">
        <w:rPr>
          <w:rFonts w:ascii="Century Gothic" w:hAnsi="Century Gothic" w:cs="Arial"/>
          <w:b/>
          <w:sz w:val="22"/>
          <w:szCs w:val="22"/>
        </w:rPr>
        <w:t>INMOBILIARIA Y FRACCIONADORA NOVOURBA, SOCIEDAD ANÓNIMA DE CAPITAL VARIABLE</w:t>
      </w:r>
      <w:r w:rsidRPr="00E93D46">
        <w:rPr>
          <w:rFonts w:ascii="Century Gothic" w:hAnsi="Century Gothic" w:cs="Arial"/>
          <w:sz w:val="22"/>
          <w:szCs w:val="22"/>
        </w:rPr>
        <w:t>, por la afectación que sufriera dicho predio para la construcción de la vialidad denominada Prolongación Ramón Rayón, comprendida en el tramo calle Yepómera-Carretera Panamericana en el Programa denominado "Movilidad Urbana" en la Administración 2010-2013.</w:t>
      </w:r>
    </w:p>
    <w:p w:rsidR="008E70BD" w:rsidRPr="00E93D46" w:rsidRDefault="008E70BD" w:rsidP="001C0933">
      <w:pPr>
        <w:widowControl w:val="0"/>
        <w:autoSpaceDE w:val="0"/>
        <w:autoSpaceDN w:val="0"/>
        <w:adjustRightInd w:val="0"/>
        <w:jc w:val="both"/>
        <w:rPr>
          <w:rFonts w:ascii="Century Gothic" w:hAnsi="Century Gothic" w:cs="Arial"/>
          <w:sz w:val="22"/>
          <w:szCs w:val="22"/>
        </w:rPr>
      </w:pPr>
      <w:r w:rsidRPr="00E93D46">
        <w:rPr>
          <w:rFonts w:ascii="Century Gothic" w:hAnsi="Century Gothic" w:cs="Arial"/>
          <w:b/>
          <w:sz w:val="22"/>
          <w:szCs w:val="22"/>
          <w:u w:val="single"/>
        </w:rPr>
        <w:t>SEGUNDO</w:t>
      </w:r>
      <w:r w:rsidRPr="00E93D46">
        <w:rPr>
          <w:rFonts w:ascii="Century Gothic" w:hAnsi="Century Gothic" w:cs="Arial"/>
          <w:b/>
          <w:sz w:val="22"/>
          <w:szCs w:val="22"/>
        </w:rPr>
        <w:t>.-</w:t>
      </w:r>
      <w:r w:rsidRPr="00E93D46">
        <w:rPr>
          <w:rFonts w:ascii="Century Gothic" w:hAnsi="Century Gothic" w:cs="Arial"/>
          <w:sz w:val="22"/>
          <w:szCs w:val="22"/>
        </w:rPr>
        <w:t xml:space="preserve"> "El Municipio" por la afectación descrita en el acuerdo que antecede, está de acuerdo en indemnizar a dicha persona moral de la siguiente forma: El valor de la superficie objeto del acuerdo y descrita en el punto que antecede, con un valor catastral por metro cuadrado de $80.00 (Ochenta pesos 00/100 moneda nacional), que asciende a la cantidad de $757,845.60 (Setecientos cincuenta y siete mil ochocientos cuarenta y cinco pesos 60/100 moneda nacional), misma que "EL MUNICIPIO" compensará a el particular, mediante la emisión y entrega de un CERTIFICADO DE INGRESOS que ampare la suma anteriormente referida, al momento de firma del convenio que aquí se autoriza, mismo que deberá formalizarse es escritura pública.</w:t>
      </w:r>
    </w:p>
    <w:p w:rsidR="008E70BD" w:rsidRPr="00E93D46" w:rsidRDefault="008E70BD" w:rsidP="001C0933">
      <w:pPr>
        <w:widowControl w:val="0"/>
        <w:autoSpaceDE w:val="0"/>
        <w:autoSpaceDN w:val="0"/>
        <w:adjustRightInd w:val="0"/>
        <w:jc w:val="both"/>
        <w:rPr>
          <w:rFonts w:ascii="Century Gothic" w:hAnsi="Century Gothic" w:cs="Arial"/>
          <w:sz w:val="22"/>
          <w:szCs w:val="22"/>
        </w:rPr>
      </w:pPr>
      <w:r w:rsidRPr="00E93D46">
        <w:rPr>
          <w:rFonts w:ascii="Century Gothic" w:hAnsi="Century Gothic" w:cs="Arial"/>
          <w:sz w:val="22"/>
          <w:szCs w:val="22"/>
        </w:rPr>
        <w:t>Dicho certificado deberá ser utilizado para el pago de presentes o futuros adeudos municipales, incluyendo de forma enunciativa mas no limitativa, impuesto predial, gastos de cobranza, multas, derechos, aprovechamientos, recargos y rezagos que se causen a favor de "EL MUNICIPIO" y con los límites que marca la Ley y hasta donde se extinga dicho numerario.</w:t>
      </w:r>
    </w:p>
    <w:p w:rsidR="008E70BD" w:rsidRPr="00E93D46" w:rsidRDefault="008E70BD" w:rsidP="001C0933">
      <w:pPr>
        <w:widowControl w:val="0"/>
        <w:autoSpaceDE w:val="0"/>
        <w:autoSpaceDN w:val="0"/>
        <w:adjustRightInd w:val="0"/>
        <w:jc w:val="both"/>
        <w:rPr>
          <w:rFonts w:ascii="Century Gothic" w:hAnsi="Century Gothic" w:cs="Arial"/>
          <w:sz w:val="22"/>
          <w:szCs w:val="22"/>
        </w:rPr>
      </w:pPr>
      <w:r w:rsidRPr="00E93D46">
        <w:rPr>
          <w:rFonts w:ascii="Century Gothic" w:hAnsi="Century Gothic" w:cs="Arial"/>
          <w:sz w:val="22"/>
          <w:szCs w:val="22"/>
        </w:rPr>
        <w:t>Dicho valor se obtuvo del Avalúo Catastral emitido el día 30 de enero de 2020 por la Dirección de Catastro Municipal, emitido en base a los valores catastrales vigentes, tablas de valores unitarias de suelo y construcciones para el ejercicio fiscal 2020, del Municipio de Juárez, Estado de Chihuahua, publicado el 18 de diciembre de 2019.</w:t>
      </w:r>
    </w:p>
    <w:p w:rsidR="008E70BD" w:rsidRPr="00E93D46" w:rsidRDefault="008E70BD" w:rsidP="001C0933">
      <w:pPr>
        <w:widowControl w:val="0"/>
        <w:autoSpaceDE w:val="0"/>
        <w:autoSpaceDN w:val="0"/>
        <w:adjustRightInd w:val="0"/>
        <w:jc w:val="both"/>
        <w:rPr>
          <w:rFonts w:ascii="Century Gothic" w:hAnsi="Century Gothic" w:cs="Arial"/>
          <w:sz w:val="22"/>
          <w:szCs w:val="22"/>
        </w:rPr>
      </w:pPr>
      <w:r w:rsidRPr="00E93D46">
        <w:rPr>
          <w:rFonts w:ascii="Century Gothic" w:hAnsi="Century Gothic" w:cs="Arial"/>
          <w:b/>
          <w:sz w:val="22"/>
          <w:szCs w:val="22"/>
          <w:u w:val="single"/>
        </w:rPr>
        <w:t>TERCERO</w:t>
      </w:r>
      <w:r w:rsidRPr="00E93D46">
        <w:rPr>
          <w:rFonts w:ascii="Century Gothic" w:hAnsi="Century Gothic" w:cs="Arial"/>
          <w:b/>
          <w:sz w:val="22"/>
          <w:szCs w:val="22"/>
        </w:rPr>
        <w:t>.-</w:t>
      </w:r>
      <w:r w:rsidRPr="00E93D46">
        <w:rPr>
          <w:rFonts w:ascii="Century Gothic" w:hAnsi="Century Gothic" w:cs="Arial"/>
          <w:sz w:val="22"/>
          <w:szCs w:val="22"/>
        </w:rPr>
        <w:t xml:space="preserve"> Una vez habiéndose autorizado la celebración de un convenio de afectación y compensación, procédase en consecuencia a celebrarlo por conducto de los ciudadanos Presidente Municipal, Secretario de la Presidencia Municipal y del Honorable Ayuntamiento, así como del Regidor Coordinador de la Comisión de Hacienda, debiendo formalizarlo en escritura pública dentro de un plazo máximo de seis meses, contados a partir del día siguiente en que surta efectos la notificación del acuerdo de aprobación emitido por el Honorable Ayuntamiento en la Sesión de Cabildo correspondiente.</w:t>
      </w:r>
    </w:p>
    <w:p w:rsidR="008E70BD" w:rsidRPr="00E93D46" w:rsidRDefault="008E70BD" w:rsidP="001C0933">
      <w:pPr>
        <w:pStyle w:val="Prrafodelista"/>
        <w:ind w:left="0"/>
        <w:contextualSpacing/>
        <w:jc w:val="both"/>
        <w:rPr>
          <w:rFonts w:ascii="Century Gothic" w:hAnsi="Century Gothic" w:cs="Arial"/>
          <w:sz w:val="22"/>
          <w:szCs w:val="22"/>
        </w:rPr>
      </w:pPr>
      <w:r w:rsidRPr="00E93D46">
        <w:rPr>
          <w:rFonts w:ascii="Century Gothic" w:hAnsi="Century Gothic" w:cs="Arial"/>
          <w:b/>
          <w:sz w:val="22"/>
          <w:szCs w:val="22"/>
          <w:u w:val="single"/>
        </w:rPr>
        <w:t>CUARTO</w:t>
      </w:r>
      <w:r w:rsidRPr="00E93D46">
        <w:rPr>
          <w:rFonts w:ascii="Century Gothic" w:hAnsi="Century Gothic" w:cs="Arial"/>
          <w:b/>
          <w:sz w:val="22"/>
          <w:szCs w:val="22"/>
        </w:rPr>
        <w:t>.-</w:t>
      </w:r>
      <w:r w:rsidRPr="00E93D46">
        <w:rPr>
          <w:rFonts w:ascii="Century Gothic" w:hAnsi="Century Gothic" w:cs="Arial"/>
          <w:sz w:val="22"/>
          <w:szCs w:val="22"/>
        </w:rPr>
        <w:t xml:space="preserve"> Notifíquese el presente acuerdo para todos los efectos legales a que haya lugar.</w:t>
      </w:r>
    </w:p>
    <w:p w:rsidR="0003540C" w:rsidRPr="00E93D46" w:rsidRDefault="0003540C" w:rsidP="001C0933">
      <w:pPr>
        <w:rPr>
          <w:rFonts w:ascii="Century Gothic" w:hAnsi="Century Gothic"/>
          <w:sz w:val="22"/>
          <w:szCs w:val="22"/>
        </w:rPr>
      </w:pPr>
    </w:p>
    <w:p w:rsidR="00D449DF" w:rsidRPr="00E93D46" w:rsidRDefault="00D449DF" w:rsidP="001C0933">
      <w:pPr>
        <w:pStyle w:val="Sinespaciado"/>
        <w:tabs>
          <w:tab w:val="left" w:pos="851"/>
        </w:tabs>
        <w:jc w:val="both"/>
        <w:rPr>
          <w:rFonts w:ascii="Century Gothic" w:hAnsi="Century Gothic" w:cs="Arial"/>
          <w:b/>
          <w:bCs/>
          <w:spacing w:val="-3"/>
          <w:sz w:val="22"/>
          <w:szCs w:val="22"/>
          <w:lang w:val="es-MX"/>
        </w:rPr>
      </w:pPr>
    </w:p>
    <w:p w:rsidR="008E70BD" w:rsidRPr="00E93D46" w:rsidRDefault="008E70BD"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DIEZ.-</w:t>
      </w:r>
      <w:r w:rsidRPr="00E93D46">
        <w:rPr>
          <w:rFonts w:ascii="Century Gothic" w:hAnsi="Century Gothic" w:cs="Arial"/>
          <w:bCs/>
          <w:spacing w:val="-3"/>
          <w:sz w:val="22"/>
          <w:szCs w:val="22"/>
          <w:lang w:val="es-MX"/>
        </w:rPr>
        <w:t xml:space="preserve"> Relativo a la</w:t>
      </w:r>
      <w:r w:rsidRPr="00E93D46">
        <w:rPr>
          <w:rFonts w:ascii="Century Gothic" w:hAnsi="Century Gothic" w:cs="Arial"/>
          <w:sz w:val="22"/>
          <w:szCs w:val="22"/>
          <w:lang w:val="es-MX"/>
        </w:rPr>
        <w:t xml:space="preserve"> autorización para la enajenación a título oneroso de 10 lotes para uso habitacional, dentro del programa de regularización de la Dirección General de Asentamientos Humanos. Una vez analizado el presente asunto fue aprobado por unanimidad de votos con una ausencia del Regidor René Carrasco Rojo, por lo que se acordó lo siguiente:</w:t>
      </w:r>
    </w:p>
    <w:p w:rsidR="008E70BD" w:rsidRPr="00E93D46" w:rsidRDefault="008E70BD" w:rsidP="001C0933">
      <w:pPr>
        <w:jc w:val="both"/>
        <w:rPr>
          <w:rFonts w:ascii="Century Gothic" w:hAnsi="Century Gothic" w:cs="Arial"/>
          <w:sz w:val="22"/>
          <w:szCs w:val="22"/>
        </w:rPr>
      </w:pPr>
      <w:r w:rsidRPr="00E93D46">
        <w:rPr>
          <w:rFonts w:ascii="Century Gothic" w:hAnsi="Century Gothic" w:cs="Arial"/>
          <w:b/>
          <w:spacing w:val="-3"/>
          <w:sz w:val="22"/>
          <w:szCs w:val="22"/>
        </w:rPr>
        <w:t xml:space="preserve">ACUERDO: </w:t>
      </w:r>
      <w:r w:rsidRPr="00E93D46">
        <w:rPr>
          <w:rFonts w:ascii="Century Gothic" w:hAnsi="Century Gothic" w:cs="Arial"/>
          <w:b/>
          <w:sz w:val="22"/>
          <w:szCs w:val="22"/>
          <w:u w:val="single"/>
        </w:rPr>
        <w:t>PRIMERO</w:t>
      </w:r>
      <w:r w:rsidRPr="00E93D46">
        <w:rPr>
          <w:rFonts w:ascii="Century Gothic" w:hAnsi="Century Gothic" w:cs="Arial"/>
          <w:b/>
          <w:sz w:val="22"/>
          <w:szCs w:val="22"/>
        </w:rPr>
        <w:t xml:space="preserve">.- </w:t>
      </w:r>
      <w:r w:rsidRPr="00E93D46">
        <w:rPr>
          <w:rFonts w:ascii="Century Gothic" w:hAnsi="Century Gothic" w:cs="Arial"/>
          <w:sz w:val="22"/>
          <w:szCs w:val="22"/>
        </w:rPr>
        <w:t>Se autoriza la enajenación a título oneroso de 10 lotes para uso habitacional, propiedad de este Municipio de Juárez, dentro del programa de regularización de la Dirección de Asentamientos Humanos, cuya descripción, ubicación y beneficiarios se detallan a continuación:</w:t>
      </w:r>
    </w:p>
    <w:p w:rsidR="008E70BD" w:rsidRPr="00E93D46" w:rsidRDefault="008E70BD" w:rsidP="008E70BD">
      <w:pPr>
        <w:jc w:val="both"/>
        <w:rPr>
          <w:rFonts w:ascii="Century Gothic" w:hAnsi="Century Gothic" w:cs="Arial"/>
          <w:sz w:val="18"/>
          <w:szCs w:val="18"/>
        </w:rPr>
      </w:pP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4"/>
        <w:gridCol w:w="2264"/>
        <w:gridCol w:w="2264"/>
        <w:gridCol w:w="1150"/>
        <w:gridCol w:w="1376"/>
        <w:gridCol w:w="1371"/>
      </w:tblGrid>
      <w:tr w:rsidR="008E70BD" w:rsidRPr="00E93D46" w:rsidTr="004B1A70">
        <w:trPr>
          <w:trHeight w:val="300"/>
          <w:jc w:val="center"/>
        </w:trPr>
        <w:tc>
          <w:tcPr>
            <w:tcW w:w="854"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FOLIO</w:t>
            </w:r>
          </w:p>
        </w:tc>
        <w:tc>
          <w:tcPr>
            <w:tcW w:w="2264"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PROPIETARIO</w:t>
            </w:r>
          </w:p>
        </w:tc>
        <w:tc>
          <w:tcPr>
            <w:tcW w:w="2264"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COLONIA</w:t>
            </w:r>
          </w:p>
        </w:tc>
        <w:tc>
          <w:tcPr>
            <w:tcW w:w="1150"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MANZANA</w:t>
            </w:r>
          </w:p>
        </w:tc>
        <w:tc>
          <w:tcPr>
            <w:tcW w:w="1376"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LOTE</w:t>
            </w:r>
          </w:p>
        </w:tc>
        <w:tc>
          <w:tcPr>
            <w:tcW w:w="1371"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 xml:space="preserve">SUPERFICIE </w:t>
            </w:r>
          </w:p>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EN M</w:t>
            </w:r>
            <w:r w:rsidRPr="00E93D46">
              <w:rPr>
                <w:rFonts w:ascii="Century Gothic" w:hAnsi="Century Gothic" w:cs="Arial"/>
                <w:b/>
                <w:color w:val="000000"/>
                <w:sz w:val="18"/>
                <w:szCs w:val="18"/>
                <w:vertAlign w:val="superscript"/>
                <w:lang w:eastAsia="es-MX"/>
              </w:rPr>
              <w:t>2</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67847</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ADRIAN EYRIN PORRAS PÉREZ</w:t>
            </w:r>
          </w:p>
        </w:tc>
        <w:tc>
          <w:tcPr>
            <w:tcW w:w="2264"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JOSÉ SULAIMAN</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18</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6</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140</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lastRenderedPageBreak/>
              <w:t>26500</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MÓNICA PÉREZ</w:t>
            </w:r>
          </w:p>
        </w:tc>
        <w:tc>
          <w:tcPr>
            <w:tcW w:w="2264"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TIERRA NUEVA</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23</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44</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213.33</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66692</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ÓSCAR DE JESÚS VÁZQUEZ LURIA</w:t>
            </w:r>
          </w:p>
        </w:tc>
        <w:tc>
          <w:tcPr>
            <w:tcW w:w="2264"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AMPLIACIÓN  SIGLO XXI</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35</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12</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203.93</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68148</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MA. CONCEPCIÓN BOCANEGRA AYALA</w:t>
            </w:r>
          </w:p>
        </w:tc>
        <w:tc>
          <w:tcPr>
            <w:tcW w:w="2264"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OLIVIA ESPINOZA DE BERMÚDEZ</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26B</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42</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140</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54299</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TIRSO MARTÍNEZ MARTÍNEZ</w:t>
            </w:r>
          </w:p>
        </w:tc>
        <w:tc>
          <w:tcPr>
            <w:tcW w:w="2264"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OLIVIA ESPINOZA DE BERMÚDEZ</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17B</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50</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140</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68410</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JESÚS FLORES DE LARA</w:t>
            </w:r>
          </w:p>
        </w:tc>
        <w:tc>
          <w:tcPr>
            <w:tcW w:w="2264"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INDEPENDENCIA I</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187</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21 NORTE</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193.12</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60408</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ROSA MARÍA PEÑA GARCÍA</w:t>
            </w:r>
          </w:p>
        </w:tc>
        <w:tc>
          <w:tcPr>
            <w:tcW w:w="2264"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PUERTO LA PAZ</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176</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6 SUR</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289.91</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6350</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CARMEN OROZCO HERNÁNDEZ</w:t>
            </w:r>
          </w:p>
        </w:tc>
        <w:tc>
          <w:tcPr>
            <w:tcW w:w="2264"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HÉROES DE LA REVOLUCIÓN</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76</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9 PONIENTE</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125.25</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62867</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VERÓNICA VALDEZ MARTÍNEZ</w:t>
            </w:r>
          </w:p>
        </w:tc>
        <w:tc>
          <w:tcPr>
            <w:tcW w:w="2264"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AMPLIACIÓN FRONTERIZA</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225A</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11 SUR</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359.81</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67849</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ANGÉLICA MARÍA ACOSTA RIVERA y ESTEBAN MANCINAS RANGEL</w:t>
            </w:r>
          </w:p>
        </w:tc>
        <w:tc>
          <w:tcPr>
            <w:tcW w:w="2264"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16 DE SEPTIEMBRE</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220-A</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1-D</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9"/>
                <w:szCs w:val="19"/>
                <w:lang w:eastAsia="es-MX"/>
              </w:rPr>
            </w:pPr>
            <w:r w:rsidRPr="00E93D46">
              <w:rPr>
                <w:rFonts w:ascii="Century Gothic" w:hAnsi="Century Gothic" w:cs="Arial"/>
                <w:color w:val="000000"/>
                <w:sz w:val="19"/>
                <w:szCs w:val="19"/>
                <w:lang w:eastAsia="es-MX"/>
              </w:rPr>
              <w:t>492.74</w:t>
            </w:r>
          </w:p>
        </w:tc>
      </w:tr>
    </w:tbl>
    <w:p w:rsidR="008E70BD" w:rsidRPr="00E93D46" w:rsidRDefault="008E70BD" w:rsidP="008E70BD">
      <w:pPr>
        <w:jc w:val="both"/>
        <w:rPr>
          <w:rFonts w:ascii="Century Gothic" w:hAnsi="Century Gothic" w:cs="Arial"/>
          <w:sz w:val="20"/>
          <w:szCs w:val="20"/>
        </w:rPr>
      </w:pPr>
    </w:p>
    <w:p w:rsidR="008E70BD" w:rsidRPr="00E93D46" w:rsidRDefault="008E70BD" w:rsidP="008E70BD">
      <w:pPr>
        <w:jc w:val="both"/>
        <w:rPr>
          <w:rFonts w:ascii="Century Gothic" w:hAnsi="Century Gothic" w:cs="Arial"/>
          <w:sz w:val="22"/>
          <w:szCs w:val="22"/>
        </w:rPr>
      </w:pPr>
      <w:r w:rsidRPr="00E93D46">
        <w:rPr>
          <w:rFonts w:ascii="Century Gothic" w:hAnsi="Century Gothic" w:cs="Arial"/>
          <w:b/>
          <w:sz w:val="22"/>
          <w:szCs w:val="22"/>
          <w:u w:val="single"/>
        </w:rPr>
        <w:t>SEGUNDO</w:t>
      </w:r>
      <w:r w:rsidRPr="00E93D46">
        <w:rPr>
          <w:rFonts w:ascii="Century Gothic" w:hAnsi="Century Gothic" w:cs="Arial"/>
          <w:b/>
          <w:sz w:val="22"/>
          <w:szCs w:val="22"/>
        </w:rPr>
        <w:t>.-</w:t>
      </w:r>
      <w:r w:rsidRPr="00E93D46">
        <w:rPr>
          <w:rFonts w:ascii="Century Gothic" w:hAnsi="Century Gothic" w:cs="Arial"/>
          <w:sz w:val="22"/>
          <w:szCs w:val="22"/>
        </w:rPr>
        <w:t xml:space="preserve"> Se autoriza a los ciudadanos Presidente Municipal y Secretario de la Presidencia Municipal y del Honorable Ayuntamiento y Regidor Coordinador de la Comisión de Hacienda, a formalizar las presentes enajenaciones mediante títulos de propiedad respectivos, una vez que se hayan liquidado los precios de venta de dichos predios, en el entendido de que hasta en tanto no se liquide, deberá celebrarse un contrato administrativo de compraventa con reserva de dominio, bajo los conceptos previstos en el presente acuerdo.</w:t>
      </w:r>
    </w:p>
    <w:p w:rsidR="008E70BD" w:rsidRPr="00E93D46" w:rsidRDefault="008E70BD" w:rsidP="008E70BD">
      <w:pPr>
        <w:jc w:val="both"/>
        <w:rPr>
          <w:rFonts w:ascii="Century Gothic" w:hAnsi="Century Gothic" w:cs="Arial"/>
          <w:sz w:val="22"/>
          <w:szCs w:val="22"/>
        </w:rPr>
      </w:pPr>
      <w:r w:rsidRPr="00E93D46">
        <w:rPr>
          <w:rFonts w:ascii="Century Gothic" w:hAnsi="Century Gothic" w:cs="Arial"/>
          <w:b/>
          <w:sz w:val="22"/>
          <w:szCs w:val="22"/>
          <w:u w:val="single"/>
        </w:rPr>
        <w:t>TERCERO</w:t>
      </w:r>
      <w:r w:rsidRPr="00E93D46">
        <w:rPr>
          <w:rFonts w:ascii="Century Gothic" w:hAnsi="Century Gothic" w:cs="Arial"/>
          <w:b/>
          <w:sz w:val="22"/>
          <w:szCs w:val="22"/>
        </w:rPr>
        <w:t>.-</w:t>
      </w:r>
      <w:r w:rsidRPr="00E93D46">
        <w:rPr>
          <w:rFonts w:ascii="Century Gothic" w:hAnsi="Century Gothic" w:cs="Arial"/>
          <w:sz w:val="22"/>
          <w:szCs w:val="22"/>
        </w:rPr>
        <w:t xml:space="preserve"> L</w:t>
      </w:r>
      <w:r w:rsidRPr="00E93D46">
        <w:rPr>
          <w:rFonts w:ascii="Century Gothic" w:hAnsi="Century Gothic" w:cs="Arial"/>
          <w:bCs/>
          <w:sz w:val="22"/>
          <w:szCs w:val="22"/>
        </w:rPr>
        <w:t>os adquirentes deberán habitar y construir en el predio, en un periodo máximo de dos años contados a partir de la fecha de expedición del título de propiedad respectivo, por lo que, en caso de incumplimiento, la propiedad volverá al patrimonio municipal</w:t>
      </w:r>
      <w:r w:rsidRPr="00E93D46">
        <w:rPr>
          <w:rFonts w:ascii="Century Gothic" w:hAnsi="Century Gothic" w:cs="Arial"/>
          <w:sz w:val="22"/>
          <w:szCs w:val="22"/>
        </w:rPr>
        <w:t>.</w:t>
      </w:r>
    </w:p>
    <w:p w:rsidR="008E70BD" w:rsidRPr="00E93D46" w:rsidRDefault="008E70BD" w:rsidP="008E70BD">
      <w:pPr>
        <w:jc w:val="both"/>
        <w:rPr>
          <w:rFonts w:ascii="Century Gothic" w:hAnsi="Century Gothic" w:cs="Arial"/>
          <w:sz w:val="22"/>
          <w:szCs w:val="22"/>
        </w:rPr>
      </w:pPr>
      <w:r w:rsidRPr="00E93D46">
        <w:rPr>
          <w:rFonts w:ascii="Century Gothic" w:hAnsi="Century Gothic" w:cs="Arial"/>
          <w:b/>
          <w:sz w:val="22"/>
          <w:szCs w:val="22"/>
          <w:u w:val="single"/>
        </w:rPr>
        <w:t>CUARTO</w:t>
      </w:r>
      <w:r w:rsidRPr="00E93D46">
        <w:rPr>
          <w:rFonts w:ascii="Century Gothic" w:hAnsi="Century Gothic" w:cs="Arial"/>
          <w:b/>
          <w:sz w:val="22"/>
          <w:szCs w:val="22"/>
        </w:rPr>
        <w:t xml:space="preserve">.- </w:t>
      </w:r>
      <w:r w:rsidRPr="00E93D46">
        <w:rPr>
          <w:rFonts w:ascii="Century Gothic" w:hAnsi="Century Gothic" w:cs="Arial"/>
          <w:spacing w:val="-3"/>
          <w:sz w:val="22"/>
          <w:szCs w:val="22"/>
        </w:rPr>
        <w:t>Hágase del conocimiento a los compradores que los gastos que se originen con motivo de la elaboración del documento de propiedad respectivo, correrán por su cuenta, por lo que, en caso de no realizarse el pago correspondiente, no podrá iniciarse el trámite de titulación</w:t>
      </w:r>
      <w:r w:rsidRPr="00E93D46">
        <w:rPr>
          <w:rFonts w:ascii="Century Gothic" w:hAnsi="Century Gothic" w:cs="Arial"/>
          <w:sz w:val="22"/>
          <w:szCs w:val="22"/>
        </w:rPr>
        <w:t>.</w:t>
      </w:r>
    </w:p>
    <w:p w:rsidR="008E70BD" w:rsidRPr="00E93D46" w:rsidRDefault="008E70BD" w:rsidP="008E70BD">
      <w:pPr>
        <w:jc w:val="both"/>
        <w:rPr>
          <w:rFonts w:ascii="Century Gothic" w:hAnsi="Century Gothic" w:cs="Arial"/>
          <w:sz w:val="22"/>
          <w:szCs w:val="22"/>
        </w:rPr>
      </w:pPr>
      <w:r w:rsidRPr="00E93D46">
        <w:rPr>
          <w:rFonts w:ascii="Century Gothic" w:hAnsi="Century Gothic" w:cs="Arial"/>
          <w:b/>
          <w:sz w:val="22"/>
          <w:szCs w:val="22"/>
          <w:u w:val="single"/>
        </w:rPr>
        <w:t>QUINTO</w:t>
      </w:r>
      <w:r w:rsidRPr="00E93D46">
        <w:rPr>
          <w:rFonts w:ascii="Century Gothic" w:hAnsi="Century Gothic" w:cs="Arial"/>
          <w:b/>
          <w:sz w:val="22"/>
          <w:szCs w:val="22"/>
        </w:rPr>
        <w:t>.-</w:t>
      </w:r>
      <w:r w:rsidRPr="00E93D46">
        <w:rPr>
          <w:rFonts w:ascii="Century Gothic" w:hAnsi="Century Gothic" w:cs="Arial"/>
          <w:sz w:val="22"/>
          <w:szCs w:val="22"/>
        </w:rPr>
        <w:t xml:space="preserve"> Notifíquese para los efectos legales a los que haya lugar.</w:t>
      </w:r>
    </w:p>
    <w:p w:rsidR="00936137" w:rsidRPr="00E93D46" w:rsidRDefault="00936137" w:rsidP="00936137">
      <w:pPr>
        <w:rPr>
          <w:rFonts w:ascii="Century Gothic" w:hAnsi="Century Gothic"/>
          <w:sz w:val="22"/>
          <w:szCs w:val="22"/>
        </w:rPr>
      </w:pPr>
    </w:p>
    <w:p w:rsidR="00936137" w:rsidRPr="00E93D46" w:rsidRDefault="00936137" w:rsidP="00936137">
      <w:pPr>
        <w:rPr>
          <w:rFonts w:ascii="Century Gothic" w:hAnsi="Century Gothic"/>
          <w:sz w:val="22"/>
          <w:szCs w:val="22"/>
        </w:rPr>
      </w:pPr>
    </w:p>
    <w:p w:rsidR="008E70BD" w:rsidRPr="00E93D46" w:rsidRDefault="008E70BD" w:rsidP="008E70BD">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ONCE.-</w:t>
      </w:r>
      <w:r w:rsidRPr="00E93D46">
        <w:rPr>
          <w:rFonts w:ascii="Century Gothic" w:hAnsi="Century Gothic" w:cs="Arial"/>
          <w:bCs/>
          <w:spacing w:val="-3"/>
          <w:sz w:val="22"/>
          <w:szCs w:val="22"/>
          <w:lang w:val="es-MX"/>
        </w:rPr>
        <w:t xml:space="preserve"> Relativo a la</w:t>
      </w:r>
      <w:r w:rsidRPr="00E93D46">
        <w:rPr>
          <w:rFonts w:ascii="Century Gothic" w:hAnsi="Century Gothic" w:cs="Arial"/>
          <w:sz w:val="22"/>
          <w:szCs w:val="22"/>
          <w:lang w:val="es-MX"/>
        </w:rPr>
        <w:t xml:space="preserve"> autorización para la enajenación a título oneroso de 10 lotes para uso habitacional, dentro del programa de regularización de la Dirección General de Asentamientos Humanos. Una vez analizado el presente asunto fue aprobado por unanimidad de votos con dos ausencias de los Regidores Jacqueline Armendáriz Martínez y René Carrasco Rojo, por lo que se acordó lo siguiente:</w:t>
      </w:r>
    </w:p>
    <w:p w:rsidR="008E70BD" w:rsidRPr="00E93D46" w:rsidRDefault="008E70BD" w:rsidP="008E70BD">
      <w:pPr>
        <w:jc w:val="both"/>
        <w:rPr>
          <w:rFonts w:ascii="Century Gothic" w:hAnsi="Century Gothic" w:cs="Arial"/>
          <w:sz w:val="22"/>
          <w:szCs w:val="22"/>
        </w:rPr>
      </w:pPr>
      <w:r w:rsidRPr="00E93D46">
        <w:rPr>
          <w:rFonts w:ascii="Century Gothic" w:hAnsi="Century Gothic" w:cs="Arial"/>
          <w:b/>
          <w:spacing w:val="-3"/>
          <w:sz w:val="22"/>
          <w:szCs w:val="22"/>
        </w:rPr>
        <w:t xml:space="preserve">ACUERDO: </w:t>
      </w:r>
      <w:r w:rsidRPr="00E93D46">
        <w:rPr>
          <w:rFonts w:ascii="Century Gothic" w:hAnsi="Century Gothic" w:cs="Arial"/>
          <w:b/>
          <w:sz w:val="22"/>
          <w:szCs w:val="22"/>
          <w:u w:val="single"/>
        </w:rPr>
        <w:t>PRIMERO</w:t>
      </w:r>
      <w:r w:rsidRPr="00E93D46">
        <w:rPr>
          <w:rFonts w:ascii="Century Gothic" w:hAnsi="Century Gothic" w:cs="Arial"/>
          <w:b/>
          <w:sz w:val="22"/>
          <w:szCs w:val="22"/>
        </w:rPr>
        <w:t xml:space="preserve">.- </w:t>
      </w:r>
      <w:r w:rsidRPr="00E93D46">
        <w:rPr>
          <w:rFonts w:ascii="Century Gothic" w:hAnsi="Century Gothic" w:cs="Arial"/>
          <w:sz w:val="22"/>
          <w:szCs w:val="22"/>
        </w:rPr>
        <w:t>Se autoriza la enajenación a título oneroso de 10 lotes para uso habitacional, propiedad de este Municipio de Juárez, dentro del programa de regularización de la Dirección de Asentamientos Humanos, cuya descripción, ubicación y beneficiarios se detallan a continuación:</w:t>
      </w:r>
    </w:p>
    <w:p w:rsidR="008E70BD" w:rsidRPr="00E93D46" w:rsidRDefault="008E70BD" w:rsidP="008E70BD">
      <w:pPr>
        <w:jc w:val="both"/>
        <w:rPr>
          <w:rFonts w:ascii="Century Gothic" w:hAnsi="Century Gothic" w:cs="Arial"/>
          <w:sz w:val="18"/>
          <w:szCs w:val="18"/>
        </w:rPr>
      </w:pP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4"/>
        <w:gridCol w:w="2264"/>
        <w:gridCol w:w="1701"/>
        <w:gridCol w:w="1150"/>
        <w:gridCol w:w="1376"/>
        <w:gridCol w:w="1371"/>
      </w:tblGrid>
      <w:tr w:rsidR="008E70BD" w:rsidRPr="00E93D46" w:rsidTr="004B1A70">
        <w:trPr>
          <w:trHeight w:val="300"/>
          <w:jc w:val="center"/>
        </w:trPr>
        <w:tc>
          <w:tcPr>
            <w:tcW w:w="854"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FOLIO</w:t>
            </w:r>
          </w:p>
        </w:tc>
        <w:tc>
          <w:tcPr>
            <w:tcW w:w="2264"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PROPIETARIO</w:t>
            </w:r>
          </w:p>
        </w:tc>
        <w:tc>
          <w:tcPr>
            <w:tcW w:w="1701"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COLONIA</w:t>
            </w:r>
          </w:p>
        </w:tc>
        <w:tc>
          <w:tcPr>
            <w:tcW w:w="1150"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MANZANA</w:t>
            </w:r>
          </w:p>
        </w:tc>
        <w:tc>
          <w:tcPr>
            <w:tcW w:w="1376"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LOTE</w:t>
            </w:r>
          </w:p>
        </w:tc>
        <w:tc>
          <w:tcPr>
            <w:tcW w:w="1371" w:type="dxa"/>
            <w:shd w:val="clear" w:color="auto" w:fill="D9D9D9"/>
            <w:noWrap/>
            <w:vAlign w:val="center"/>
            <w:hideMark/>
          </w:tcPr>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 xml:space="preserve">SUPERFICIE </w:t>
            </w:r>
          </w:p>
          <w:p w:rsidR="008E70BD" w:rsidRPr="00E93D46" w:rsidRDefault="008E70BD" w:rsidP="004B1A70">
            <w:pPr>
              <w:jc w:val="center"/>
              <w:rPr>
                <w:rFonts w:ascii="Century Gothic" w:hAnsi="Century Gothic" w:cs="Arial"/>
                <w:b/>
                <w:color w:val="000000"/>
                <w:sz w:val="18"/>
                <w:szCs w:val="18"/>
                <w:lang w:eastAsia="es-MX"/>
              </w:rPr>
            </w:pPr>
            <w:r w:rsidRPr="00E93D46">
              <w:rPr>
                <w:rFonts w:ascii="Century Gothic" w:hAnsi="Century Gothic" w:cs="Arial"/>
                <w:b/>
                <w:color w:val="000000"/>
                <w:sz w:val="18"/>
                <w:szCs w:val="18"/>
                <w:lang w:eastAsia="es-MX"/>
              </w:rPr>
              <w:t>EN M</w:t>
            </w:r>
            <w:r w:rsidRPr="00E93D46">
              <w:rPr>
                <w:rFonts w:ascii="Century Gothic" w:hAnsi="Century Gothic" w:cs="Arial"/>
                <w:b/>
                <w:color w:val="000000"/>
                <w:sz w:val="18"/>
                <w:szCs w:val="18"/>
                <w:vertAlign w:val="superscript"/>
                <w:lang w:eastAsia="es-MX"/>
              </w:rPr>
              <w:t>2</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50563</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VERÓNICA DURÁN ARIAS Y CARLOS BRIONES LÓPEZ</w:t>
            </w:r>
          </w:p>
        </w:tc>
        <w:tc>
          <w:tcPr>
            <w:tcW w:w="170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MARÍA MARTÍNEZ</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6</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21</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126</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lastRenderedPageBreak/>
              <w:t>66262</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KESIA JAEL BOSQUEZ CRUZ</w:t>
            </w:r>
          </w:p>
        </w:tc>
        <w:tc>
          <w:tcPr>
            <w:tcW w:w="170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CARLOS CASTILLO PERAZA</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17C</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47</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90</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53324</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JESÚS MORENO CUEVAS</w:t>
            </w:r>
          </w:p>
        </w:tc>
        <w:tc>
          <w:tcPr>
            <w:tcW w:w="170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EMILIANO ZAPATA</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86</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8 NORTE</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225.55</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3914</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LUZ MARÍA VALLE CARREÓN</w:t>
            </w:r>
          </w:p>
        </w:tc>
        <w:tc>
          <w:tcPr>
            <w:tcW w:w="170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FRANCISCO SARABIA</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73</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2 ORIENTE</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250</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68420</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JOSÉ GONZÁLEZ OROZCO</w:t>
            </w:r>
          </w:p>
        </w:tc>
        <w:tc>
          <w:tcPr>
            <w:tcW w:w="170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RICARDO FLORES MAGÓN</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1</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4</w:t>
            </w:r>
          </w:p>
        </w:tc>
        <w:tc>
          <w:tcPr>
            <w:tcW w:w="1371" w:type="dxa"/>
            <w:shd w:val="clear" w:color="auto" w:fill="auto"/>
            <w:noWrap/>
            <w:vAlign w:val="center"/>
          </w:tcPr>
          <w:p w:rsidR="008E70BD" w:rsidRPr="00E93D46" w:rsidRDefault="008E70BD" w:rsidP="004B1A70">
            <w:pPr>
              <w:jc w:val="center"/>
              <w:rPr>
                <w:rFonts w:ascii="Century Gothic" w:hAnsi="Century Gothic" w:cs="Arial"/>
                <w:sz w:val="18"/>
                <w:szCs w:val="18"/>
                <w:lang w:eastAsia="es-MX"/>
              </w:rPr>
            </w:pPr>
            <w:r w:rsidRPr="00E93D46">
              <w:rPr>
                <w:rFonts w:ascii="Century Gothic" w:hAnsi="Century Gothic" w:cs="Arial"/>
                <w:sz w:val="18"/>
                <w:szCs w:val="18"/>
                <w:lang w:eastAsia="es-MX"/>
              </w:rPr>
              <w:t>327.25</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67823</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FERNANDO CENICEROS GARCÍA</w:t>
            </w:r>
          </w:p>
        </w:tc>
        <w:tc>
          <w:tcPr>
            <w:tcW w:w="170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ADOLFO LÓPEZ MATEOS</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285</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8</w:t>
            </w:r>
          </w:p>
        </w:tc>
        <w:tc>
          <w:tcPr>
            <w:tcW w:w="1371" w:type="dxa"/>
            <w:shd w:val="clear" w:color="auto" w:fill="auto"/>
            <w:noWrap/>
            <w:vAlign w:val="center"/>
          </w:tcPr>
          <w:p w:rsidR="008E70BD" w:rsidRPr="00E93D46" w:rsidRDefault="008E70BD" w:rsidP="004B1A70">
            <w:pPr>
              <w:jc w:val="center"/>
              <w:rPr>
                <w:rFonts w:ascii="Century Gothic" w:hAnsi="Century Gothic" w:cs="Arial"/>
                <w:sz w:val="18"/>
                <w:szCs w:val="18"/>
                <w:lang w:eastAsia="es-MX"/>
              </w:rPr>
            </w:pPr>
            <w:r w:rsidRPr="00E93D46">
              <w:rPr>
                <w:rFonts w:ascii="Century Gothic" w:hAnsi="Century Gothic" w:cs="Arial"/>
                <w:sz w:val="18"/>
                <w:szCs w:val="18"/>
                <w:lang w:eastAsia="es-MX"/>
              </w:rPr>
              <w:t>336.75</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63829</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MARÍA DEL CARMEN NAVARRO REZA</w:t>
            </w:r>
          </w:p>
        </w:tc>
        <w:tc>
          <w:tcPr>
            <w:tcW w:w="170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OLIVIA ESPINOZA DE BERMÚDEZ</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9B</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49</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140</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23870</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PATRICIA YOLANDA CASTRUITA GÓMEZ</w:t>
            </w:r>
          </w:p>
        </w:tc>
        <w:tc>
          <w:tcPr>
            <w:tcW w:w="170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TIERRA NUEVA II</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44</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27</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199.65</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60792</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MA. DEL REFUGIO ALONZO VALDES</w:t>
            </w:r>
          </w:p>
        </w:tc>
        <w:tc>
          <w:tcPr>
            <w:tcW w:w="170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ADICIÓN CAMPESTRE VIRREYES</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18</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1 A</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119.34</w:t>
            </w:r>
          </w:p>
        </w:tc>
      </w:tr>
      <w:tr w:rsidR="008E70BD" w:rsidRPr="00E93D46" w:rsidTr="004B1A70">
        <w:trPr>
          <w:trHeight w:val="300"/>
          <w:jc w:val="center"/>
        </w:trPr>
        <w:tc>
          <w:tcPr>
            <w:tcW w:w="85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35704</w:t>
            </w:r>
          </w:p>
        </w:tc>
        <w:tc>
          <w:tcPr>
            <w:tcW w:w="2264" w:type="dxa"/>
            <w:shd w:val="clear" w:color="auto" w:fill="auto"/>
            <w:noWrap/>
            <w:vAlign w:val="center"/>
            <w:hideMark/>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MARTHA GARCÍA MARTÍNEZ</w:t>
            </w:r>
          </w:p>
        </w:tc>
        <w:tc>
          <w:tcPr>
            <w:tcW w:w="170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ADICIÓN CAMPESTRE VIRREYES</w:t>
            </w:r>
          </w:p>
        </w:tc>
        <w:tc>
          <w:tcPr>
            <w:tcW w:w="1150"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2</w:t>
            </w:r>
          </w:p>
        </w:tc>
        <w:tc>
          <w:tcPr>
            <w:tcW w:w="1376"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13</w:t>
            </w:r>
          </w:p>
        </w:tc>
        <w:tc>
          <w:tcPr>
            <w:tcW w:w="1371" w:type="dxa"/>
            <w:shd w:val="clear" w:color="auto" w:fill="auto"/>
            <w:noWrap/>
            <w:vAlign w:val="center"/>
          </w:tcPr>
          <w:p w:rsidR="008E70BD" w:rsidRPr="00E93D46" w:rsidRDefault="008E70BD" w:rsidP="004B1A70">
            <w:pPr>
              <w:jc w:val="center"/>
              <w:rPr>
                <w:rFonts w:ascii="Century Gothic" w:hAnsi="Century Gothic" w:cs="Arial"/>
                <w:color w:val="000000"/>
                <w:sz w:val="18"/>
                <w:szCs w:val="18"/>
                <w:lang w:eastAsia="es-MX"/>
              </w:rPr>
            </w:pPr>
            <w:r w:rsidRPr="00E93D46">
              <w:rPr>
                <w:rFonts w:ascii="Century Gothic" w:hAnsi="Century Gothic" w:cs="Arial"/>
                <w:color w:val="000000"/>
                <w:sz w:val="18"/>
                <w:szCs w:val="18"/>
                <w:lang w:eastAsia="es-MX"/>
              </w:rPr>
              <w:t>120.77</w:t>
            </w:r>
          </w:p>
        </w:tc>
      </w:tr>
    </w:tbl>
    <w:p w:rsidR="008E70BD" w:rsidRPr="00E93D46" w:rsidRDefault="008E70BD" w:rsidP="008E70BD">
      <w:pPr>
        <w:jc w:val="both"/>
        <w:rPr>
          <w:rFonts w:ascii="Century Gothic" w:hAnsi="Century Gothic" w:cs="Arial"/>
          <w:sz w:val="20"/>
          <w:szCs w:val="20"/>
        </w:rPr>
      </w:pPr>
    </w:p>
    <w:p w:rsidR="008E70BD" w:rsidRPr="00E93D46" w:rsidRDefault="008E70BD" w:rsidP="001C0933">
      <w:pPr>
        <w:jc w:val="both"/>
        <w:rPr>
          <w:rFonts w:ascii="Century Gothic" w:hAnsi="Century Gothic" w:cs="Arial"/>
          <w:sz w:val="22"/>
          <w:szCs w:val="22"/>
        </w:rPr>
      </w:pPr>
      <w:r w:rsidRPr="00E93D46">
        <w:rPr>
          <w:rFonts w:ascii="Century Gothic" w:hAnsi="Century Gothic" w:cs="Arial"/>
          <w:b/>
          <w:sz w:val="22"/>
          <w:szCs w:val="22"/>
          <w:u w:val="single"/>
        </w:rPr>
        <w:t>SEGUNDO</w:t>
      </w:r>
      <w:r w:rsidRPr="00E93D46">
        <w:rPr>
          <w:rFonts w:ascii="Century Gothic" w:hAnsi="Century Gothic" w:cs="Arial"/>
          <w:b/>
          <w:sz w:val="22"/>
          <w:szCs w:val="22"/>
        </w:rPr>
        <w:t>.-</w:t>
      </w:r>
      <w:r w:rsidRPr="00E93D46">
        <w:rPr>
          <w:rFonts w:ascii="Century Gothic" w:hAnsi="Century Gothic" w:cs="Arial"/>
          <w:sz w:val="22"/>
          <w:szCs w:val="22"/>
        </w:rPr>
        <w:t xml:space="preserve"> Se autoriza a los ciudadanos Presidente Municipal y Secretario de la Presidencia Municipal y del Honorable Ayuntamiento y Regidor Coordinador de la Comisión de Hacienda, a formalizar las presentes enajenaciones mediante títulos de propiedad respectivos, una vez que se hayan liquidado los precios de venta de dichos predios, en el entendido de que hasta en tanto no se liquide, deberá celebrarse un contrato administrativo de compraventa con reserva de dominio, bajo los conceptos previstos en el presente acuerdo.</w:t>
      </w:r>
    </w:p>
    <w:p w:rsidR="008E70BD" w:rsidRPr="00E93D46" w:rsidRDefault="008E70BD" w:rsidP="001C0933">
      <w:pPr>
        <w:jc w:val="both"/>
        <w:rPr>
          <w:rFonts w:ascii="Century Gothic" w:hAnsi="Century Gothic" w:cs="Arial"/>
          <w:sz w:val="22"/>
          <w:szCs w:val="22"/>
        </w:rPr>
      </w:pPr>
      <w:r w:rsidRPr="00E93D46">
        <w:rPr>
          <w:rFonts w:ascii="Century Gothic" w:hAnsi="Century Gothic" w:cs="Arial"/>
          <w:b/>
          <w:sz w:val="22"/>
          <w:szCs w:val="22"/>
          <w:u w:val="single"/>
        </w:rPr>
        <w:t>TERCERO</w:t>
      </w:r>
      <w:r w:rsidRPr="00E93D46">
        <w:rPr>
          <w:rFonts w:ascii="Century Gothic" w:hAnsi="Century Gothic" w:cs="Arial"/>
          <w:b/>
          <w:sz w:val="22"/>
          <w:szCs w:val="22"/>
        </w:rPr>
        <w:t>.-</w:t>
      </w:r>
      <w:r w:rsidRPr="00E93D46">
        <w:rPr>
          <w:rFonts w:ascii="Century Gothic" w:hAnsi="Century Gothic" w:cs="Arial"/>
          <w:sz w:val="22"/>
          <w:szCs w:val="22"/>
        </w:rPr>
        <w:t xml:space="preserve"> L</w:t>
      </w:r>
      <w:r w:rsidRPr="00E93D46">
        <w:rPr>
          <w:rFonts w:ascii="Century Gothic" w:hAnsi="Century Gothic" w:cs="Arial"/>
          <w:bCs/>
          <w:sz w:val="22"/>
          <w:szCs w:val="22"/>
        </w:rPr>
        <w:t>os adquirentes deberán habitar y construir en el predio, en un periodo máximo de dos años contados a partir de la fecha de expedición del título de propiedad respectivo, por lo que, en caso de incumplimiento, la propiedad volverá al patrimonio municipal</w:t>
      </w:r>
      <w:r w:rsidRPr="00E93D46">
        <w:rPr>
          <w:rFonts w:ascii="Century Gothic" w:hAnsi="Century Gothic" w:cs="Arial"/>
          <w:sz w:val="22"/>
          <w:szCs w:val="22"/>
        </w:rPr>
        <w:t>.</w:t>
      </w:r>
    </w:p>
    <w:p w:rsidR="008E70BD" w:rsidRPr="00E93D46" w:rsidRDefault="008E70BD" w:rsidP="001C0933">
      <w:pPr>
        <w:jc w:val="both"/>
        <w:rPr>
          <w:rFonts w:ascii="Century Gothic" w:hAnsi="Century Gothic" w:cs="Arial"/>
          <w:sz w:val="22"/>
          <w:szCs w:val="22"/>
        </w:rPr>
      </w:pPr>
      <w:r w:rsidRPr="00E93D46">
        <w:rPr>
          <w:rFonts w:ascii="Century Gothic" w:hAnsi="Century Gothic" w:cs="Arial"/>
          <w:b/>
          <w:sz w:val="22"/>
          <w:szCs w:val="22"/>
          <w:u w:val="single"/>
        </w:rPr>
        <w:t>CUARTO</w:t>
      </w:r>
      <w:r w:rsidRPr="00E93D46">
        <w:rPr>
          <w:rFonts w:ascii="Century Gothic" w:hAnsi="Century Gothic" w:cs="Arial"/>
          <w:b/>
          <w:sz w:val="22"/>
          <w:szCs w:val="22"/>
        </w:rPr>
        <w:t xml:space="preserve">.- </w:t>
      </w:r>
      <w:r w:rsidRPr="00E93D46">
        <w:rPr>
          <w:rFonts w:ascii="Century Gothic" w:hAnsi="Century Gothic" w:cs="Arial"/>
          <w:spacing w:val="-3"/>
          <w:sz w:val="22"/>
          <w:szCs w:val="22"/>
        </w:rPr>
        <w:t>Hágase del conocimiento a los compradores que los gastos que se originen con motivo de la elaboración del documento de propiedad respectivo, correrán por su cuenta, por lo que, en caso de no realizarse el pago correspondiente, no podrá iniciarse el trámite de titulación</w:t>
      </w:r>
      <w:r w:rsidRPr="00E93D46">
        <w:rPr>
          <w:rFonts w:ascii="Century Gothic" w:hAnsi="Century Gothic" w:cs="Arial"/>
          <w:sz w:val="22"/>
          <w:szCs w:val="22"/>
        </w:rPr>
        <w:t>.</w:t>
      </w:r>
    </w:p>
    <w:p w:rsidR="008E70BD" w:rsidRPr="00E93D46" w:rsidRDefault="008E70BD" w:rsidP="001C0933">
      <w:pPr>
        <w:jc w:val="both"/>
        <w:rPr>
          <w:rFonts w:ascii="Century Gothic" w:hAnsi="Century Gothic" w:cs="Arial"/>
          <w:sz w:val="22"/>
          <w:szCs w:val="22"/>
        </w:rPr>
      </w:pPr>
      <w:r w:rsidRPr="00E93D46">
        <w:rPr>
          <w:rFonts w:ascii="Century Gothic" w:hAnsi="Century Gothic" w:cs="Arial"/>
          <w:b/>
          <w:sz w:val="22"/>
          <w:szCs w:val="22"/>
          <w:u w:val="single"/>
        </w:rPr>
        <w:t>QUINTO</w:t>
      </w:r>
      <w:r w:rsidRPr="00E93D46">
        <w:rPr>
          <w:rFonts w:ascii="Century Gothic" w:hAnsi="Century Gothic" w:cs="Arial"/>
          <w:b/>
          <w:sz w:val="22"/>
          <w:szCs w:val="22"/>
        </w:rPr>
        <w:t>.-</w:t>
      </w:r>
      <w:r w:rsidRPr="00E93D46">
        <w:rPr>
          <w:rFonts w:ascii="Century Gothic" w:hAnsi="Century Gothic" w:cs="Arial"/>
          <w:sz w:val="22"/>
          <w:szCs w:val="22"/>
        </w:rPr>
        <w:t xml:space="preserve"> Notifíquese para los efectos legales a los que haya lugar.</w:t>
      </w:r>
    </w:p>
    <w:p w:rsidR="008E70BD" w:rsidRPr="00E93D46" w:rsidRDefault="008E70BD" w:rsidP="001C0933">
      <w:pPr>
        <w:rPr>
          <w:rFonts w:ascii="Century Gothic" w:hAnsi="Century Gothic"/>
          <w:sz w:val="22"/>
          <w:szCs w:val="22"/>
        </w:rPr>
      </w:pPr>
    </w:p>
    <w:p w:rsidR="008E70BD" w:rsidRPr="00E93D46" w:rsidRDefault="008E70BD" w:rsidP="001C0933">
      <w:pPr>
        <w:rPr>
          <w:rFonts w:ascii="Century Gothic" w:hAnsi="Century Gothic"/>
          <w:sz w:val="22"/>
          <w:szCs w:val="22"/>
        </w:rPr>
      </w:pPr>
    </w:p>
    <w:p w:rsidR="004511C0" w:rsidRPr="00E93D46" w:rsidRDefault="00A80BD8" w:rsidP="001C0933">
      <w:pPr>
        <w:jc w:val="both"/>
        <w:rPr>
          <w:rFonts w:ascii="Century Gothic" w:eastAsia="Calibri" w:hAnsi="Century Gothic" w:cs="Arial"/>
          <w:sz w:val="22"/>
          <w:szCs w:val="22"/>
        </w:rPr>
      </w:pPr>
      <w:r w:rsidRPr="00E93D46">
        <w:rPr>
          <w:rFonts w:ascii="Century Gothic" w:hAnsi="Century Gothic" w:cs="Arial"/>
          <w:b/>
          <w:bCs/>
          <w:spacing w:val="-3"/>
          <w:sz w:val="22"/>
          <w:szCs w:val="22"/>
        </w:rPr>
        <w:t>ASUNTO NÚMERO DOCE.-</w:t>
      </w:r>
      <w:r w:rsidRPr="00E93D46">
        <w:rPr>
          <w:rFonts w:ascii="Century Gothic" w:hAnsi="Century Gothic" w:cs="Arial"/>
          <w:bCs/>
          <w:spacing w:val="-3"/>
          <w:sz w:val="22"/>
          <w:szCs w:val="22"/>
        </w:rPr>
        <w:t xml:space="preserve"> Relativo a la</w:t>
      </w:r>
      <w:r w:rsidRPr="00E93D46">
        <w:rPr>
          <w:rFonts w:ascii="Century Gothic" w:hAnsi="Century Gothic" w:cs="Arial"/>
          <w:sz w:val="22"/>
          <w:szCs w:val="22"/>
        </w:rPr>
        <w:t xml:space="preserve"> </w:t>
      </w:r>
      <w:r w:rsidRPr="00E93D46">
        <w:rPr>
          <w:rFonts w:ascii="Century Gothic" w:eastAsia="Calibri" w:hAnsi="Century Gothic" w:cs="Arial"/>
          <w:sz w:val="22"/>
          <w:szCs w:val="22"/>
        </w:rPr>
        <w:t>autorización del fraccionamiento unifamiliar a denominarse Bárcena Residencial etapas 1, 2, 3 y 4</w:t>
      </w:r>
      <w:r w:rsidR="0042127E" w:rsidRPr="00E93D46">
        <w:rPr>
          <w:rFonts w:ascii="Century Gothic" w:hAnsi="Century Gothic" w:cs="Arial"/>
          <w:b/>
          <w:spacing w:val="-3"/>
          <w:sz w:val="22"/>
          <w:szCs w:val="22"/>
        </w:rPr>
        <w:t xml:space="preserve">.  </w:t>
      </w:r>
      <w:r w:rsidR="0042127E" w:rsidRPr="00E93D46">
        <w:rPr>
          <w:rFonts w:ascii="Century Gothic" w:hAnsi="Century Gothic" w:cs="Arial"/>
          <w:spacing w:val="-3"/>
          <w:sz w:val="22"/>
          <w:szCs w:val="22"/>
        </w:rPr>
        <w:t xml:space="preserve">Al pasar al </w:t>
      </w:r>
      <w:r w:rsidR="004511C0" w:rsidRPr="00E93D46">
        <w:rPr>
          <w:rFonts w:ascii="Century Gothic" w:hAnsi="Century Gothic" w:cs="Arial"/>
          <w:spacing w:val="-3"/>
          <w:sz w:val="22"/>
          <w:szCs w:val="22"/>
        </w:rPr>
        <w:t>análisis</w:t>
      </w:r>
      <w:r w:rsidR="0042127E" w:rsidRPr="00E93D46">
        <w:rPr>
          <w:rFonts w:ascii="Century Gothic" w:hAnsi="Century Gothic" w:cs="Arial"/>
          <w:spacing w:val="-3"/>
          <w:sz w:val="22"/>
          <w:szCs w:val="22"/>
        </w:rPr>
        <w:t xml:space="preserve"> del presente asunto</w:t>
      </w:r>
      <w:r w:rsidR="004511C0" w:rsidRPr="00E93D46">
        <w:rPr>
          <w:rFonts w:ascii="Century Gothic" w:hAnsi="Century Gothic" w:cs="Arial"/>
          <w:spacing w:val="-3"/>
          <w:sz w:val="22"/>
          <w:szCs w:val="22"/>
        </w:rPr>
        <w:t xml:space="preserve">, </w:t>
      </w:r>
      <w:r w:rsidR="0042127E" w:rsidRPr="00E93D46">
        <w:rPr>
          <w:rFonts w:ascii="Century Gothic" w:hAnsi="Century Gothic" w:cs="Arial"/>
          <w:spacing w:val="-3"/>
          <w:sz w:val="22"/>
          <w:szCs w:val="22"/>
        </w:rPr>
        <w:t xml:space="preserve">y </w:t>
      </w:r>
      <w:r w:rsidR="0042127E" w:rsidRPr="00E93D46">
        <w:rPr>
          <w:rFonts w:ascii="Century Gothic" w:hAnsi="Century Gothic" w:cs="Courier New"/>
          <w:sz w:val="22"/>
          <w:szCs w:val="22"/>
        </w:rPr>
        <w:t>c</w:t>
      </w:r>
      <w:r w:rsidR="0042127E" w:rsidRPr="00E93D46">
        <w:rPr>
          <w:rFonts w:ascii="Century Gothic" w:hAnsi="Century Gothic" w:cs="Tahoma"/>
          <w:sz w:val="22"/>
          <w:szCs w:val="22"/>
        </w:rPr>
        <w:t xml:space="preserve">on fundamento en el artículo 94 del Reglamento Interior del Honorable Ayuntamiento del Municipio de Juárez, Estado de Chihuahua se le otorgó el uso de la palabra a la ciudadana Claudia Luz Arreola Pérez.  Una vez agotadas las participaciones se sometió a votación el </w:t>
      </w:r>
      <w:r w:rsidR="004511C0" w:rsidRPr="00E93D46">
        <w:rPr>
          <w:rFonts w:ascii="Century Gothic" w:hAnsi="Century Gothic" w:cs="Tahoma"/>
          <w:sz w:val="22"/>
          <w:szCs w:val="22"/>
        </w:rPr>
        <w:t>proyecto de acuerdo presentado y</w:t>
      </w:r>
      <w:r w:rsidR="0042127E" w:rsidRPr="00E93D46">
        <w:rPr>
          <w:rFonts w:ascii="Century Gothic" w:hAnsi="Century Gothic" w:cs="Tahoma"/>
          <w:sz w:val="22"/>
          <w:szCs w:val="22"/>
        </w:rPr>
        <w:t xml:space="preserve"> </w:t>
      </w:r>
      <w:r w:rsidR="004511C0" w:rsidRPr="00E93D46">
        <w:rPr>
          <w:rFonts w:ascii="Century Gothic" w:hAnsi="Century Gothic" w:cs="Tahoma"/>
          <w:sz w:val="22"/>
          <w:szCs w:val="22"/>
        </w:rPr>
        <w:t>a</w:t>
      </w:r>
      <w:r w:rsidR="004511C0" w:rsidRPr="00E93D46">
        <w:rPr>
          <w:rFonts w:ascii="Century Gothic" w:eastAsia="Calibri" w:hAnsi="Century Gothic" w:cs="Arial"/>
          <w:sz w:val="22"/>
          <w:szCs w:val="22"/>
        </w:rPr>
        <w:t>l hacer el respectivo cómputo de votos, el Secretario del Ayuntamiento informó que la votación a favor de la propuesta fue en sentido unánime y debido a eso, el Presidente declaró aprobada la propuesta por unanimidad de votos, quedando aprobado el acuerdo siguiente:</w:t>
      </w:r>
    </w:p>
    <w:p w:rsidR="00A80BD8" w:rsidRPr="00E93D46" w:rsidRDefault="00A80BD8" w:rsidP="001C0933">
      <w:pPr>
        <w:tabs>
          <w:tab w:val="left" w:pos="1843"/>
          <w:tab w:val="left" w:pos="1985"/>
          <w:tab w:val="left" w:pos="2268"/>
        </w:tabs>
        <w:jc w:val="both"/>
        <w:rPr>
          <w:rFonts w:ascii="Century Gothic" w:hAnsi="Century Gothic" w:cs="Arial"/>
          <w:spacing w:val="-3"/>
          <w:sz w:val="22"/>
          <w:szCs w:val="22"/>
        </w:rPr>
      </w:pPr>
      <w:r w:rsidRPr="00E93D46">
        <w:rPr>
          <w:rFonts w:ascii="Century Gothic" w:hAnsi="Century Gothic" w:cs="Arial"/>
          <w:b/>
          <w:spacing w:val="-3"/>
          <w:sz w:val="22"/>
          <w:szCs w:val="22"/>
        </w:rPr>
        <w:t xml:space="preserve">ACUERDO: </w:t>
      </w:r>
      <w:r w:rsidRPr="00E93D46">
        <w:rPr>
          <w:rFonts w:ascii="Century Gothic" w:hAnsi="Century Gothic" w:cs="Arial"/>
          <w:b/>
          <w:spacing w:val="-3"/>
          <w:sz w:val="22"/>
          <w:szCs w:val="22"/>
          <w:u w:val="single"/>
        </w:rPr>
        <w:t>PRIMERO</w:t>
      </w:r>
      <w:r w:rsidRPr="00E93D46">
        <w:rPr>
          <w:rFonts w:ascii="Century Gothic" w:hAnsi="Century Gothic" w:cs="Arial"/>
          <w:b/>
          <w:spacing w:val="-3"/>
          <w:sz w:val="22"/>
          <w:szCs w:val="22"/>
        </w:rPr>
        <w:t xml:space="preserve">.- </w:t>
      </w:r>
      <w:r w:rsidRPr="00E93D46">
        <w:rPr>
          <w:rFonts w:ascii="Century Gothic" w:hAnsi="Century Gothic" w:cs="Arial"/>
          <w:spacing w:val="-3"/>
          <w:sz w:val="22"/>
          <w:szCs w:val="22"/>
        </w:rPr>
        <w:t xml:space="preserve">Se </w:t>
      </w:r>
      <w:r w:rsidRPr="00E93D46">
        <w:rPr>
          <w:rFonts w:ascii="Century Gothic" w:hAnsi="Century Gothic" w:cs="Arial"/>
          <w:sz w:val="22"/>
          <w:szCs w:val="22"/>
        </w:rPr>
        <w:t xml:space="preserve">aprueba la autorización del fraccionamiento que a continuación </w:t>
      </w:r>
      <w:r w:rsidRPr="00E93D46">
        <w:rPr>
          <w:rFonts w:ascii="Century Gothic" w:hAnsi="Century Gothic" w:cs="Arial"/>
          <w:spacing w:val="-3"/>
          <w:sz w:val="22"/>
          <w:szCs w:val="22"/>
        </w:rPr>
        <w:t>se detalla:</w:t>
      </w:r>
    </w:p>
    <w:p w:rsidR="00A80BD8" w:rsidRPr="00E93D46" w:rsidRDefault="00A80BD8" w:rsidP="001C0933">
      <w:pPr>
        <w:tabs>
          <w:tab w:val="left" w:pos="1843"/>
          <w:tab w:val="left" w:pos="1985"/>
          <w:tab w:val="left" w:pos="2268"/>
        </w:tabs>
        <w:jc w:val="both"/>
        <w:rPr>
          <w:rFonts w:ascii="Century Gothic" w:hAnsi="Century Gothic" w:cs="Arial"/>
          <w:spacing w:val="-3"/>
          <w:sz w:val="22"/>
          <w:szCs w:val="22"/>
        </w:rPr>
      </w:pPr>
    </w:p>
    <w:p w:rsidR="00A80BD8" w:rsidRPr="00E93D46" w:rsidRDefault="00A80BD8" w:rsidP="001C0933">
      <w:pPr>
        <w:tabs>
          <w:tab w:val="left" w:pos="1843"/>
          <w:tab w:val="left" w:pos="1985"/>
          <w:tab w:val="left" w:pos="2268"/>
        </w:tabs>
        <w:jc w:val="center"/>
        <w:rPr>
          <w:rFonts w:ascii="Century Gothic" w:hAnsi="Century Gothic" w:cs="Arial"/>
          <w:b/>
          <w:spacing w:val="-3"/>
          <w:sz w:val="22"/>
          <w:szCs w:val="22"/>
          <w:u w:val="single"/>
        </w:rPr>
      </w:pPr>
      <w:r w:rsidRPr="00E93D46">
        <w:rPr>
          <w:rFonts w:ascii="Century Gothic" w:hAnsi="Century Gothic" w:cs="Arial"/>
          <w:b/>
          <w:spacing w:val="-3"/>
          <w:sz w:val="22"/>
          <w:szCs w:val="22"/>
          <w:u w:val="single"/>
        </w:rPr>
        <w:t xml:space="preserve">AUTORIZACIÓN DE FRACCIONAMIENTO UNIFAMILIAR </w:t>
      </w:r>
    </w:p>
    <w:p w:rsidR="00A80BD8" w:rsidRPr="00E93D46" w:rsidRDefault="00A80BD8" w:rsidP="001C0933">
      <w:pPr>
        <w:tabs>
          <w:tab w:val="left" w:pos="1843"/>
          <w:tab w:val="left" w:pos="1985"/>
          <w:tab w:val="left" w:pos="2268"/>
        </w:tabs>
        <w:jc w:val="center"/>
        <w:rPr>
          <w:rFonts w:ascii="Century Gothic" w:hAnsi="Century Gothic" w:cs="Arial"/>
          <w:b/>
          <w:spacing w:val="-3"/>
          <w:sz w:val="22"/>
          <w:szCs w:val="22"/>
          <w:u w:val="single"/>
        </w:rPr>
      </w:pP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7006"/>
        <w:gridCol w:w="1542"/>
      </w:tblGrid>
      <w:tr w:rsidR="00A80BD8" w:rsidRPr="00E93D46" w:rsidTr="00A80BD8">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rsidR="00A80BD8" w:rsidRPr="00E93D46" w:rsidRDefault="00A80BD8" w:rsidP="001C0933">
            <w:pPr>
              <w:tabs>
                <w:tab w:val="left" w:pos="1843"/>
                <w:tab w:val="left" w:pos="1985"/>
                <w:tab w:val="left" w:pos="2268"/>
              </w:tabs>
              <w:jc w:val="center"/>
              <w:rPr>
                <w:rFonts w:ascii="Century Gothic" w:hAnsi="Century Gothic" w:cs="Arial"/>
                <w:spacing w:val="-3"/>
                <w:sz w:val="22"/>
                <w:szCs w:val="22"/>
              </w:rPr>
            </w:pPr>
            <w:r w:rsidRPr="00E93D46">
              <w:rPr>
                <w:rFonts w:ascii="Century Gothic" w:hAnsi="Century Gothic" w:cs="Arial"/>
                <w:spacing w:val="-3"/>
                <w:sz w:val="22"/>
                <w:szCs w:val="22"/>
              </w:rPr>
              <w:lastRenderedPageBreak/>
              <w:t>1.-</w:t>
            </w:r>
          </w:p>
        </w:tc>
        <w:tc>
          <w:tcPr>
            <w:tcW w:w="7122" w:type="dxa"/>
            <w:tcBorders>
              <w:top w:val="single" w:sz="4" w:space="0" w:color="auto"/>
              <w:left w:val="single" w:sz="4" w:space="0" w:color="auto"/>
              <w:bottom w:val="single" w:sz="4" w:space="0" w:color="auto"/>
              <w:right w:val="single" w:sz="4" w:space="0" w:color="auto"/>
            </w:tcBorders>
            <w:hideMark/>
          </w:tcPr>
          <w:p w:rsidR="00A80BD8" w:rsidRPr="00E93D46" w:rsidRDefault="00A80BD8" w:rsidP="001C0933">
            <w:pPr>
              <w:tabs>
                <w:tab w:val="left" w:pos="1843"/>
                <w:tab w:val="left" w:pos="1985"/>
                <w:tab w:val="left" w:pos="2268"/>
              </w:tabs>
              <w:jc w:val="both"/>
              <w:rPr>
                <w:rFonts w:ascii="Century Gothic" w:hAnsi="Century Gothic" w:cs="Arial"/>
                <w:sz w:val="22"/>
                <w:szCs w:val="22"/>
              </w:rPr>
            </w:pPr>
            <w:r w:rsidRPr="00E93D46">
              <w:rPr>
                <w:rFonts w:ascii="Century Gothic" w:hAnsi="Century Gothic" w:cs="Arial"/>
                <w:spacing w:val="-3"/>
                <w:sz w:val="22"/>
                <w:szCs w:val="22"/>
              </w:rPr>
              <w:t>“</w:t>
            </w:r>
            <w:r w:rsidRPr="00E93D46">
              <w:rPr>
                <w:rFonts w:ascii="Century Gothic" w:eastAsia="Calibri" w:hAnsi="Century Gothic" w:cs="Arial"/>
                <w:sz w:val="22"/>
                <w:szCs w:val="22"/>
              </w:rPr>
              <w:t>BÁRCENA RESIDENCIAL ETAPAS 1, 2, 3 Y 4</w:t>
            </w:r>
            <w:r w:rsidRPr="00E93D46">
              <w:rPr>
                <w:rFonts w:ascii="Century Gothic" w:hAnsi="Century Gothic" w:cs="Arial"/>
                <w:sz w:val="22"/>
                <w:szCs w:val="22"/>
              </w:rPr>
              <w:t>”, A UBICARSE EN CALLE VALLE DE ARARECO (ANTES CALLE DEL PÓRTICO) CASI ESQUINA CON BLVD. MANUEL GÓMEZ MORÍN DE LA COLONIA CORDERO, AL NORORIENTE DE ESTA CIUDAD, CON UNA SUPERFICIE DE 102,538.760 M</w:t>
            </w:r>
            <w:r w:rsidRPr="00E93D46">
              <w:rPr>
                <w:rFonts w:ascii="Century Gothic" w:hAnsi="Century Gothic" w:cs="Arial"/>
                <w:sz w:val="22"/>
                <w:szCs w:val="22"/>
                <w:vertAlign w:val="superscript"/>
              </w:rPr>
              <w:t>2</w:t>
            </w:r>
            <w:r w:rsidRPr="00E93D46">
              <w:rPr>
                <w:rFonts w:ascii="Century Gothic" w:hAnsi="Century Gothic" w:cs="Arial"/>
                <w:sz w:val="22"/>
                <w:szCs w:val="22"/>
              </w:rPr>
              <w:t>.</w:t>
            </w:r>
          </w:p>
        </w:tc>
        <w:tc>
          <w:tcPr>
            <w:tcW w:w="1426" w:type="dxa"/>
            <w:tcBorders>
              <w:top w:val="single" w:sz="4" w:space="0" w:color="auto"/>
              <w:left w:val="single" w:sz="4" w:space="0" w:color="auto"/>
              <w:bottom w:val="single" w:sz="4" w:space="0" w:color="auto"/>
              <w:right w:val="single" w:sz="4" w:space="0" w:color="auto"/>
            </w:tcBorders>
            <w:vAlign w:val="center"/>
            <w:hideMark/>
          </w:tcPr>
          <w:p w:rsidR="00A80BD8" w:rsidRPr="00E93D46" w:rsidRDefault="00A80BD8" w:rsidP="001C0933">
            <w:pPr>
              <w:tabs>
                <w:tab w:val="left" w:pos="1843"/>
                <w:tab w:val="left" w:pos="1985"/>
                <w:tab w:val="left" w:pos="2268"/>
              </w:tabs>
              <w:jc w:val="center"/>
              <w:rPr>
                <w:rFonts w:ascii="Century Gothic" w:hAnsi="Century Gothic" w:cs="Arial"/>
                <w:spacing w:val="-3"/>
                <w:sz w:val="22"/>
                <w:szCs w:val="22"/>
              </w:rPr>
            </w:pPr>
            <w:r w:rsidRPr="00E93D46">
              <w:rPr>
                <w:rFonts w:ascii="Century Gothic" w:hAnsi="Century Gothic" w:cs="Arial"/>
                <w:spacing w:val="-3"/>
                <w:sz w:val="22"/>
                <w:szCs w:val="22"/>
              </w:rPr>
              <w:t>CR/001/2020</w:t>
            </w:r>
          </w:p>
        </w:tc>
      </w:tr>
    </w:tbl>
    <w:p w:rsidR="00A80BD8" w:rsidRPr="00E93D46" w:rsidRDefault="00A80BD8" w:rsidP="001C0933">
      <w:pPr>
        <w:tabs>
          <w:tab w:val="left" w:pos="1843"/>
          <w:tab w:val="left" w:pos="1985"/>
          <w:tab w:val="left" w:pos="2268"/>
        </w:tabs>
        <w:jc w:val="both"/>
        <w:rPr>
          <w:rFonts w:ascii="Century Gothic" w:hAnsi="Century Gothic" w:cs="Arial"/>
          <w:sz w:val="22"/>
          <w:szCs w:val="22"/>
        </w:rPr>
      </w:pPr>
    </w:p>
    <w:p w:rsidR="00A80BD8" w:rsidRPr="00E93D46" w:rsidRDefault="00A80BD8" w:rsidP="001C0933">
      <w:pPr>
        <w:jc w:val="both"/>
        <w:rPr>
          <w:rFonts w:ascii="Century Gothic" w:hAnsi="Century Gothic" w:cs="Arial"/>
          <w:sz w:val="22"/>
          <w:szCs w:val="22"/>
        </w:rPr>
      </w:pPr>
      <w:r w:rsidRPr="00E93D46">
        <w:rPr>
          <w:rFonts w:ascii="Century Gothic" w:hAnsi="Century Gothic" w:cs="Arial"/>
          <w:b/>
          <w:spacing w:val="-3"/>
          <w:sz w:val="22"/>
          <w:szCs w:val="22"/>
          <w:u w:val="single"/>
        </w:rPr>
        <w:t>S</w:t>
      </w:r>
      <w:r w:rsidRPr="00E93D46">
        <w:rPr>
          <w:rFonts w:ascii="Century Gothic" w:hAnsi="Century Gothic" w:cs="Arial"/>
          <w:b/>
          <w:sz w:val="22"/>
          <w:szCs w:val="22"/>
          <w:u w:val="single"/>
        </w:rPr>
        <w:t>EGUNDO</w:t>
      </w:r>
      <w:r w:rsidRPr="00E93D46">
        <w:rPr>
          <w:rFonts w:ascii="Century Gothic" w:hAnsi="Century Gothic" w:cs="Arial"/>
          <w:b/>
          <w:sz w:val="22"/>
          <w:szCs w:val="22"/>
        </w:rPr>
        <w:t>.-</w:t>
      </w:r>
      <w:r w:rsidRPr="00E93D46">
        <w:rPr>
          <w:rFonts w:ascii="Century Gothic" w:hAnsi="Century Gothic" w:cs="Arial"/>
          <w:sz w:val="22"/>
          <w:szCs w:val="22"/>
        </w:rPr>
        <w:t xml:space="preserve"> Notifíquese para todos los efectos legales conducentes.</w:t>
      </w:r>
    </w:p>
    <w:p w:rsidR="00A80BD8" w:rsidRPr="00E93D46" w:rsidRDefault="00A80BD8" w:rsidP="001C0933">
      <w:pPr>
        <w:rPr>
          <w:rFonts w:ascii="Century Gothic" w:hAnsi="Century Gothic"/>
          <w:sz w:val="22"/>
          <w:szCs w:val="22"/>
        </w:rPr>
      </w:pPr>
    </w:p>
    <w:p w:rsidR="004C0DC0" w:rsidRPr="00E93D46" w:rsidRDefault="004C0DC0" w:rsidP="001C0933">
      <w:pPr>
        <w:rPr>
          <w:rFonts w:ascii="Century Gothic" w:hAnsi="Century Gothic"/>
          <w:sz w:val="22"/>
          <w:szCs w:val="22"/>
        </w:rPr>
      </w:pPr>
    </w:p>
    <w:p w:rsidR="004C0DC0" w:rsidRPr="00E93D46" w:rsidRDefault="004C0DC0"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TRECE.-</w:t>
      </w:r>
      <w:r w:rsidRPr="00E93D46">
        <w:rPr>
          <w:rFonts w:ascii="Century Gothic" w:hAnsi="Century Gothic" w:cs="Arial"/>
          <w:bCs/>
          <w:spacing w:val="-3"/>
          <w:sz w:val="22"/>
          <w:szCs w:val="22"/>
          <w:lang w:val="es-MX"/>
        </w:rPr>
        <w:t xml:space="preserve"> Relativo al </w:t>
      </w:r>
      <w:r w:rsidRPr="00E93D46">
        <w:rPr>
          <w:rFonts w:ascii="Century Gothic" w:eastAsia="Calibri" w:hAnsi="Century Gothic" w:cs="Courier New"/>
          <w:sz w:val="22"/>
          <w:szCs w:val="22"/>
          <w:lang w:val="es-MX"/>
        </w:rPr>
        <w:t xml:space="preserve">análisis, discusión y en su caso autorización para reformar el Reglamento del Sistema Municipal de Seguridad Pública del Municipio de Juárez, Estado de Chihuahua, </w:t>
      </w:r>
      <w:r w:rsidRPr="00E93D46">
        <w:rPr>
          <w:rFonts w:ascii="Century Gothic" w:hAnsi="Century Gothic" w:cs="Courier New"/>
          <w:sz w:val="22"/>
          <w:szCs w:val="22"/>
          <w:lang w:val="es-MX"/>
        </w:rPr>
        <w:t xml:space="preserve">en uso de la palabra la Regidora </w:t>
      </w:r>
      <w:r w:rsidR="00E301E6" w:rsidRPr="00E93D46">
        <w:rPr>
          <w:rFonts w:ascii="Century Gothic" w:hAnsi="Century Gothic" w:cs="Courier New"/>
          <w:sz w:val="22"/>
          <w:szCs w:val="22"/>
          <w:lang w:val="es-MX"/>
        </w:rPr>
        <w:t>María del Rosario Valadez Aranda, solicitó retirar</w:t>
      </w:r>
      <w:r w:rsidRPr="00E93D46">
        <w:rPr>
          <w:rFonts w:ascii="Century Gothic" w:hAnsi="Century Gothic" w:cs="Courier New"/>
          <w:sz w:val="22"/>
          <w:szCs w:val="22"/>
          <w:lang w:val="es-MX"/>
        </w:rPr>
        <w:t xml:space="preserve"> el presente asunto para un mayor análisis. </w:t>
      </w:r>
    </w:p>
    <w:p w:rsidR="004C0DC0" w:rsidRPr="00E93D46" w:rsidRDefault="004C0DC0" w:rsidP="001C0933">
      <w:pPr>
        <w:rPr>
          <w:rFonts w:ascii="Century Gothic" w:hAnsi="Century Gothic"/>
          <w:sz w:val="22"/>
          <w:szCs w:val="22"/>
        </w:rPr>
      </w:pPr>
    </w:p>
    <w:p w:rsidR="004C0DC0" w:rsidRPr="00E93D46" w:rsidRDefault="004C0DC0" w:rsidP="001C0933">
      <w:pPr>
        <w:rPr>
          <w:rFonts w:ascii="Century Gothic" w:hAnsi="Century Gothic"/>
          <w:sz w:val="22"/>
          <w:szCs w:val="22"/>
        </w:rPr>
      </w:pPr>
    </w:p>
    <w:p w:rsidR="00E301E6" w:rsidRPr="00E93D46" w:rsidRDefault="004C0DC0"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CATORCE.-</w:t>
      </w:r>
      <w:r w:rsidRPr="00E93D46">
        <w:rPr>
          <w:rFonts w:ascii="Century Gothic" w:hAnsi="Century Gothic" w:cs="Arial"/>
          <w:bCs/>
          <w:spacing w:val="-3"/>
          <w:sz w:val="22"/>
          <w:szCs w:val="22"/>
          <w:lang w:val="es-MX"/>
        </w:rPr>
        <w:t xml:space="preserve"> Relativo a la</w:t>
      </w:r>
      <w:r w:rsidRPr="00E93D46">
        <w:rPr>
          <w:rFonts w:ascii="Century Gothic" w:hAnsi="Century Gothic" w:cs="Arial"/>
          <w:sz w:val="22"/>
          <w:szCs w:val="22"/>
          <w:lang w:val="es-MX"/>
        </w:rPr>
        <w:t xml:space="preserve"> </w:t>
      </w:r>
      <w:r w:rsidRPr="00E93D46">
        <w:rPr>
          <w:rFonts w:ascii="Century Gothic" w:eastAsia="Calibri" w:hAnsi="Century Gothic" w:cs="Arial"/>
          <w:sz w:val="22"/>
          <w:szCs w:val="22"/>
          <w:lang w:val="es-MX"/>
        </w:rPr>
        <w:t>autorización</w:t>
      </w:r>
      <w:r w:rsidR="00E301E6" w:rsidRPr="00E93D46">
        <w:rPr>
          <w:rFonts w:ascii="Century Gothic" w:eastAsia="Calibri" w:hAnsi="Century Gothic" w:cs="Arial"/>
          <w:sz w:val="22"/>
          <w:szCs w:val="22"/>
          <w:lang w:val="es-MX"/>
        </w:rPr>
        <w:t xml:space="preserve"> </w:t>
      </w:r>
      <w:r w:rsidR="00E301E6" w:rsidRPr="00E93D46">
        <w:rPr>
          <w:rFonts w:ascii="Century Gothic" w:eastAsia="Calibri" w:hAnsi="Century Gothic" w:cs="Courier New"/>
          <w:sz w:val="22"/>
          <w:szCs w:val="22"/>
          <w:lang w:val="es-MX"/>
        </w:rPr>
        <w:t xml:space="preserve">para dejar sin efectos los acuerdos aprobados en la sesión 59 del Honorable Ayuntamiento, relativos a la contratación de un fideicomiso para la administración de un fondo de vida para los agentes de los cuerpos de seguridad, </w:t>
      </w:r>
      <w:r w:rsidR="00E301E6" w:rsidRPr="00E93D46">
        <w:rPr>
          <w:rFonts w:ascii="Century Gothic" w:hAnsi="Century Gothic" w:cs="Courier New"/>
          <w:sz w:val="22"/>
          <w:szCs w:val="22"/>
          <w:lang w:val="es-MX"/>
        </w:rPr>
        <w:t xml:space="preserve">en uso de la palabra la Regidora María del Rosario Valadez Aranda, solicitó retirar el presente asunto para un mayor análisis. </w:t>
      </w:r>
    </w:p>
    <w:p w:rsidR="00A80BD8" w:rsidRPr="00E93D46" w:rsidRDefault="00A80BD8" w:rsidP="001C0933">
      <w:pPr>
        <w:rPr>
          <w:rFonts w:ascii="Century Gothic" w:hAnsi="Century Gothic"/>
          <w:sz w:val="22"/>
          <w:szCs w:val="22"/>
        </w:rPr>
      </w:pPr>
    </w:p>
    <w:p w:rsidR="00E301E6" w:rsidRPr="00E93D46" w:rsidRDefault="00E301E6" w:rsidP="001C0933">
      <w:pPr>
        <w:rPr>
          <w:rFonts w:ascii="Century Gothic" w:hAnsi="Century Gothic"/>
          <w:sz w:val="22"/>
          <w:szCs w:val="22"/>
        </w:rPr>
      </w:pPr>
    </w:p>
    <w:p w:rsidR="00E301E6" w:rsidRPr="00E93D46" w:rsidRDefault="00E301E6"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QUINCE.-</w:t>
      </w:r>
      <w:r w:rsidRPr="00E93D46">
        <w:rPr>
          <w:rFonts w:ascii="Century Gothic" w:hAnsi="Century Gothic" w:cs="Arial"/>
          <w:bCs/>
          <w:spacing w:val="-3"/>
          <w:sz w:val="22"/>
          <w:szCs w:val="22"/>
          <w:lang w:val="es-MX"/>
        </w:rPr>
        <w:t xml:space="preserve"> Relativo a la</w:t>
      </w:r>
      <w:r w:rsidRPr="00E93D46">
        <w:rPr>
          <w:rFonts w:ascii="Century Gothic" w:hAnsi="Century Gothic" w:cs="Arial"/>
          <w:sz w:val="22"/>
          <w:szCs w:val="22"/>
          <w:lang w:val="es-MX"/>
        </w:rPr>
        <w:t xml:space="preserve"> </w:t>
      </w:r>
      <w:r w:rsidRPr="00E93D46">
        <w:rPr>
          <w:rFonts w:ascii="Century Gothic" w:eastAsia="Calibri" w:hAnsi="Century Gothic" w:cs="Arial"/>
          <w:sz w:val="22"/>
          <w:szCs w:val="22"/>
          <w:lang w:val="es-MX"/>
        </w:rPr>
        <w:t>autorización para aprobar y modificar varios Manuales de Organización y Procedimientos de diversas dependencias de la Administración Pública Municipal</w:t>
      </w:r>
      <w:r w:rsidRPr="00E93D46">
        <w:rPr>
          <w:rFonts w:ascii="Century Gothic" w:hAnsi="Century Gothic" w:cs="Arial"/>
          <w:b/>
          <w:spacing w:val="-3"/>
          <w:sz w:val="22"/>
          <w:szCs w:val="22"/>
          <w:lang w:val="es-MX"/>
        </w:rPr>
        <w:t xml:space="preserve">. </w:t>
      </w:r>
      <w:r w:rsidRPr="00E93D46">
        <w:rPr>
          <w:rFonts w:ascii="Century Gothic" w:hAnsi="Century Gothic" w:cs="Arial"/>
          <w:sz w:val="22"/>
          <w:szCs w:val="22"/>
          <w:lang w:val="es-MX"/>
        </w:rPr>
        <w:t>Una vez analizado el presente asunto fue aprobado por unanimidad de votos, por lo que se acordó lo siguiente:</w:t>
      </w:r>
    </w:p>
    <w:p w:rsidR="00E301E6" w:rsidRPr="00E93D46" w:rsidRDefault="00E301E6" w:rsidP="001C0933">
      <w:pPr>
        <w:pStyle w:val="Sinespaciado"/>
        <w:tabs>
          <w:tab w:val="left" w:pos="1843"/>
          <w:tab w:val="left" w:pos="1985"/>
        </w:tabs>
        <w:ind w:right="49"/>
        <w:jc w:val="both"/>
        <w:rPr>
          <w:rFonts w:ascii="Century Gothic" w:hAnsi="Century Gothic" w:cs="Arial"/>
          <w:sz w:val="22"/>
          <w:szCs w:val="22"/>
          <w:lang w:val="es-MX"/>
        </w:rPr>
      </w:pPr>
      <w:r w:rsidRPr="00E93D46">
        <w:rPr>
          <w:rFonts w:ascii="Century Gothic" w:hAnsi="Century Gothic" w:cs="Arial"/>
          <w:b/>
          <w:spacing w:val="-3"/>
          <w:sz w:val="22"/>
          <w:szCs w:val="22"/>
          <w:lang w:val="es-MX"/>
        </w:rPr>
        <w:t xml:space="preserve">ACUERDO: </w:t>
      </w:r>
      <w:r w:rsidRPr="00E93D46">
        <w:rPr>
          <w:rFonts w:ascii="Century Gothic" w:hAnsi="Century Gothic" w:cs="Arial"/>
          <w:b/>
          <w:spacing w:val="-3"/>
          <w:sz w:val="22"/>
          <w:szCs w:val="22"/>
          <w:u w:val="single"/>
          <w:lang w:val="es-MX"/>
        </w:rPr>
        <w:t>PRIMERO</w:t>
      </w:r>
      <w:r w:rsidRPr="00E93D46">
        <w:rPr>
          <w:rFonts w:ascii="Century Gothic" w:hAnsi="Century Gothic" w:cs="Arial"/>
          <w:b/>
          <w:spacing w:val="-3"/>
          <w:sz w:val="22"/>
          <w:szCs w:val="22"/>
          <w:lang w:val="es-MX"/>
        </w:rPr>
        <w:t xml:space="preserve">.- </w:t>
      </w:r>
      <w:r w:rsidRPr="00E93D46">
        <w:rPr>
          <w:rFonts w:ascii="Century Gothic" w:hAnsi="Century Gothic" w:cs="Arial"/>
          <w:sz w:val="22"/>
          <w:szCs w:val="22"/>
          <w:lang w:val="es-MX"/>
        </w:rPr>
        <w:t xml:space="preserve">Se autorizan los Manuales de Organización y Procedimientos relativos a la </w:t>
      </w:r>
      <w:r w:rsidRPr="00E93D46">
        <w:rPr>
          <w:rFonts w:ascii="Century Gothic" w:hAnsi="Century Gothic" w:cs="Arial"/>
          <w:b/>
          <w:sz w:val="22"/>
          <w:szCs w:val="22"/>
          <w:lang w:val="es-MX"/>
        </w:rPr>
        <w:t>Dirección de Derechos Humanos</w:t>
      </w:r>
      <w:r w:rsidRPr="00E93D46">
        <w:rPr>
          <w:rFonts w:ascii="Century Gothic" w:hAnsi="Century Gothic" w:cs="Arial"/>
          <w:sz w:val="22"/>
          <w:szCs w:val="22"/>
          <w:lang w:val="es-MX"/>
        </w:rPr>
        <w:t xml:space="preserve"> y a la </w:t>
      </w:r>
      <w:r w:rsidRPr="00E93D46">
        <w:rPr>
          <w:rFonts w:ascii="Century Gothic" w:hAnsi="Century Gothic" w:cs="Arial"/>
          <w:b/>
          <w:sz w:val="22"/>
          <w:szCs w:val="22"/>
          <w:lang w:val="es-MX"/>
        </w:rPr>
        <w:t>Dirección General de Desarrollo Económico</w:t>
      </w:r>
      <w:r w:rsidRPr="00E93D46">
        <w:rPr>
          <w:rFonts w:ascii="Century Gothic" w:hAnsi="Century Gothic" w:cs="Arial"/>
          <w:sz w:val="22"/>
          <w:szCs w:val="22"/>
          <w:lang w:val="es-MX"/>
        </w:rPr>
        <w:t xml:space="preserve">, así como </w:t>
      </w:r>
      <w:r w:rsidRPr="00E93D46">
        <w:rPr>
          <w:rFonts w:ascii="Century Gothic" w:hAnsi="Century Gothic" w:cs="Arial"/>
          <w:bCs/>
          <w:sz w:val="22"/>
          <w:szCs w:val="22"/>
          <w:lang w:val="es-MX"/>
        </w:rPr>
        <w:t xml:space="preserve">la </w:t>
      </w:r>
      <w:r w:rsidRPr="00E93D46">
        <w:rPr>
          <w:rFonts w:ascii="Century Gothic" w:hAnsi="Century Gothic" w:cs="Arial"/>
          <w:sz w:val="22"/>
          <w:szCs w:val="22"/>
          <w:lang w:val="es-MX"/>
        </w:rPr>
        <w:t xml:space="preserve">modificación a los Manuales de Organización y Procedimientos correspondientes a la </w:t>
      </w:r>
      <w:r w:rsidRPr="00E93D46">
        <w:rPr>
          <w:rFonts w:ascii="Century Gothic" w:hAnsi="Century Gothic" w:cs="Arial"/>
          <w:b/>
          <w:sz w:val="22"/>
          <w:szCs w:val="22"/>
          <w:lang w:val="es-MX"/>
        </w:rPr>
        <w:t>Secretaría Técnica</w:t>
      </w:r>
      <w:r w:rsidRPr="00E93D46">
        <w:rPr>
          <w:rFonts w:ascii="Century Gothic" w:hAnsi="Century Gothic" w:cs="Arial"/>
          <w:sz w:val="22"/>
          <w:szCs w:val="22"/>
          <w:lang w:val="es-MX"/>
        </w:rPr>
        <w:t xml:space="preserve">, a la </w:t>
      </w:r>
      <w:r w:rsidRPr="00E93D46">
        <w:rPr>
          <w:rFonts w:ascii="Century Gothic" w:hAnsi="Century Gothic" w:cs="Arial"/>
          <w:b/>
          <w:sz w:val="22"/>
          <w:szCs w:val="22"/>
          <w:lang w:val="es-MX"/>
        </w:rPr>
        <w:t>Dirección General de Desarrollo Urbano</w:t>
      </w:r>
      <w:r w:rsidRPr="00E93D46">
        <w:rPr>
          <w:rFonts w:ascii="Century Gothic" w:hAnsi="Century Gothic" w:cs="Arial"/>
          <w:sz w:val="22"/>
          <w:szCs w:val="22"/>
          <w:lang w:val="es-MX"/>
        </w:rPr>
        <w:t xml:space="preserve"> y el relativo al </w:t>
      </w:r>
      <w:r w:rsidRPr="00E93D46">
        <w:rPr>
          <w:rFonts w:ascii="Century Gothic" w:hAnsi="Century Gothic" w:cs="Arial"/>
          <w:b/>
          <w:sz w:val="22"/>
          <w:szCs w:val="22"/>
          <w:lang w:val="es-MX"/>
        </w:rPr>
        <w:t>Sistema de Urbanización Municipal Adicional</w:t>
      </w:r>
      <w:r w:rsidRPr="00E93D46">
        <w:rPr>
          <w:rFonts w:ascii="Century Gothic" w:hAnsi="Century Gothic" w:cs="Arial"/>
          <w:sz w:val="22"/>
          <w:szCs w:val="22"/>
          <w:lang w:val="es-MX"/>
        </w:rPr>
        <w:t xml:space="preserve"> </w:t>
      </w:r>
      <w:r w:rsidRPr="00E93D46">
        <w:rPr>
          <w:rFonts w:ascii="Century Gothic" w:hAnsi="Century Gothic" w:cs="Arial"/>
          <w:b/>
          <w:sz w:val="22"/>
          <w:szCs w:val="22"/>
          <w:lang w:val="es-MX"/>
        </w:rPr>
        <w:t>(SUMA)</w:t>
      </w:r>
      <w:r w:rsidRPr="00E93D46">
        <w:rPr>
          <w:rFonts w:ascii="Century Gothic" w:hAnsi="Century Gothic" w:cs="Arial"/>
          <w:sz w:val="22"/>
          <w:szCs w:val="22"/>
          <w:lang w:val="es-MX"/>
        </w:rPr>
        <w:t>, para quedar en los términos del documento anexo al presente, para que forme parte integrante como si a la letra se insertase.</w:t>
      </w:r>
    </w:p>
    <w:p w:rsidR="00E301E6" w:rsidRPr="00E93D46" w:rsidRDefault="00E301E6" w:rsidP="001C0933">
      <w:pPr>
        <w:pStyle w:val="Sinespaciado"/>
        <w:tabs>
          <w:tab w:val="left" w:pos="1843"/>
          <w:tab w:val="left" w:pos="1985"/>
        </w:tabs>
        <w:ind w:right="49"/>
        <w:jc w:val="both"/>
        <w:rPr>
          <w:rFonts w:ascii="Century Gothic" w:hAnsi="Century Gothic" w:cs="Arial"/>
          <w:sz w:val="22"/>
          <w:szCs w:val="22"/>
          <w:lang w:val="es-MX"/>
        </w:rPr>
      </w:pPr>
      <w:r w:rsidRPr="00E93D46">
        <w:rPr>
          <w:rFonts w:ascii="Century Gothic" w:hAnsi="Century Gothic" w:cs="Arial"/>
          <w:b/>
          <w:sz w:val="22"/>
          <w:szCs w:val="22"/>
          <w:u w:val="single"/>
          <w:lang w:val="es-MX"/>
        </w:rPr>
        <w:t>SEGUNDO</w:t>
      </w:r>
      <w:r w:rsidRPr="00E93D46">
        <w:rPr>
          <w:rFonts w:ascii="Century Gothic" w:hAnsi="Century Gothic" w:cs="Arial"/>
          <w:b/>
          <w:sz w:val="22"/>
          <w:szCs w:val="22"/>
          <w:lang w:val="es-MX"/>
        </w:rPr>
        <w:t>.-</w:t>
      </w:r>
      <w:r w:rsidRPr="00E93D46">
        <w:rPr>
          <w:rFonts w:ascii="Century Gothic" w:hAnsi="Century Gothic" w:cs="Arial"/>
          <w:sz w:val="22"/>
          <w:szCs w:val="22"/>
          <w:lang w:val="es-MX"/>
        </w:rPr>
        <w:t xml:space="preserve"> Se autoriza al ciudadano Presidente Municipal, para que instruya a los titulares de la Dirección de Derechos Humanos, Dirección General de Desarrollo Económico, Secretaría Técnica, Dirección General de Desarrollo Urbano y Sistema de Urbanización Municipal Adicional (SUMA), a fin de que realicen la debida publicidad, circulación y aplicación del Manual de Organización y Procedimientos que les corresponda.</w:t>
      </w:r>
    </w:p>
    <w:p w:rsidR="00E301E6" w:rsidRPr="00E93D46" w:rsidRDefault="00E301E6" w:rsidP="001C0933">
      <w:pPr>
        <w:pStyle w:val="Sinespaciado"/>
        <w:tabs>
          <w:tab w:val="left" w:pos="1843"/>
          <w:tab w:val="left" w:pos="1985"/>
        </w:tabs>
        <w:ind w:right="49"/>
        <w:jc w:val="both"/>
        <w:rPr>
          <w:rFonts w:ascii="Century Gothic" w:hAnsi="Century Gothic" w:cs="Arial"/>
          <w:sz w:val="22"/>
          <w:szCs w:val="22"/>
          <w:lang w:val="es-MX"/>
        </w:rPr>
      </w:pPr>
      <w:r w:rsidRPr="00E93D46">
        <w:rPr>
          <w:rFonts w:ascii="Century Gothic" w:hAnsi="Century Gothic" w:cs="Arial"/>
          <w:b/>
          <w:bCs/>
          <w:sz w:val="22"/>
          <w:szCs w:val="22"/>
          <w:u w:val="single"/>
          <w:lang w:val="es-MX"/>
        </w:rPr>
        <w:t>TERCERO</w:t>
      </w:r>
      <w:r w:rsidRPr="00E93D46">
        <w:rPr>
          <w:rFonts w:ascii="Century Gothic" w:hAnsi="Century Gothic" w:cs="Arial"/>
          <w:b/>
          <w:bCs/>
          <w:sz w:val="22"/>
          <w:szCs w:val="22"/>
          <w:lang w:val="es-MX"/>
        </w:rPr>
        <w:t>.-</w:t>
      </w:r>
      <w:r w:rsidRPr="00E93D46">
        <w:rPr>
          <w:rFonts w:ascii="Century Gothic" w:hAnsi="Century Gothic" w:cs="Arial"/>
          <w:bCs/>
          <w:sz w:val="22"/>
          <w:szCs w:val="22"/>
          <w:lang w:val="es-MX"/>
        </w:rPr>
        <w:t xml:space="preserve"> Los </w:t>
      </w:r>
      <w:r w:rsidRPr="00E93D46">
        <w:rPr>
          <w:rFonts w:ascii="Century Gothic" w:hAnsi="Century Gothic" w:cs="Arial"/>
          <w:sz w:val="22"/>
          <w:szCs w:val="22"/>
          <w:lang w:val="es-MX"/>
        </w:rPr>
        <w:t>Manuales de Organización y Procedimientos anteriormente señalados, entrarán en vigor al día siguiente de su autorización por el Honorable Ayuntamiento.</w:t>
      </w:r>
    </w:p>
    <w:p w:rsidR="00E301E6" w:rsidRPr="00E93D46" w:rsidRDefault="00E301E6" w:rsidP="001C0933">
      <w:pPr>
        <w:tabs>
          <w:tab w:val="left" w:pos="1843"/>
          <w:tab w:val="left" w:pos="1985"/>
          <w:tab w:val="left" w:pos="2268"/>
        </w:tabs>
        <w:jc w:val="both"/>
        <w:rPr>
          <w:rFonts w:ascii="Century Gothic" w:hAnsi="Century Gothic" w:cs="Arial"/>
          <w:sz w:val="22"/>
          <w:szCs w:val="22"/>
        </w:rPr>
      </w:pPr>
      <w:r w:rsidRPr="00E93D46">
        <w:rPr>
          <w:rFonts w:ascii="Century Gothic" w:hAnsi="Century Gothic" w:cs="Arial"/>
          <w:b/>
          <w:sz w:val="22"/>
          <w:szCs w:val="22"/>
          <w:u w:val="single"/>
        </w:rPr>
        <w:t>CUARTO</w:t>
      </w:r>
      <w:r w:rsidRPr="00E93D46">
        <w:rPr>
          <w:rFonts w:ascii="Century Gothic" w:hAnsi="Century Gothic" w:cs="Arial"/>
          <w:b/>
          <w:sz w:val="22"/>
          <w:szCs w:val="22"/>
        </w:rPr>
        <w:t>.-</w:t>
      </w:r>
      <w:r w:rsidRPr="00E93D46">
        <w:rPr>
          <w:rFonts w:ascii="Century Gothic" w:hAnsi="Century Gothic" w:cs="Arial"/>
          <w:sz w:val="22"/>
          <w:szCs w:val="22"/>
        </w:rPr>
        <w:t xml:space="preserve"> Notifíquese para los efectos legales a que haya lugar.</w:t>
      </w:r>
    </w:p>
    <w:p w:rsidR="00E301E6" w:rsidRPr="00E93D46" w:rsidRDefault="00E301E6" w:rsidP="001C0933">
      <w:pPr>
        <w:rPr>
          <w:rFonts w:ascii="Century Gothic" w:hAnsi="Century Gothic"/>
          <w:sz w:val="22"/>
          <w:szCs w:val="22"/>
        </w:rPr>
      </w:pPr>
    </w:p>
    <w:p w:rsidR="00E301E6" w:rsidRPr="00E93D46" w:rsidRDefault="00E301E6" w:rsidP="001C0933">
      <w:pPr>
        <w:rPr>
          <w:rFonts w:ascii="Century Gothic" w:hAnsi="Century Gothic"/>
          <w:sz w:val="22"/>
          <w:szCs w:val="22"/>
        </w:rPr>
      </w:pPr>
    </w:p>
    <w:p w:rsidR="00E301E6" w:rsidRPr="00E93D46" w:rsidRDefault="00E301E6" w:rsidP="001C0933">
      <w:pPr>
        <w:pStyle w:val="Textoindependiente"/>
        <w:tabs>
          <w:tab w:val="left" w:pos="5046"/>
        </w:tabs>
        <w:spacing w:line="240" w:lineRule="auto"/>
        <w:rPr>
          <w:rFonts w:ascii="Century Gothic" w:hAnsi="Century Gothic" w:cs="Arial"/>
          <w:b w:val="0"/>
          <w:sz w:val="22"/>
          <w:szCs w:val="22"/>
        </w:rPr>
      </w:pPr>
      <w:r w:rsidRPr="00E93D46">
        <w:rPr>
          <w:rFonts w:ascii="Century Gothic" w:hAnsi="Century Gothic" w:cs="Arial"/>
          <w:bCs w:val="0"/>
          <w:spacing w:val="-3"/>
          <w:sz w:val="22"/>
          <w:szCs w:val="22"/>
        </w:rPr>
        <w:t xml:space="preserve">ASUNTO NÚMERO DIECISÉIS.- </w:t>
      </w:r>
      <w:r w:rsidRPr="00E93D46">
        <w:rPr>
          <w:rFonts w:ascii="Century Gothic" w:hAnsi="Century Gothic" w:cs="Arial"/>
          <w:b w:val="0"/>
          <w:bCs w:val="0"/>
          <w:spacing w:val="-3"/>
          <w:sz w:val="22"/>
          <w:szCs w:val="22"/>
        </w:rPr>
        <w:t>Relativo a la</w:t>
      </w:r>
      <w:r w:rsidR="00635F3F" w:rsidRPr="00E93D46">
        <w:rPr>
          <w:rFonts w:ascii="Century Gothic" w:hAnsi="Century Gothic" w:cs="Arial"/>
          <w:b w:val="0"/>
          <w:bCs w:val="0"/>
          <w:spacing w:val="-3"/>
          <w:sz w:val="22"/>
          <w:szCs w:val="22"/>
        </w:rPr>
        <w:t xml:space="preserve"> </w:t>
      </w:r>
      <w:r w:rsidR="00635F3F" w:rsidRPr="00E93D46">
        <w:rPr>
          <w:rFonts w:ascii="Century Gothic" w:eastAsia="Calibri" w:hAnsi="Century Gothic" w:cs="Courier New"/>
          <w:b w:val="0"/>
          <w:sz w:val="22"/>
          <w:szCs w:val="22"/>
        </w:rPr>
        <w:t>análisis, discusión y en su caso autorización de los Lineamientos para la Conformación y Funcionamiento del Consejo Consultivo de Participación Ciudadana Municipal.</w:t>
      </w:r>
    </w:p>
    <w:p w:rsidR="00F06CE5" w:rsidRPr="00E93D46" w:rsidRDefault="003A3880" w:rsidP="001C0933">
      <w:pPr>
        <w:jc w:val="both"/>
        <w:rPr>
          <w:rFonts w:ascii="Century Gothic" w:eastAsia="Calibri" w:hAnsi="Century Gothic" w:cs="Arial"/>
          <w:sz w:val="22"/>
          <w:szCs w:val="22"/>
        </w:rPr>
      </w:pPr>
      <w:r w:rsidRPr="00E93D46">
        <w:rPr>
          <w:rFonts w:ascii="Century Gothic" w:eastAsia="Calibri" w:hAnsi="Century Gothic" w:cs="Arial"/>
          <w:sz w:val="22"/>
          <w:szCs w:val="22"/>
        </w:rPr>
        <w:t xml:space="preserve">Al pasar al análisis y discusión la iniciativa presentada; se después de haberse vertido diversos posicionamientos se hicieron diversas propuestas; la primera propuesta fue hecha por el Regidor José Ubaldo Solís quien propuso tres modificaciones al proyecto de acuerdo, </w:t>
      </w:r>
      <w:r w:rsidRPr="00E93D46">
        <w:rPr>
          <w:rFonts w:ascii="Century Gothic" w:eastAsia="Calibri" w:hAnsi="Century Gothic" w:cs="Arial"/>
          <w:sz w:val="22"/>
          <w:szCs w:val="22"/>
        </w:rPr>
        <w:lastRenderedPageBreak/>
        <w:t>siendo las siguientes: a) Que sean “7” en vez de “5” los representantes de la sociedad civil; b) asimismo propuso la adición de un párrafo en el numeral “2” en lo referente a las atribuciones del Consejo y c) por ultimo propuso cambiar la fecha en el artículo transitorio para que en vez de “5 de marzo” sea “6 de marzo”, propuestas que fueron debidamente secundadas y aprobadas por unanimidad de votos.  La segunda propuesta fue hecha por la Regidora Laura Yanely Rodríguez Mireles, en el sentido de que se modifique el vocablo “Comité” por el de “Consejo”, propuesta que fue debidamente secundada y aprobada por unanimidad de votos. Continuando con su participación, la Regidora Rodríguez Mireles realizó otra propuesta en el sentido de que fuera un ciudadano de la representación de la sociedad civil quien presida dicho Consejo</w:t>
      </w:r>
      <w:r w:rsidR="003D25BE" w:rsidRPr="00E93D46">
        <w:rPr>
          <w:rFonts w:ascii="Century Gothic" w:eastAsia="Calibri" w:hAnsi="Century Gothic" w:cs="Arial"/>
          <w:sz w:val="22"/>
          <w:szCs w:val="22"/>
        </w:rPr>
        <w:t xml:space="preserve"> y que tenga voto de calidad</w:t>
      </w:r>
      <w:r w:rsidRPr="00E93D46">
        <w:rPr>
          <w:rFonts w:ascii="Century Gothic" w:eastAsia="Calibri" w:hAnsi="Century Gothic" w:cs="Arial"/>
          <w:sz w:val="22"/>
          <w:szCs w:val="22"/>
        </w:rPr>
        <w:t xml:space="preserve">, lo cual al haber sido secundada y someterla a votación obtuvo ocho votos a favor y doce votos en contra, por lo que quedó desecha dicha propuesta.  Otra de las propuestas fue realizada por el Regidor Magdaleno Silva López, quien propuso una modificación al numeral “8” a fin de que, para el proceso de selección de los miembros del Consejo, fuera un comité ciudadano el que seleccione a los integrantes del Consejo, propuesta que fue debidamente secundada y al someterla a votación obtuvo dos votos a favor y dieciocho votos en contra por lo que quedó desechada dicha propuesta.  Una vez agotadas las participaciones de los integrantes del Honorable Ayuntamiento, se dio lugar a la participación ciudadana y con fundamento en el </w:t>
      </w:r>
      <w:r w:rsidR="007B17EC" w:rsidRPr="00E93D46">
        <w:rPr>
          <w:rFonts w:ascii="Century Gothic" w:hAnsi="Century Gothic" w:cs="Tahoma"/>
          <w:sz w:val="22"/>
          <w:szCs w:val="22"/>
        </w:rPr>
        <w:t xml:space="preserve">artículo 94 del Reglamento Interior del Honorable Ayuntamiento del Municipio de Juárez, Estado de Chihuahua se le otorgó el uso de la palabra a los ciudadanos Ana Marisa Colmenero Guardián y Abelamar Chacón Rodríguez.  </w:t>
      </w:r>
      <w:r w:rsidR="00F06CE5" w:rsidRPr="00E93D46">
        <w:rPr>
          <w:rFonts w:ascii="Century Gothic" w:hAnsi="Century Gothic" w:cs="Tahoma"/>
          <w:sz w:val="22"/>
          <w:szCs w:val="22"/>
        </w:rPr>
        <w:t xml:space="preserve">Una vez finalizada la discusión y </w:t>
      </w:r>
      <w:r w:rsidR="00A921B8" w:rsidRPr="00E93D46">
        <w:rPr>
          <w:rFonts w:ascii="Century Gothic" w:hAnsi="Century Gothic" w:cs="Tahoma"/>
          <w:sz w:val="22"/>
          <w:szCs w:val="22"/>
        </w:rPr>
        <w:t>análisis</w:t>
      </w:r>
      <w:r w:rsidR="00F06CE5" w:rsidRPr="00E93D46">
        <w:rPr>
          <w:rFonts w:ascii="Century Gothic" w:hAnsi="Century Gothic" w:cs="Tahoma"/>
          <w:sz w:val="22"/>
          <w:szCs w:val="22"/>
        </w:rPr>
        <w:t xml:space="preserve"> del acuerdo, </w:t>
      </w:r>
      <w:r w:rsidR="00F06CE5" w:rsidRPr="00E93D46">
        <w:rPr>
          <w:rFonts w:ascii="Century Gothic" w:eastAsia="Calibri" w:hAnsi="Century Gothic" w:cs="Arial"/>
          <w:sz w:val="22"/>
          <w:szCs w:val="22"/>
        </w:rPr>
        <w:t>se sometió a votación económica</w:t>
      </w:r>
      <w:r w:rsidR="007B34C4" w:rsidRPr="00E93D46">
        <w:rPr>
          <w:rFonts w:ascii="Century Gothic" w:eastAsia="Calibri" w:hAnsi="Century Gothic" w:cs="Arial"/>
          <w:sz w:val="22"/>
          <w:szCs w:val="22"/>
        </w:rPr>
        <w:t xml:space="preserve"> el proyecto de acuerdo ya modificado</w:t>
      </w:r>
      <w:r w:rsidR="00F06CE5" w:rsidRPr="00E93D46">
        <w:rPr>
          <w:rFonts w:ascii="Century Gothic" w:eastAsia="Calibri" w:hAnsi="Century Gothic" w:cs="Arial"/>
          <w:sz w:val="22"/>
          <w:szCs w:val="22"/>
        </w:rPr>
        <w:t xml:space="preserve">, solicitando el Presidente que cada integrante con ese derecho, emitieran el sentido de su voto, a lo cual votaron aprobando el proyecto los siguientes Regidores: José Ubaldo Solís, Juana Reyes Espejo, Martha Leticia Reyes Martínez, René Carrasco Rojo, Jacqueline Armendáriz Martínez, </w:t>
      </w:r>
      <w:r w:rsidR="00F06CE5" w:rsidRPr="00E93D46">
        <w:rPr>
          <w:rFonts w:ascii="Century Gothic" w:hAnsi="Century Gothic" w:cs="Arial"/>
          <w:sz w:val="22"/>
          <w:szCs w:val="22"/>
        </w:rPr>
        <w:t>María del Rosario Valadez Aranda,</w:t>
      </w:r>
      <w:r w:rsidR="00F06CE5" w:rsidRPr="00E93D46">
        <w:rPr>
          <w:rFonts w:ascii="Century Gothic" w:eastAsia="Calibri" w:hAnsi="Century Gothic" w:cs="Arial"/>
          <w:sz w:val="22"/>
          <w:szCs w:val="22"/>
        </w:rPr>
        <w:t xml:space="preserve"> Carlos Ponce Torres, Mónica Patricia Mendoza Ríos, Alfredo Seáñez Nájera, </w:t>
      </w:r>
      <w:r w:rsidR="00F06CE5" w:rsidRPr="00E93D46">
        <w:rPr>
          <w:rFonts w:ascii="Century Gothic" w:hAnsi="Century Gothic" w:cs="Arial"/>
          <w:sz w:val="22"/>
          <w:szCs w:val="22"/>
        </w:rPr>
        <w:t>Alberto Enrique Guzmán Aguilar, Jesús José Díaz Monárrez</w:t>
      </w:r>
      <w:r w:rsidR="00F06CE5" w:rsidRPr="00E93D46">
        <w:rPr>
          <w:rFonts w:ascii="Century Gothic" w:eastAsia="Calibri" w:hAnsi="Century Gothic" w:cs="Arial"/>
          <w:sz w:val="22"/>
          <w:szCs w:val="22"/>
        </w:rPr>
        <w:t>, así como el Presidente Municipal Héctor Armando Cabada Alvídrez, y votaron en contra los Regidores: Óscar Arturo Gallegos González, Laura Yanely Rodríguez Mireles, Enrique Torres Valadez, Amparo Beltrán Ceballos, Silvia Sánchez Márquez, Luz Elena Esquivel Sáenz, Olivia Bonilla Soto y Magdaleno Silva López.</w:t>
      </w:r>
    </w:p>
    <w:p w:rsidR="00F06CE5" w:rsidRPr="00E93D46" w:rsidRDefault="00F06CE5" w:rsidP="001C0933">
      <w:pPr>
        <w:jc w:val="both"/>
        <w:rPr>
          <w:rFonts w:ascii="Century Gothic" w:eastAsia="Calibri" w:hAnsi="Century Gothic" w:cs="Arial"/>
          <w:sz w:val="22"/>
          <w:szCs w:val="22"/>
        </w:rPr>
      </w:pPr>
      <w:r w:rsidRPr="00E93D46">
        <w:rPr>
          <w:rFonts w:ascii="Century Gothic" w:eastAsia="Calibri" w:hAnsi="Century Gothic" w:cs="Arial"/>
          <w:sz w:val="22"/>
          <w:szCs w:val="22"/>
        </w:rPr>
        <w:t xml:space="preserve">Al hacer el respectivo cómputo de votos, el Secretario del Ayuntamiento informó que la votación a favor de la propuesta fue </w:t>
      </w:r>
      <w:r w:rsidR="00021D0D">
        <w:rPr>
          <w:rFonts w:ascii="Century Gothic" w:eastAsia="Calibri" w:hAnsi="Century Gothic" w:cs="Arial"/>
          <w:sz w:val="22"/>
          <w:szCs w:val="22"/>
        </w:rPr>
        <w:t xml:space="preserve">por </w:t>
      </w:r>
      <w:r w:rsidRPr="00E93D46">
        <w:rPr>
          <w:rFonts w:ascii="Century Gothic" w:eastAsia="Calibri" w:hAnsi="Century Gothic" w:cs="Arial"/>
          <w:sz w:val="22"/>
          <w:szCs w:val="22"/>
        </w:rPr>
        <w:t>mayoría de doce votos a favor y ocho votos en contra y derivado de eso, el Presidente declaró aprobada la propuesta por mayoría de votos, quedando aprobado el acuerdo siguiente:</w:t>
      </w:r>
    </w:p>
    <w:p w:rsidR="00E301E6" w:rsidRPr="00E93D46" w:rsidRDefault="00E301E6" w:rsidP="001C0933">
      <w:pPr>
        <w:pStyle w:val="Textoindependiente"/>
        <w:tabs>
          <w:tab w:val="left" w:pos="5046"/>
        </w:tabs>
        <w:spacing w:line="240" w:lineRule="auto"/>
        <w:rPr>
          <w:rFonts w:ascii="Century Gothic" w:hAnsi="Century Gothic" w:cs="Arial"/>
          <w:b w:val="0"/>
          <w:sz w:val="22"/>
          <w:szCs w:val="22"/>
        </w:rPr>
      </w:pPr>
      <w:r w:rsidRPr="00E93D46">
        <w:rPr>
          <w:rFonts w:ascii="Century Gothic" w:hAnsi="Century Gothic" w:cs="Arial"/>
          <w:sz w:val="22"/>
          <w:szCs w:val="22"/>
        </w:rPr>
        <w:t xml:space="preserve">ACUERDO: </w:t>
      </w:r>
      <w:r w:rsidRPr="00E93D46">
        <w:rPr>
          <w:rFonts w:ascii="Century Gothic" w:hAnsi="Century Gothic" w:cs="Arial"/>
          <w:sz w:val="22"/>
          <w:szCs w:val="22"/>
          <w:u w:val="single"/>
        </w:rPr>
        <w:t>PRIMERO</w:t>
      </w:r>
      <w:r w:rsidRPr="00E93D46">
        <w:rPr>
          <w:rFonts w:ascii="Century Gothic" w:hAnsi="Century Gothic" w:cs="Arial"/>
          <w:sz w:val="22"/>
          <w:szCs w:val="22"/>
        </w:rPr>
        <w:t xml:space="preserve">.- </w:t>
      </w:r>
      <w:r w:rsidRPr="00E93D46">
        <w:rPr>
          <w:rFonts w:ascii="Century Gothic" w:hAnsi="Century Gothic" w:cs="Arial"/>
          <w:b w:val="0"/>
          <w:sz w:val="22"/>
          <w:szCs w:val="22"/>
        </w:rPr>
        <w:t>Este Honorable Ayuntamiento aprueba los Lineamientos para la Conformación y Funcionamiento del Consejo Consultivo de Participación Ciudadana Municipal, para quedar en los siguientes términos:</w:t>
      </w:r>
    </w:p>
    <w:p w:rsidR="00E301E6" w:rsidRPr="00E93D46" w:rsidRDefault="00E301E6" w:rsidP="001C0933">
      <w:pPr>
        <w:pStyle w:val="Textoindependiente"/>
        <w:tabs>
          <w:tab w:val="left" w:pos="5046"/>
        </w:tabs>
        <w:spacing w:line="240" w:lineRule="auto"/>
        <w:rPr>
          <w:rFonts w:ascii="Century Gothic" w:hAnsi="Century Gothic" w:cs="Arial"/>
          <w:b w:val="0"/>
          <w:sz w:val="22"/>
          <w:szCs w:val="22"/>
        </w:rPr>
      </w:pPr>
    </w:p>
    <w:p w:rsidR="00E301E6" w:rsidRPr="00E93D46" w:rsidRDefault="00E301E6" w:rsidP="001C0933">
      <w:pPr>
        <w:pStyle w:val="Textoindependiente"/>
        <w:numPr>
          <w:ilvl w:val="0"/>
          <w:numId w:val="4"/>
        </w:numPr>
        <w:spacing w:line="240" w:lineRule="auto"/>
        <w:rPr>
          <w:rFonts w:ascii="Century Gothic" w:hAnsi="Century Gothic" w:cs="Arial"/>
          <w:b w:val="0"/>
          <w:sz w:val="22"/>
          <w:szCs w:val="22"/>
        </w:rPr>
      </w:pPr>
      <w:r w:rsidRPr="00E93D46">
        <w:rPr>
          <w:rFonts w:ascii="Century Gothic" w:hAnsi="Century Gothic" w:cs="Arial"/>
          <w:b w:val="0"/>
          <w:sz w:val="22"/>
          <w:szCs w:val="22"/>
        </w:rPr>
        <w:t>El Consejo Consultivo de Participación Ciudadana del Municipio de Juárez, Estado de Chihuahua, en lo subsecuente “El Consejo Consultivo”, es un órgano colegiado a cargo de la administración pública municipal, con autonomía técnica y de gestión, para la asesoría, opinión, proposición, seguimiento y evaluación de los programas, proyectos y acciones de la administración pública municipal.</w:t>
      </w:r>
    </w:p>
    <w:p w:rsidR="00E301E6" w:rsidRPr="00E93D46" w:rsidRDefault="00E301E6" w:rsidP="001C0933">
      <w:pPr>
        <w:pStyle w:val="Textoindependiente"/>
        <w:spacing w:line="240" w:lineRule="auto"/>
        <w:ind w:left="720"/>
        <w:rPr>
          <w:rFonts w:ascii="Century Gothic" w:hAnsi="Century Gothic" w:cs="Arial"/>
          <w:b w:val="0"/>
          <w:sz w:val="22"/>
          <w:szCs w:val="22"/>
        </w:rPr>
      </w:pPr>
    </w:p>
    <w:p w:rsidR="00E301E6" w:rsidRPr="00E93D46" w:rsidRDefault="00E301E6" w:rsidP="001C0933">
      <w:pPr>
        <w:pStyle w:val="Textoindependiente"/>
        <w:numPr>
          <w:ilvl w:val="0"/>
          <w:numId w:val="4"/>
        </w:numPr>
        <w:spacing w:line="240" w:lineRule="auto"/>
        <w:rPr>
          <w:rFonts w:ascii="Century Gothic" w:hAnsi="Century Gothic" w:cs="Arial"/>
          <w:b w:val="0"/>
          <w:sz w:val="22"/>
          <w:szCs w:val="22"/>
        </w:rPr>
      </w:pPr>
      <w:r w:rsidRPr="00E93D46">
        <w:rPr>
          <w:rFonts w:ascii="Century Gothic" w:hAnsi="Century Gothic" w:cs="Arial"/>
          <w:b w:val="0"/>
          <w:sz w:val="22"/>
          <w:szCs w:val="22"/>
        </w:rPr>
        <w:t>El Consejo Consultivo tendrá las siguientes atribuciones:</w:t>
      </w:r>
    </w:p>
    <w:p w:rsidR="00E301E6" w:rsidRPr="00E93D46" w:rsidRDefault="00E301E6" w:rsidP="001C0933">
      <w:pPr>
        <w:jc w:val="both"/>
        <w:rPr>
          <w:rFonts w:ascii="Century Gothic" w:hAnsi="Century Gothic" w:cs="Arial"/>
          <w:color w:val="000000"/>
          <w:sz w:val="22"/>
          <w:szCs w:val="22"/>
        </w:rPr>
      </w:pPr>
    </w:p>
    <w:p w:rsidR="00E301E6" w:rsidRPr="00E93D46" w:rsidRDefault="00E301E6" w:rsidP="001C0933">
      <w:pPr>
        <w:pStyle w:val="Prrafodelista"/>
        <w:numPr>
          <w:ilvl w:val="0"/>
          <w:numId w:val="5"/>
        </w:numPr>
        <w:contextualSpacing/>
        <w:jc w:val="both"/>
        <w:rPr>
          <w:rFonts w:ascii="Century Gothic" w:hAnsi="Century Gothic" w:cs="Arial"/>
          <w:sz w:val="22"/>
          <w:szCs w:val="22"/>
        </w:rPr>
      </w:pPr>
      <w:r w:rsidRPr="00E93D46">
        <w:rPr>
          <w:rFonts w:ascii="Century Gothic" w:hAnsi="Century Gothic" w:cs="Arial"/>
          <w:sz w:val="22"/>
          <w:szCs w:val="22"/>
        </w:rPr>
        <w:t>Asesorar en la elaboración, revisión y actualización de planes, programas, estrategias y políticas a las autoridades;</w:t>
      </w:r>
    </w:p>
    <w:p w:rsidR="00E301E6" w:rsidRPr="00E93D46" w:rsidRDefault="00E301E6" w:rsidP="001C0933">
      <w:pPr>
        <w:pStyle w:val="Prrafodelista"/>
        <w:numPr>
          <w:ilvl w:val="0"/>
          <w:numId w:val="5"/>
        </w:numPr>
        <w:contextualSpacing/>
        <w:jc w:val="both"/>
        <w:rPr>
          <w:rFonts w:ascii="Century Gothic" w:hAnsi="Century Gothic" w:cs="Arial"/>
          <w:sz w:val="22"/>
          <w:szCs w:val="22"/>
        </w:rPr>
      </w:pPr>
      <w:r w:rsidRPr="00E93D46">
        <w:rPr>
          <w:rFonts w:ascii="Century Gothic" w:hAnsi="Century Gothic" w:cs="Arial"/>
          <w:sz w:val="22"/>
          <w:szCs w:val="22"/>
        </w:rPr>
        <w:lastRenderedPageBreak/>
        <w:t>Proponer a la autoridad la celebración de acuerdos de coordinación con autoridades de los diferentes órdenes de gobierno, instituciones educativas, organismos especializados, asociaciones sin fines de lucro o la iniciativa privada, con el objeto de eficientar la función pública o la prestación de los servicios públicos municipales;</w:t>
      </w:r>
    </w:p>
    <w:p w:rsidR="00E301E6" w:rsidRPr="00E93D46" w:rsidRDefault="00E301E6" w:rsidP="001C0933">
      <w:pPr>
        <w:pStyle w:val="Prrafodelista"/>
        <w:numPr>
          <w:ilvl w:val="0"/>
          <w:numId w:val="5"/>
        </w:numPr>
        <w:contextualSpacing/>
        <w:jc w:val="both"/>
        <w:rPr>
          <w:rFonts w:ascii="Century Gothic" w:hAnsi="Century Gothic" w:cs="Arial"/>
          <w:sz w:val="22"/>
          <w:szCs w:val="22"/>
        </w:rPr>
      </w:pPr>
      <w:r w:rsidRPr="00E93D46">
        <w:rPr>
          <w:rFonts w:ascii="Century Gothic" w:hAnsi="Century Gothic" w:cs="Arial"/>
          <w:sz w:val="22"/>
          <w:szCs w:val="22"/>
        </w:rPr>
        <w:t>Proponer políticas públicas, realizar recomendaciones y emitir opiniones técnicas en los temas relacionados a la competencia del consejo, tendientes a mejorar la función de las autoridades municipales;</w:t>
      </w:r>
    </w:p>
    <w:p w:rsidR="00E301E6" w:rsidRPr="00E93D46" w:rsidRDefault="00E301E6" w:rsidP="001C0933">
      <w:pPr>
        <w:pStyle w:val="Prrafodelista"/>
        <w:numPr>
          <w:ilvl w:val="0"/>
          <w:numId w:val="5"/>
        </w:numPr>
        <w:contextualSpacing/>
        <w:jc w:val="both"/>
        <w:rPr>
          <w:rFonts w:ascii="Century Gothic" w:hAnsi="Century Gothic" w:cs="Arial"/>
          <w:sz w:val="22"/>
          <w:szCs w:val="22"/>
        </w:rPr>
      </w:pPr>
      <w:r w:rsidRPr="00E93D46">
        <w:rPr>
          <w:rFonts w:ascii="Century Gothic" w:hAnsi="Century Gothic" w:cs="Arial"/>
          <w:sz w:val="22"/>
          <w:szCs w:val="22"/>
        </w:rPr>
        <w:t>Mantener debidamente registrados y organizados todos los documentos, datos e información que generen en ejercicio de sus facultades, en el entendido de que dicha documentación e información es pública y forma parte del patrimonio municipal, por lo que deberá conservarse en términos de lo dispuesto por la ley en materia de archivos;</w:t>
      </w:r>
    </w:p>
    <w:p w:rsidR="00E301E6" w:rsidRPr="00E93D46" w:rsidRDefault="00E301E6" w:rsidP="001C0933">
      <w:pPr>
        <w:pStyle w:val="Prrafodelista"/>
        <w:numPr>
          <w:ilvl w:val="0"/>
          <w:numId w:val="5"/>
        </w:numPr>
        <w:contextualSpacing/>
        <w:jc w:val="both"/>
        <w:rPr>
          <w:rFonts w:ascii="Century Gothic" w:hAnsi="Century Gothic" w:cs="Arial"/>
          <w:sz w:val="22"/>
          <w:szCs w:val="22"/>
        </w:rPr>
      </w:pPr>
      <w:r w:rsidRPr="00E93D46">
        <w:rPr>
          <w:rFonts w:ascii="Century Gothic" w:hAnsi="Century Gothic" w:cs="Arial"/>
          <w:sz w:val="22"/>
          <w:szCs w:val="22"/>
        </w:rPr>
        <w:t>Participar en las consultas públicas relativas a su materia, así como en los instrumentos de participación ciudadana, de rendición de cuentas y de corresponsabilidad social.</w:t>
      </w:r>
    </w:p>
    <w:p w:rsidR="00D56D42" w:rsidRPr="00E93D46" w:rsidRDefault="00D56D42" w:rsidP="001C0933">
      <w:pPr>
        <w:pStyle w:val="Textoindependiente"/>
        <w:spacing w:line="240" w:lineRule="auto"/>
        <w:ind w:left="720"/>
        <w:rPr>
          <w:rFonts w:ascii="Century Gothic" w:hAnsi="Century Gothic" w:cs="Arial"/>
          <w:b w:val="0"/>
          <w:sz w:val="22"/>
          <w:szCs w:val="22"/>
        </w:rPr>
      </w:pPr>
    </w:p>
    <w:p w:rsidR="00E301E6" w:rsidRPr="00E93D46" w:rsidRDefault="00E301E6" w:rsidP="001C0933">
      <w:pPr>
        <w:pStyle w:val="Textoindependiente"/>
        <w:spacing w:line="240" w:lineRule="auto"/>
        <w:ind w:left="720"/>
        <w:rPr>
          <w:rFonts w:ascii="Century Gothic" w:hAnsi="Century Gothic" w:cs="Arial"/>
          <w:b w:val="0"/>
          <w:sz w:val="22"/>
          <w:szCs w:val="22"/>
        </w:rPr>
      </w:pPr>
      <w:r w:rsidRPr="00E93D46">
        <w:rPr>
          <w:rFonts w:ascii="Century Gothic" w:hAnsi="Century Gothic" w:cs="Arial"/>
          <w:b w:val="0"/>
          <w:sz w:val="22"/>
          <w:szCs w:val="22"/>
        </w:rPr>
        <w:t>Las determinaciones, aportaciones y conclusiones obtenidas en los consejos consultivos, serán consideradas para la toma de decisiones compartidas en el desarrollo de los programas, proyectos y acciones de la administración pública estatal y municipal, que fueron objeto de análisis.</w:t>
      </w:r>
    </w:p>
    <w:p w:rsidR="00E301E6" w:rsidRPr="00E93D46" w:rsidRDefault="00E301E6" w:rsidP="001C0933">
      <w:pPr>
        <w:pStyle w:val="Textoindependiente"/>
        <w:spacing w:line="240" w:lineRule="auto"/>
        <w:ind w:left="1800"/>
        <w:rPr>
          <w:rFonts w:ascii="Century Gothic" w:hAnsi="Century Gothic" w:cs="Arial"/>
          <w:sz w:val="22"/>
          <w:szCs w:val="22"/>
        </w:rPr>
      </w:pPr>
    </w:p>
    <w:p w:rsidR="00E301E6" w:rsidRPr="00E93D46" w:rsidRDefault="00E301E6" w:rsidP="001C0933">
      <w:pPr>
        <w:pStyle w:val="Prrafodelista"/>
        <w:contextualSpacing/>
        <w:jc w:val="both"/>
        <w:rPr>
          <w:rFonts w:ascii="Century Gothic" w:hAnsi="Century Gothic" w:cs="Arial"/>
          <w:sz w:val="22"/>
          <w:szCs w:val="22"/>
        </w:rPr>
      </w:pPr>
      <w:r w:rsidRPr="00E93D46">
        <w:rPr>
          <w:rFonts w:ascii="Century Gothic" w:hAnsi="Century Gothic" w:cs="Arial"/>
          <w:sz w:val="22"/>
          <w:szCs w:val="22"/>
        </w:rPr>
        <w:t>Cuando las determinaciones, aportaciones y conclusiones obtenidas en los consejos consultivos no sean consideradas por las autoridades o servidores públicos, éstos deberán fundar, motivar y hacer pública su negativa.</w:t>
      </w:r>
    </w:p>
    <w:p w:rsidR="00E301E6" w:rsidRPr="00E93D46" w:rsidRDefault="00E301E6" w:rsidP="001C0933">
      <w:pPr>
        <w:pStyle w:val="Textoindependiente"/>
        <w:spacing w:line="240" w:lineRule="auto"/>
        <w:ind w:left="720"/>
        <w:rPr>
          <w:rFonts w:ascii="Century Gothic" w:hAnsi="Century Gothic" w:cs="Arial"/>
          <w:sz w:val="22"/>
          <w:szCs w:val="22"/>
        </w:rPr>
      </w:pPr>
    </w:p>
    <w:p w:rsidR="00E301E6" w:rsidRPr="00E93D46" w:rsidRDefault="00E301E6" w:rsidP="001C0933">
      <w:pPr>
        <w:numPr>
          <w:ilvl w:val="0"/>
          <w:numId w:val="4"/>
        </w:numPr>
        <w:jc w:val="both"/>
        <w:rPr>
          <w:rFonts w:ascii="Century Gothic" w:eastAsia="Calibri" w:hAnsi="Century Gothic" w:cs="Arial"/>
          <w:sz w:val="22"/>
          <w:szCs w:val="22"/>
        </w:rPr>
      </w:pPr>
      <w:r w:rsidRPr="00E93D46">
        <w:rPr>
          <w:rFonts w:ascii="Century Gothic" w:hAnsi="Century Gothic" w:cs="Arial"/>
          <w:sz w:val="22"/>
          <w:szCs w:val="22"/>
        </w:rPr>
        <w:t>El Consejo Consultivo se conformará por:</w:t>
      </w:r>
    </w:p>
    <w:p w:rsidR="00E301E6" w:rsidRPr="00E93D46" w:rsidRDefault="00E301E6" w:rsidP="001C0933">
      <w:pPr>
        <w:ind w:left="720"/>
        <w:jc w:val="both"/>
        <w:rPr>
          <w:rFonts w:ascii="Century Gothic" w:eastAsia="Calibri" w:hAnsi="Century Gothic" w:cs="Arial"/>
          <w:sz w:val="22"/>
          <w:szCs w:val="22"/>
        </w:rPr>
      </w:pPr>
    </w:p>
    <w:p w:rsidR="00E301E6" w:rsidRPr="00E93D46" w:rsidRDefault="00E301E6" w:rsidP="001C0933">
      <w:pPr>
        <w:pStyle w:val="Prrafodelista"/>
        <w:numPr>
          <w:ilvl w:val="0"/>
          <w:numId w:val="6"/>
        </w:numPr>
        <w:ind w:left="1418"/>
        <w:contextualSpacing/>
        <w:jc w:val="both"/>
        <w:rPr>
          <w:rFonts w:ascii="Century Gothic" w:eastAsia="MS Mincho" w:hAnsi="Century Gothic" w:cs="Arial"/>
          <w:b/>
          <w:bCs/>
          <w:sz w:val="22"/>
          <w:szCs w:val="22"/>
        </w:rPr>
      </w:pPr>
      <w:r w:rsidRPr="00E93D46">
        <w:rPr>
          <w:rFonts w:ascii="Century Gothic" w:hAnsi="Century Gothic" w:cs="Arial"/>
          <w:b/>
          <w:bCs/>
          <w:sz w:val="22"/>
          <w:szCs w:val="22"/>
        </w:rPr>
        <w:t xml:space="preserve">Representación gubernamental </w:t>
      </w:r>
      <w:r w:rsidRPr="00E93D46">
        <w:rPr>
          <w:rFonts w:ascii="Century Gothic" w:hAnsi="Century Gothic" w:cs="Arial"/>
          <w:bCs/>
          <w:sz w:val="22"/>
          <w:szCs w:val="22"/>
        </w:rPr>
        <w:t xml:space="preserve">se conformará por 8 miembros que habrán de ser </w:t>
      </w:r>
      <w:r w:rsidRPr="00E93D46">
        <w:rPr>
          <w:rFonts w:ascii="Century Gothic" w:hAnsi="Century Gothic" w:cs="Arial"/>
          <w:sz w:val="22"/>
          <w:szCs w:val="22"/>
        </w:rPr>
        <w:t>servidores públicos responsables de la toma de decisiones en el área del ámbito gubernamental de su adscripción.</w:t>
      </w:r>
    </w:p>
    <w:p w:rsidR="00E301E6" w:rsidRPr="00E93D46" w:rsidRDefault="00E301E6" w:rsidP="001C0933">
      <w:pPr>
        <w:pStyle w:val="Prrafodelista"/>
        <w:numPr>
          <w:ilvl w:val="0"/>
          <w:numId w:val="6"/>
        </w:numPr>
        <w:ind w:left="1418"/>
        <w:contextualSpacing/>
        <w:jc w:val="both"/>
        <w:rPr>
          <w:rFonts w:ascii="Century Gothic" w:hAnsi="Century Gothic" w:cs="Arial"/>
          <w:sz w:val="22"/>
          <w:szCs w:val="22"/>
        </w:rPr>
      </w:pPr>
      <w:r w:rsidRPr="00E93D46">
        <w:rPr>
          <w:rFonts w:ascii="Century Gothic" w:hAnsi="Century Gothic" w:cs="Arial"/>
          <w:b/>
          <w:bCs/>
          <w:sz w:val="22"/>
          <w:szCs w:val="22"/>
        </w:rPr>
        <w:t xml:space="preserve">Representación de la sociedad civil </w:t>
      </w:r>
      <w:r w:rsidRPr="00E93D46">
        <w:rPr>
          <w:rFonts w:ascii="Century Gothic" w:hAnsi="Century Gothic" w:cs="Arial"/>
          <w:bCs/>
          <w:sz w:val="22"/>
          <w:szCs w:val="22"/>
        </w:rPr>
        <w:t>se conformará por 7</w:t>
      </w:r>
      <w:r w:rsidRPr="00E93D46">
        <w:rPr>
          <w:rFonts w:ascii="Century Gothic" w:hAnsi="Century Gothic" w:cs="Arial"/>
          <w:sz w:val="22"/>
          <w:szCs w:val="22"/>
        </w:rPr>
        <w:t xml:space="preserve"> miembros a elegir de entre las personas que manifiesten interés en participar y que tengan conocimiento o experiencia en el tema a tratar, pudiendo comparecer tanto la sociedad civil organizada, a través de la persona que los mismos designen, o ciudadanos en lo particular.</w:t>
      </w:r>
    </w:p>
    <w:p w:rsidR="00E301E6" w:rsidRPr="00E93D46" w:rsidRDefault="00E301E6" w:rsidP="001C0933">
      <w:pPr>
        <w:pStyle w:val="Prrafodelista"/>
        <w:contextualSpacing/>
        <w:jc w:val="both"/>
        <w:rPr>
          <w:rFonts w:ascii="Century Gothic" w:hAnsi="Century Gothic" w:cs="Arial"/>
          <w:bCs/>
          <w:sz w:val="22"/>
          <w:szCs w:val="22"/>
        </w:rPr>
      </w:pPr>
    </w:p>
    <w:p w:rsidR="00E301E6" w:rsidRPr="00E93D46" w:rsidRDefault="00E301E6" w:rsidP="001C0933">
      <w:pPr>
        <w:pStyle w:val="Prrafodelista"/>
        <w:contextualSpacing/>
        <w:jc w:val="both"/>
        <w:rPr>
          <w:rFonts w:ascii="Century Gothic" w:hAnsi="Century Gothic" w:cs="Arial"/>
          <w:bCs/>
          <w:sz w:val="22"/>
          <w:szCs w:val="22"/>
        </w:rPr>
      </w:pPr>
      <w:r w:rsidRPr="00E93D46">
        <w:rPr>
          <w:rFonts w:ascii="Century Gothic" w:hAnsi="Century Gothic" w:cs="Arial"/>
          <w:bCs/>
          <w:sz w:val="22"/>
          <w:szCs w:val="22"/>
        </w:rPr>
        <w:t>En su integración se procurará la paridad de género.</w:t>
      </w:r>
    </w:p>
    <w:p w:rsidR="00E301E6" w:rsidRPr="00E93D46" w:rsidRDefault="00E301E6" w:rsidP="001C0933">
      <w:pPr>
        <w:pStyle w:val="Prrafodelista"/>
        <w:contextualSpacing/>
        <w:jc w:val="both"/>
        <w:rPr>
          <w:rFonts w:ascii="Century Gothic" w:hAnsi="Century Gothic" w:cs="Arial"/>
          <w:bCs/>
          <w:sz w:val="22"/>
          <w:szCs w:val="22"/>
        </w:rPr>
      </w:pPr>
    </w:p>
    <w:p w:rsidR="00E301E6" w:rsidRPr="00E93D46" w:rsidRDefault="00E301E6" w:rsidP="001C0933">
      <w:pPr>
        <w:pStyle w:val="Prrafodelista"/>
        <w:contextualSpacing/>
        <w:jc w:val="both"/>
        <w:rPr>
          <w:rFonts w:ascii="Century Gothic" w:hAnsi="Century Gothic" w:cs="Arial"/>
          <w:bCs/>
          <w:sz w:val="22"/>
          <w:szCs w:val="22"/>
        </w:rPr>
      </w:pPr>
      <w:r w:rsidRPr="00E93D46">
        <w:rPr>
          <w:rFonts w:ascii="Century Gothic" w:hAnsi="Century Gothic" w:cs="Arial"/>
          <w:bCs/>
          <w:sz w:val="22"/>
          <w:szCs w:val="22"/>
        </w:rPr>
        <w:t>El cargo de integrante del consejo consultivo será honorario, y por tanto no se recibirá remuneración alguna por el desempeño del mismo. Cada integrante podrá designar una persona suplente, quien podrá representarlo de manera excepcional, debiendo previamente informar de tal situación a quien ocupe la secretaría del Consejo Consultivo, tratándose de representantes de la sociedad civil, actuará como suplente quien se registre como tal de origen en atención a la convocatoria.</w:t>
      </w:r>
    </w:p>
    <w:p w:rsidR="00E301E6" w:rsidRPr="00E93D46" w:rsidRDefault="00E301E6" w:rsidP="001C0933">
      <w:pPr>
        <w:pStyle w:val="Prrafodelista"/>
        <w:contextualSpacing/>
        <w:jc w:val="both"/>
        <w:rPr>
          <w:rFonts w:ascii="Century Gothic" w:hAnsi="Century Gothic" w:cs="Arial"/>
          <w:bCs/>
          <w:sz w:val="22"/>
          <w:szCs w:val="22"/>
        </w:rPr>
      </w:pPr>
    </w:p>
    <w:p w:rsidR="00E301E6" w:rsidRPr="00E93D46" w:rsidRDefault="00E301E6" w:rsidP="001C0933">
      <w:pPr>
        <w:numPr>
          <w:ilvl w:val="0"/>
          <w:numId w:val="4"/>
        </w:numPr>
        <w:jc w:val="both"/>
        <w:rPr>
          <w:rFonts w:ascii="Century Gothic" w:eastAsia="Calibri" w:hAnsi="Century Gothic" w:cs="Arial"/>
          <w:sz w:val="22"/>
          <w:szCs w:val="22"/>
        </w:rPr>
      </w:pPr>
      <w:r w:rsidRPr="00E93D46">
        <w:rPr>
          <w:rFonts w:ascii="Century Gothic" w:hAnsi="Century Gothic" w:cs="Arial"/>
          <w:sz w:val="22"/>
          <w:szCs w:val="22"/>
        </w:rPr>
        <w:t xml:space="preserve">La integración del Consejo Consultivo de Participación Ciudadana quedará de la siguiente forma: </w:t>
      </w:r>
    </w:p>
    <w:p w:rsidR="00E301E6" w:rsidRPr="00E93D46" w:rsidRDefault="00E301E6" w:rsidP="001C0933">
      <w:pPr>
        <w:ind w:left="720"/>
        <w:jc w:val="both"/>
        <w:rPr>
          <w:rFonts w:ascii="Century Gothic" w:eastAsia="Calibri" w:hAnsi="Century Gothic" w:cs="Arial"/>
          <w:sz w:val="22"/>
          <w:szCs w:val="22"/>
        </w:rPr>
      </w:pPr>
    </w:p>
    <w:p w:rsidR="00E301E6" w:rsidRPr="00E93D46" w:rsidRDefault="00E301E6" w:rsidP="001C0933">
      <w:pPr>
        <w:pStyle w:val="Prrafodelista"/>
        <w:numPr>
          <w:ilvl w:val="0"/>
          <w:numId w:val="7"/>
        </w:numPr>
        <w:ind w:left="1418"/>
        <w:contextualSpacing/>
        <w:jc w:val="both"/>
        <w:rPr>
          <w:rFonts w:ascii="Century Gothic" w:eastAsia="MS Mincho" w:hAnsi="Century Gothic" w:cs="Arial"/>
          <w:sz w:val="22"/>
          <w:szCs w:val="22"/>
        </w:rPr>
      </w:pPr>
      <w:r w:rsidRPr="00E93D46">
        <w:rPr>
          <w:rFonts w:ascii="Century Gothic" w:hAnsi="Century Gothic" w:cs="Arial"/>
          <w:b/>
          <w:sz w:val="22"/>
          <w:szCs w:val="22"/>
        </w:rPr>
        <w:lastRenderedPageBreak/>
        <w:t>Un (a) Presidente (a),</w:t>
      </w:r>
      <w:r w:rsidRPr="00E93D46">
        <w:rPr>
          <w:rFonts w:ascii="Century Gothic" w:hAnsi="Century Gothic" w:cs="Arial"/>
          <w:sz w:val="22"/>
          <w:szCs w:val="22"/>
        </w:rPr>
        <w:t xml:space="preserve"> que recaerá en la persona que ocupe la titularidad</w:t>
      </w:r>
      <w:r w:rsidRPr="00E93D46">
        <w:rPr>
          <w:rFonts w:ascii="Century Gothic" w:hAnsi="Century Gothic" w:cs="Arial"/>
          <w:bCs/>
          <w:sz w:val="22"/>
          <w:szCs w:val="22"/>
        </w:rPr>
        <w:t xml:space="preserve"> de la Presidencia Municipal, o quien aquella designe, con voz y voto;</w:t>
      </w:r>
    </w:p>
    <w:p w:rsidR="00E301E6" w:rsidRPr="00E93D46" w:rsidRDefault="00E301E6" w:rsidP="001C0933">
      <w:pPr>
        <w:pStyle w:val="Prrafodelista"/>
        <w:numPr>
          <w:ilvl w:val="0"/>
          <w:numId w:val="7"/>
        </w:numPr>
        <w:ind w:left="1418"/>
        <w:contextualSpacing/>
        <w:jc w:val="both"/>
        <w:rPr>
          <w:rFonts w:ascii="Century Gothic" w:hAnsi="Century Gothic" w:cs="Arial"/>
          <w:sz w:val="22"/>
          <w:szCs w:val="22"/>
        </w:rPr>
      </w:pPr>
      <w:r w:rsidRPr="00E93D46">
        <w:rPr>
          <w:rFonts w:ascii="Century Gothic" w:hAnsi="Century Gothic" w:cs="Arial"/>
          <w:b/>
          <w:bCs/>
          <w:sz w:val="22"/>
          <w:szCs w:val="22"/>
        </w:rPr>
        <w:t xml:space="preserve">Un (a) Secretario (a), </w:t>
      </w:r>
      <w:r w:rsidRPr="00E93D46">
        <w:rPr>
          <w:rFonts w:ascii="Century Gothic" w:hAnsi="Century Gothic" w:cs="Arial"/>
          <w:bCs/>
          <w:sz w:val="22"/>
          <w:szCs w:val="22"/>
        </w:rPr>
        <w:t>que recaerá en l</w:t>
      </w:r>
      <w:r w:rsidRPr="00E93D46">
        <w:rPr>
          <w:rFonts w:ascii="Century Gothic" w:hAnsi="Century Gothic" w:cs="Arial"/>
          <w:sz w:val="22"/>
          <w:szCs w:val="22"/>
        </w:rPr>
        <w:t>a persona titular de la Coordinación de Atención Ciudadana, con voz y voto;</w:t>
      </w:r>
    </w:p>
    <w:p w:rsidR="00E301E6" w:rsidRPr="00E93D46" w:rsidRDefault="00E301E6" w:rsidP="001C0933">
      <w:pPr>
        <w:pStyle w:val="Prrafodelista"/>
        <w:numPr>
          <w:ilvl w:val="0"/>
          <w:numId w:val="7"/>
        </w:numPr>
        <w:ind w:left="1418" w:right="-75"/>
        <w:contextualSpacing/>
        <w:jc w:val="both"/>
        <w:rPr>
          <w:rFonts w:ascii="Century Gothic" w:hAnsi="Century Gothic" w:cs="Arial"/>
          <w:sz w:val="22"/>
          <w:szCs w:val="22"/>
        </w:rPr>
      </w:pPr>
      <w:r w:rsidRPr="00E93D46">
        <w:rPr>
          <w:rFonts w:ascii="Century Gothic" w:hAnsi="Century Gothic" w:cs="Arial"/>
          <w:b/>
          <w:bCs/>
          <w:sz w:val="22"/>
          <w:szCs w:val="22"/>
        </w:rPr>
        <w:t xml:space="preserve">Un (a) Observador (a), </w:t>
      </w:r>
      <w:r w:rsidRPr="00E93D46">
        <w:rPr>
          <w:rFonts w:ascii="Century Gothic" w:hAnsi="Century Gothic" w:cs="Arial"/>
          <w:bCs/>
          <w:sz w:val="22"/>
          <w:szCs w:val="22"/>
        </w:rPr>
        <w:t>que recaerá en l</w:t>
      </w:r>
      <w:r w:rsidRPr="00E93D46">
        <w:rPr>
          <w:rFonts w:ascii="Century Gothic" w:hAnsi="Century Gothic" w:cs="Arial"/>
          <w:sz w:val="22"/>
          <w:szCs w:val="22"/>
        </w:rPr>
        <w:t>a persona titular de la Sindicatura, con voz:</w:t>
      </w:r>
    </w:p>
    <w:p w:rsidR="00E301E6" w:rsidRPr="00E93D46" w:rsidRDefault="00E301E6" w:rsidP="001C0933">
      <w:pPr>
        <w:pStyle w:val="Prrafodelista"/>
        <w:numPr>
          <w:ilvl w:val="0"/>
          <w:numId w:val="7"/>
        </w:numPr>
        <w:ind w:left="1418"/>
        <w:contextualSpacing/>
        <w:jc w:val="both"/>
        <w:rPr>
          <w:rFonts w:ascii="Century Gothic" w:hAnsi="Century Gothic" w:cs="Arial"/>
          <w:sz w:val="22"/>
          <w:szCs w:val="22"/>
        </w:rPr>
      </w:pPr>
      <w:r w:rsidRPr="00E93D46">
        <w:rPr>
          <w:rFonts w:ascii="Century Gothic" w:hAnsi="Century Gothic" w:cs="Arial"/>
          <w:b/>
          <w:sz w:val="22"/>
          <w:szCs w:val="22"/>
        </w:rPr>
        <w:t xml:space="preserve">Cinco Vocales pertenecientes a la </w:t>
      </w:r>
      <w:r w:rsidRPr="00E93D46">
        <w:rPr>
          <w:rFonts w:ascii="Century Gothic" w:hAnsi="Century Gothic" w:cs="Arial"/>
          <w:b/>
          <w:bCs/>
          <w:sz w:val="22"/>
          <w:szCs w:val="22"/>
        </w:rPr>
        <w:t>administración pública municipal</w:t>
      </w:r>
      <w:r w:rsidRPr="00E93D46">
        <w:rPr>
          <w:rFonts w:ascii="Century Gothic" w:hAnsi="Century Gothic" w:cs="Arial"/>
          <w:sz w:val="22"/>
          <w:szCs w:val="22"/>
        </w:rPr>
        <w:t>, con voz y voto:</w:t>
      </w:r>
    </w:p>
    <w:p w:rsidR="00E301E6" w:rsidRPr="00E93D46" w:rsidRDefault="00E301E6" w:rsidP="001C0933">
      <w:pPr>
        <w:pStyle w:val="Prrafodelista"/>
        <w:numPr>
          <w:ilvl w:val="1"/>
          <w:numId w:val="7"/>
        </w:numPr>
        <w:ind w:left="2268"/>
        <w:contextualSpacing/>
        <w:jc w:val="both"/>
        <w:rPr>
          <w:rFonts w:ascii="Century Gothic" w:hAnsi="Century Gothic" w:cs="Arial"/>
          <w:sz w:val="22"/>
          <w:szCs w:val="22"/>
        </w:rPr>
      </w:pPr>
      <w:r w:rsidRPr="00E93D46">
        <w:rPr>
          <w:rFonts w:ascii="Century Gothic" w:hAnsi="Century Gothic" w:cs="Arial"/>
          <w:sz w:val="22"/>
          <w:szCs w:val="22"/>
        </w:rPr>
        <w:t>Quien ocupe la titularidad de la Tesorería;</w:t>
      </w:r>
    </w:p>
    <w:p w:rsidR="00E301E6" w:rsidRPr="00E93D46" w:rsidRDefault="00E301E6" w:rsidP="001C0933">
      <w:pPr>
        <w:pStyle w:val="Prrafodelista"/>
        <w:numPr>
          <w:ilvl w:val="1"/>
          <w:numId w:val="7"/>
        </w:numPr>
        <w:ind w:left="2268"/>
        <w:contextualSpacing/>
        <w:jc w:val="both"/>
        <w:rPr>
          <w:rFonts w:ascii="Century Gothic" w:hAnsi="Century Gothic" w:cs="Arial"/>
          <w:sz w:val="22"/>
          <w:szCs w:val="22"/>
        </w:rPr>
      </w:pPr>
      <w:r w:rsidRPr="00E93D46">
        <w:rPr>
          <w:rFonts w:ascii="Century Gothic" w:hAnsi="Century Gothic" w:cs="Arial"/>
          <w:sz w:val="22"/>
          <w:szCs w:val="22"/>
        </w:rPr>
        <w:t>Quien ocupe la titularidad de la Dirección General de Desarrollo Social;</w:t>
      </w:r>
    </w:p>
    <w:p w:rsidR="00E301E6" w:rsidRPr="00E93D46" w:rsidRDefault="00E301E6" w:rsidP="001C0933">
      <w:pPr>
        <w:pStyle w:val="Prrafodelista"/>
        <w:numPr>
          <w:ilvl w:val="1"/>
          <w:numId w:val="7"/>
        </w:numPr>
        <w:ind w:left="2268"/>
        <w:contextualSpacing/>
        <w:jc w:val="both"/>
        <w:rPr>
          <w:rFonts w:ascii="Century Gothic" w:hAnsi="Century Gothic" w:cs="Arial"/>
          <w:sz w:val="22"/>
          <w:szCs w:val="22"/>
        </w:rPr>
      </w:pPr>
      <w:r w:rsidRPr="00E93D46">
        <w:rPr>
          <w:rFonts w:ascii="Century Gothic" w:hAnsi="Century Gothic" w:cs="Arial"/>
          <w:sz w:val="22"/>
          <w:szCs w:val="22"/>
        </w:rPr>
        <w:t>Quien ocupe la titularidad de la Dirección General de Planeación y Evaluación;</w:t>
      </w:r>
    </w:p>
    <w:p w:rsidR="00E301E6" w:rsidRPr="00E93D46" w:rsidRDefault="00E301E6" w:rsidP="001C0933">
      <w:pPr>
        <w:pStyle w:val="Prrafodelista"/>
        <w:numPr>
          <w:ilvl w:val="1"/>
          <w:numId w:val="7"/>
        </w:numPr>
        <w:ind w:left="2268"/>
        <w:contextualSpacing/>
        <w:jc w:val="both"/>
        <w:rPr>
          <w:rFonts w:ascii="Century Gothic" w:hAnsi="Century Gothic" w:cs="Arial"/>
          <w:sz w:val="22"/>
          <w:szCs w:val="22"/>
        </w:rPr>
      </w:pPr>
      <w:r w:rsidRPr="00E93D46">
        <w:rPr>
          <w:rFonts w:ascii="Century Gothic" w:hAnsi="Century Gothic" w:cs="Arial"/>
          <w:sz w:val="22"/>
          <w:szCs w:val="22"/>
        </w:rPr>
        <w:t>Quien ocupe la titularidad de la Dirección de Educación;</w:t>
      </w:r>
    </w:p>
    <w:p w:rsidR="00E301E6" w:rsidRPr="00E93D46" w:rsidRDefault="00E301E6" w:rsidP="001C0933">
      <w:pPr>
        <w:pStyle w:val="Prrafodelista"/>
        <w:numPr>
          <w:ilvl w:val="1"/>
          <w:numId w:val="7"/>
        </w:numPr>
        <w:ind w:left="2268"/>
        <w:contextualSpacing/>
        <w:jc w:val="both"/>
        <w:rPr>
          <w:rFonts w:ascii="Century Gothic" w:hAnsi="Century Gothic" w:cs="Arial"/>
          <w:sz w:val="22"/>
          <w:szCs w:val="22"/>
        </w:rPr>
      </w:pPr>
      <w:r w:rsidRPr="00E93D46">
        <w:rPr>
          <w:rFonts w:ascii="Century Gothic" w:hAnsi="Century Gothic" w:cs="Arial"/>
          <w:sz w:val="22"/>
          <w:szCs w:val="22"/>
        </w:rPr>
        <w:t>Quien ocupe la titularidad del Instituto Municipal de las Mujeres;</w:t>
      </w:r>
    </w:p>
    <w:p w:rsidR="00E301E6" w:rsidRPr="00E93D46" w:rsidRDefault="00E301E6" w:rsidP="001C0933">
      <w:pPr>
        <w:pStyle w:val="Prrafodelista"/>
        <w:numPr>
          <w:ilvl w:val="0"/>
          <w:numId w:val="7"/>
        </w:numPr>
        <w:ind w:left="1418"/>
        <w:contextualSpacing/>
        <w:jc w:val="both"/>
        <w:rPr>
          <w:rFonts w:ascii="Century Gothic" w:hAnsi="Century Gothic" w:cs="Arial"/>
          <w:sz w:val="22"/>
          <w:szCs w:val="22"/>
        </w:rPr>
      </w:pPr>
      <w:r w:rsidRPr="00E93D46">
        <w:rPr>
          <w:rFonts w:ascii="Century Gothic" w:hAnsi="Century Gothic" w:cs="Arial"/>
          <w:b/>
          <w:sz w:val="22"/>
          <w:szCs w:val="22"/>
        </w:rPr>
        <w:t>Siete Vocales ciudadanos</w:t>
      </w:r>
      <w:r w:rsidRPr="00E93D46">
        <w:rPr>
          <w:rFonts w:ascii="Century Gothic" w:hAnsi="Century Gothic" w:cs="Arial"/>
          <w:sz w:val="22"/>
          <w:szCs w:val="22"/>
        </w:rPr>
        <w:t>, con voz y voto:</w:t>
      </w:r>
    </w:p>
    <w:p w:rsidR="00E301E6" w:rsidRPr="00E93D46" w:rsidRDefault="00E301E6" w:rsidP="001C0933">
      <w:pPr>
        <w:pStyle w:val="Textoindependiente"/>
        <w:spacing w:line="240" w:lineRule="auto"/>
        <w:rPr>
          <w:rFonts w:ascii="Century Gothic" w:hAnsi="Century Gothic" w:cs="Arial"/>
          <w:sz w:val="22"/>
          <w:szCs w:val="22"/>
        </w:rPr>
      </w:pPr>
    </w:p>
    <w:p w:rsidR="00E301E6" w:rsidRPr="00E93D46" w:rsidRDefault="00E301E6" w:rsidP="001C0933">
      <w:pPr>
        <w:pStyle w:val="Textoindependiente"/>
        <w:numPr>
          <w:ilvl w:val="0"/>
          <w:numId w:val="4"/>
        </w:numPr>
        <w:spacing w:line="240" w:lineRule="auto"/>
        <w:rPr>
          <w:rFonts w:ascii="Century Gothic" w:hAnsi="Century Gothic" w:cs="Arial"/>
          <w:b w:val="0"/>
          <w:sz w:val="22"/>
          <w:szCs w:val="22"/>
        </w:rPr>
      </w:pPr>
      <w:r w:rsidRPr="00E93D46">
        <w:rPr>
          <w:rFonts w:ascii="Century Gothic" w:hAnsi="Century Gothic" w:cs="Arial"/>
          <w:b w:val="0"/>
          <w:sz w:val="22"/>
          <w:szCs w:val="22"/>
        </w:rPr>
        <w:t>Los miembros del Consejo Consultivo representantes de la Sociedad Civil serán elegidos mediante convocatoria pública, misma que será emitida por la Coordinación de Atención Ciudadana, del Gobierno Municipal y se publicará, como mínimo, en los diarios de mayor circulación en el municipio, así como en la página de Internet del Gobierno Municipal.</w:t>
      </w:r>
    </w:p>
    <w:p w:rsidR="00E301E6" w:rsidRPr="00E93D46" w:rsidRDefault="00E301E6" w:rsidP="001C0933">
      <w:pPr>
        <w:pStyle w:val="Textoindependiente"/>
        <w:spacing w:line="240" w:lineRule="auto"/>
        <w:ind w:left="720"/>
        <w:rPr>
          <w:rFonts w:ascii="Century Gothic" w:hAnsi="Century Gothic" w:cs="Arial"/>
          <w:b w:val="0"/>
          <w:sz w:val="22"/>
          <w:szCs w:val="22"/>
        </w:rPr>
      </w:pPr>
    </w:p>
    <w:p w:rsidR="00E301E6" w:rsidRPr="00E93D46" w:rsidRDefault="00E301E6" w:rsidP="001C0933">
      <w:pPr>
        <w:pStyle w:val="Textoindependiente"/>
        <w:numPr>
          <w:ilvl w:val="0"/>
          <w:numId w:val="4"/>
        </w:numPr>
        <w:spacing w:line="240" w:lineRule="auto"/>
        <w:rPr>
          <w:rFonts w:ascii="Century Gothic" w:hAnsi="Century Gothic" w:cs="Arial"/>
          <w:b w:val="0"/>
          <w:sz w:val="22"/>
          <w:szCs w:val="22"/>
        </w:rPr>
      </w:pPr>
      <w:r w:rsidRPr="00E93D46">
        <w:rPr>
          <w:rFonts w:ascii="Century Gothic" w:hAnsi="Century Gothic" w:cs="Arial"/>
          <w:b w:val="0"/>
          <w:sz w:val="22"/>
          <w:szCs w:val="22"/>
        </w:rPr>
        <w:t>Los miembros del Consejo Consultivo representantes de la Sociedad Civil, durarán en su encargo 3 años a partir de la fecha de su designación, sin posibilidad de reelección en el periodo inmediato posterior.</w:t>
      </w:r>
    </w:p>
    <w:p w:rsidR="00E301E6" w:rsidRPr="00E93D46" w:rsidRDefault="00E301E6" w:rsidP="001C0933">
      <w:pPr>
        <w:pStyle w:val="Prrafodelista"/>
        <w:rPr>
          <w:rFonts w:ascii="Century Gothic" w:hAnsi="Century Gothic" w:cs="Arial"/>
          <w:bCs/>
          <w:sz w:val="22"/>
          <w:szCs w:val="22"/>
        </w:rPr>
      </w:pPr>
    </w:p>
    <w:p w:rsidR="00E301E6" w:rsidRPr="00E93D46" w:rsidRDefault="00E301E6" w:rsidP="001C0933">
      <w:pPr>
        <w:pStyle w:val="Textoindependiente"/>
        <w:numPr>
          <w:ilvl w:val="0"/>
          <w:numId w:val="4"/>
        </w:numPr>
        <w:spacing w:line="240" w:lineRule="auto"/>
        <w:rPr>
          <w:rFonts w:ascii="Century Gothic" w:hAnsi="Century Gothic" w:cs="Arial"/>
          <w:b w:val="0"/>
          <w:sz w:val="22"/>
          <w:szCs w:val="22"/>
        </w:rPr>
      </w:pPr>
      <w:r w:rsidRPr="00E93D46">
        <w:rPr>
          <w:rFonts w:ascii="Century Gothic" w:hAnsi="Century Gothic" w:cs="Arial"/>
          <w:b w:val="0"/>
          <w:bCs w:val="0"/>
          <w:sz w:val="22"/>
          <w:szCs w:val="22"/>
        </w:rPr>
        <w:t xml:space="preserve">Las personas interesadas en </w:t>
      </w:r>
      <w:r w:rsidRPr="00E93D46">
        <w:rPr>
          <w:rFonts w:ascii="Century Gothic" w:hAnsi="Century Gothic" w:cs="Arial"/>
          <w:b w:val="0"/>
          <w:sz w:val="22"/>
          <w:szCs w:val="22"/>
        </w:rPr>
        <w:t>formar parte del Consejo Consultivo de Participación Ciudadana del Municipio de Juárez, en calidad de vocal ciudadano, deberán cumplir los siguientes requisitos:</w:t>
      </w:r>
    </w:p>
    <w:p w:rsidR="00E301E6" w:rsidRPr="00E93D46" w:rsidRDefault="00E301E6" w:rsidP="001C0933">
      <w:pPr>
        <w:pStyle w:val="Prrafodelista"/>
        <w:rPr>
          <w:rFonts w:ascii="Century Gothic" w:hAnsi="Century Gothic" w:cs="Arial"/>
          <w:sz w:val="22"/>
          <w:szCs w:val="22"/>
        </w:rPr>
      </w:pPr>
    </w:p>
    <w:p w:rsidR="00E301E6" w:rsidRPr="00E93D46" w:rsidRDefault="00E301E6" w:rsidP="001C0933">
      <w:pPr>
        <w:pStyle w:val="Prrafodelista"/>
        <w:numPr>
          <w:ilvl w:val="0"/>
          <w:numId w:val="8"/>
        </w:numPr>
        <w:ind w:left="1418"/>
        <w:contextualSpacing/>
        <w:jc w:val="both"/>
        <w:rPr>
          <w:rFonts w:ascii="Century Gothic" w:hAnsi="Century Gothic" w:cs="Arial"/>
          <w:sz w:val="22"/>
          <w:szCs w:val="22"/>
        </w:rPr>
      </w:pPr>
      <w:r w:rsidRPr="00E93D46">
        <w:rPr>
          <w:rFonts w:ascii="Century Gothic" w:hAnsi="Century Gothic" w:cs="Arial"/>
          <w:sz w:val="22"/>
          <w:szCs w:val="22"/>
        </w:rPr>
        <w:t>Ser ciudadano mexicano, en pleno ejercicio de sus derechos</w:t>
      </w:r>
    </w:p>
    <w:p w:rsidR="00E301E6" w:rsidRPr="00E93D46" w:rsidRDefault="00E301E6" w:rsidP="001C0933">
      <w:pPr>
        <w:pStyle w:val="Prrafodelista"/>
        <w:numPr>
          <w:ilvl w:val="0"/>
          <w:numId w:val="8"/>
        </w:numPr>
        <w:ind w:left="1418"/>
        <w:contextualSpacing/>
        <w:jc w:val="both"/>
        <w:rPr>
          <w:rFonts w:ascii="Century Gothic" w:hAnsi="Century Gothic" w:cs="Arial"/>
          <w:sz w:val="22"/>
          <w:szCs w:val="22"/>
        </w:rPr>
      </w:pPr>
      <w:r w:rsidRPr="00E93D46">
        <w:rPr>
          <w:rFonts w:ascii="Century Gothic" w:hAnsi="Century Gothic" w:cs="Arial"/>
          <w:sz w:val="22"/>
          <w:szCs w:val="22"/>
        </w:rPr>
        <w:t>Ser habitante del Municipio de Juárez, Chihuahua</w:t>
      </w:r>
    </w:p>
    <w:p w:rsidR="00E301E6" w:rsidRPr="00E93D46" w:rsidRDefault="00E301E6" w:rsidP="001C0933">
      <w:pPr>
        <w:pStyle w:val="Prrafodelista"/>
        <w:numPr>
          <w:ilvl w:val="0"/>
          <w:numId w:val="8"/>
        </w:numPr>
        <w:ind w:left="1418"/>
        <w:contextualSpacing/>
        <w:jc w:val="both"/>
        <w:rPr>
          <w:rFonts w:ascii="Century Gothic" w:hAnsi="Century Gothic" w:cs="Arial"/>
          <w:sz w:val="22"/>
          <w:szCs w:val="22"/>
        </w:rPr>
      </w:pPr>
      <w:r w:rsidRPr="00E93D46">
        <w:rPr>
          <w:rFonts w:ascii="Century Gothic" w:hAnsi="Century Gothic" w:cs="Arial"/>
          <w:sz w:val="22"/>
          <w:szCs w:val="22"/>
        </w:rPr>
        <w:t>No haber sido condenado por algún delito doloso que amerite pena corporal</w:t>
      </w:r>
    </w:p>
    <w:p w:rsidR="00E301E6" w:rsidRPr="00E93D46" w:rsidRDefault="00E301E6" w:rsidP="001C0933">
      <w:pPr>
        <w:pStyle w:val="Prrafodelista"/>
        <w:numPr>
          <w:ilvl w:val="0"/>
          <w:numId w:val="8"/>
        </w:numPr>
        <w:ind w:left="1418"/>
        <w:contextualSpacing/>
        <w:jc w:val="both"/>
        <w:rPr>
          <w:rFonts w:ascii="Century Gothic" w:hAnsi="Century Gothic" w:cs="Arial"/>
          <w:sz w:val="22"/>
          <w:szCs w:val="22"/>
        </w:rPr>
      </w:pPr>
      <w:r w:rsidRPr="00E93D46">
        <w:rPr>
          <w:rFonts w:ascii="Century Gothic" w:hAnsi="Century Gothic" w:cs="Arial"/>
          <w:sz w:val="22"/>
          <w:szCs w:val="22"/>
        </w:rPr>
        <w:t>No ocupar ningún cargo en cualquiera de los tres órdenes de gobierno, a nivel dirección o superior</w:t>
      </w:r>
    </w:p>
    <w:p w:rsidR="00E301E6" w:rsidRPr="00E93D46" w:rsidRDefault="00E301E6" w:rsidP="001C0933">
      <w:pPr>
        <w:pStyle w:val="Prrafodelista"/>
        <w:numPr>
          <w:ilvl w:val="0"/>
          <w:numId w:val="8"/>
        </w:numPr>
        <w:ind w:left="1418"/>
        <w:contextualSpacing/>
        <w:jc w:val="both"/>
        <w:rPr>
          <w:rFonts w:ascii="Century Gothic" w:hAnsi="Century Gothic" w:cs="Arial"/>
          <w:sz w:val="22"/>
          <w:szCs w:val="22"/>
        </w:rPr>
      </w:pPr>
      <w:r w:rsidRPr="00E93D46">
        <w:rPr>
          <w:rFonts w:ascii="Century Gothic" w:hAnsi="Century Gothic" w:cs="Arial"/>
          <w:sz w:val="22"/>
          <w:szCs w:val="22"/>
        </w:rPr>
        <w:t>No desempeñar o haber desempeñado cargo de dirigente de partido político, ni haber sido postulado como candidato o precandidato a cargo de elección popular, durante los últimos cinco años</w:t>
      </w:r>
    </w:p>
    <w:p w:rsidR="00E301E6" w:rsidRPr="00E93D46" w:rsidRDefault="00E301E6" w:rsidP="001C0933">
      <w:pPr>
        <w:pStyle w:val="Prrafodelista"/>
        <w:numPr>
          <w:ilvl w:val="0"/>
          <w:numId w:val="8"/>
        </w:numPr>
        <w:ind w:left="1418"/>
        <w:contextualSpacing/>
        <w:jc w:val="both"/>
        <w:rPr>
          <w:rFonts w:ascii="Century Gothic" w:hAnsi="Century Gothic" w:cs="Arial"/>
          <w:sz w:val="22"/>
          <w:szCs w:val="22"/>
        </w:rPr>
      </w:pPr>
      <w:r w:rsidRPr="00E93D46">
        <w:rPr>
          <w:rFonts w:ascii="Century Gothic" w:hAnsi="Century Gothic" w:cs="Arial"/>
          <w:sz w:val="22"/>
          <w:szCs w:val="22"/>
        </w:rPr>
        <w:t>No tener parentesco consanguíneo, ni por afinidad hasta el tercer grado, con ningún miembro del Ayuntamiento en funciones</w:t>
      </w:r>
    </w:p>
    <w:p w:rsidR="00E301E6" w:rsidRPr="00E93D46" w:rsidRDefault="00E301E6" w:rsidP="001C0933">
      <w:pPr>
        <w:pStyle w:val="Prrafodelista"/>
        <w:numPr>
          <w:ilvl w:val="0"/>
          <w:numId w:val="8"/>
        </w:numPr>
        <w:ind w:left="1418"/>
        <w:contextualSpacing/>
        <w:jc w:val="both"/>
        <w:rPr>
          <w:rFonts w:ascii="Century Gothic" w:hAnsi="Century Gothic" w:cs="Arial"/>
          <w:sz w:val="22"/>
          <w:szCs w:val="22"/>
        </w:rPr>
      </w:pPr>
      <w:r w:rsidRPr="00E93D46">
        <w:rPr>
          <w:rFonts w:ascii="Century Gothic" w:hAnsi="Century Gothic" w:cs="Arial"/>
          <w:sz w:val="22"/>
          <w:szCs w:val="22"/>
        </w:rPr>
        <w:t>Contar con experiencia comprobada en temas relacionados con participación social, comunitaria y/o ciudadana</w:t>
      </w:r>
    </w:p>
    <w:p w:rsidR="00E301E6" w:rsidRPr="00E93D46" w:rsidRDefault="00E301E6" w:rsidP="001C0933">
      <w:pPr>
        <w:ind w:left="1058"/>
        <w:jc w:val="both"/>
        <w:rPr>
          <w:rFonts w:ascii="Century Gothic" w:hAnsi="Century Gothic" w:cs="Arial"/>
          <w:sz w:val="22"/>
          <w:szCs w:val="22"/>
        </w:rPr>
      </w:pPr>
    </w:p>
    <w:p w:rsidR="00E301E6" w:rsidRPr="00E93D46" w:rsidRDefault="00E301E6" w:rsidP="001C0933">
      <w:pPr>
        <w:ind w:left="709"/>
        <w:jc w:val="both"/>
        <w:rPr>
          <w:rFonts w:ascii="Century Gothic" w:hAnsi="Century Gothic" w:cs="Arial"/>
          <w:sz w:val="22"/>
          <w:szCs w:val="22"/>
        </w:rPr>
      </w:pPr>
      <w:r w:rsidRPr="00E93D46">
        <w:rPr>
          <w:rFonts w:ascii="Century Gothic" w:hAnsi="Century Gothic" w:cs="Arial"/>
          <w:sz w:val="22"/>
          <w:szCs w:val="22"/>
        </w:rPr>
        <w:t xml:space="preserve">Tratándose de Asociaciones Civiles, deberá considerar dentro de sus estatutos, como objeto social aspectos vinculados con participación ciudadana, así mismo con independencia de quien habrá de comparecer al proceso de registro para manifestar el interés en ser partícipes del Consejo Consultivo será el Representante Legal de la misma, quien se señale por parte de aquella como representante para </w:t>
      </w:r>
      <w:r w:rsidRPr="00E93D46">
        <w:rPr>
          <w:rFonts w:ascii="Century Gothic" w:hAnsi="Century Gothic" w:cs="Arial"/>
          <w:sz w:val="22"/>
          <w:szCs w:val="22"/>
        </w:rPr>
        <w:lastRenderedPageBreak/>
        <w:t>efectos de comparecer de manera permanente al Consejo Consultivo deberá reunir los requisitos previstos en las fracciones que anteceden.</w:t>
      </w:r>
    </w:p>
    <w:p w:rsidR="00E301E6" w:rsidRPr="00E93D46" w:rsidRDefault="00E301E6" w:rsidP="001C0933">
      <w:pPr>
        <w:jc w:val="both"/>
        <w:rPr>
          <w:rFonts w:ascii="Century Gothic" w:hAnsi="Century Gothic" w:cs="Arial"/>
          <w:color w:val="000000"/>
          <w:sz w:val="22"/>
          <w:szCs w:val="22"/>
        </w:rPr>
      </w:pPr>
    </w:p>
    <w:p w:rsidR="00E301E6" w:rsidRPr="00E93D46" w:rsidRDefault="00E301E6" w:rsidP="001C0933">
      <w:pPr>
        <w:numPr>
          <w:ilvl w:val="0"/>
          <w:numId w:val="4"/>
        </w:numPr>
        <w:jc w:val="both"/>
        <w:rPr>
          <w:rFonts w:ascii="Century Gothic" w:hAnsi="Century Gothic" w:cs="Arial"/>
          <w:color w:val="000000"/>
          <w:sz w:val="22"/>
          <w:szCs w:val="22"/>
        </w:rPr>
      </w:pPr>
      <w:r w:rsidRPr="00E93D46">
        <w:rPr>
          <w:rFonts w:ascii="Century Gothic" w:hAnsi="Century Gothic" w:cs="Arial"/>
          <w:color w:val="000000"/>
          <w:sz w:val="22"/>
          <w:szCs w:val="22"/>
        </w:rPr>
        <w:t>El proceso de selección de l</w:t>
      </w:r>
      <w:r w:rsidRPr="00E93D46">
        <w:rPr>
          <w:rFonts w:ascii="Century Gothic" w:hAnsi="Century Gothic" w:cs="Arial"/>
          <w:sz w:val="22"/>
          <w:szCs w:val="22"/>
        </w:rPr>
        <w:t>os miembros del Consejo Consultivo representantes de la Sociedad Civil, se llevará a cabo por pare de la Coordinación de Atención Ciudadana del Gobierno Municipal en atención a las bases de la convocatoria que para tal efecto se emita, dicha elección será ratificada por el H. Ayuntamiento por mayoría calificada de las dos terceras partes de sus integrantes.</w:t>
      </w:r>
    </w:p>
    <w:p w:rsidR="00E301E6" w:rsidRPr="00E93D46" w:rsidRDefault="00E301E6" w:rsidP="001C0933">
      <w:pPr>
        <w:ind w:left="720"/>
        <w:jc w:val="both"/>
        <w:rPr>
          <w:rFonts w:ascii="Century Gothic" w:hAnsi="Century Gothic" w:cs="Arial"/>
          <w:sz w:val="22"/>
          <w:szCs w:val="22"/>
        </w:rPr>
      </w:pPr>
    </w:p>
    <w:p w:rsidR="00E301E6" w:rsidRPr="00E93D46" w:rsidRDefault="00E301E6" w:rsidP="001C0933">
      <w:pPr>
        <w:ind w:left="720"/>
        <w:jc w:val="both"/>
        <w:rPr>
          <w:rFonts w:ascii="Century Gothic" w:hAnsi="Century Gothic" w:cs="Arial"/>
          <w:color w:val="000000"/>
          <w:sz w:val="22"/>
          <w:szCs w:val="22"/>
        </w:rPr>
      </w:pPr>
      <w:r w:rsidRPr="00E93D46">
        <w:rPr>
          <w:rFonts w:ascii="Century Gothic" w:hAnsi="Century Gothic" w:cs="Arial"/>
          <w:sz w:val="22"/>
          <w:szCs w:val="22"/>
        </w:rPr>
        <w:t>El resultado de la elección se dará a conocer de manera pública mediante publicación en los diarios de mayor circulación en el municipio.</w:t>
      </w:r>
    </w:p>
    <w:p w:rsidR="00E301E6" w:rsidRPr="00E93D46" w:rsidRDefault="00E301E6" w:rsidP="001C0933">
      <w:pPr>
        <w:ind w:left="720"/>
        <w:jc w:val="both"/>
        <w:rPr>
          <w:rFonts w:ascii="Century Gothic" w:hAnsi="Century Gothic" w:cs="Arial"/>
          <w:color w:val="000000"/>
          <w:sz w:val="22"/>
          <w:szCs w:val="22"/>
        </w:rPr>
      </w:pPr>
    </w:p>
    <w:p w:rsidR="00E301E6" w:rsidRPr="00E93D46" w:rsidRDefault="00E301E6" w:rsidP="001C0933">
      <w:pPr>
        <w:numPr>
          <w:ilvl w:val="0"/>
          <w:numId w:val="4"/>
        </w:numPr>
        <w:jc w:val="both"/>
        <w:rPr>
          <w:rFonts w:ascii="Century Gothic" w:hAnsi="Century Gothic" w:cs="Arial"/>
          <w:color w:val="000000"/>
          <w:sz w:val="22"/>
          <w:szCs w:val="22"/>
        </w:rPr>
      </w:pPr>
      <w:r w:rsidRPr="00E93D46">
        <w:rPr>
          <w:rFonts w:ascii="Century Gothic" w:hAnsi="Century Gothic" w:cs="Arial"/>
          <w:color w:val="000000"/>
          <w:sz w:val="22"/>
          <w:szCs w:val="22"/>
        </w:rPr>
        <w:t xml:space="preserve">La toma de protesta de los integrantes del Consejo Consultivo se realizará por el H. Ayuntamiento dentro de los 30 días siguientes a la publicación de los resultados de la elección </w:t>
      </w:r>
      <w:r w:rsidRPr="00E93D46">
        <w:rPr>
          <w:rFonts w:ascii="Century Gothic" w:hAnsi="Century Gothic" w:cs="Arial"/>
          <w:sz w:val="22"/>
          <w:szCs w:val="22"/>
        </w:rPr>
        <w:t>los miembros del Consejo Consultivo representantes de la Sociedad Civil.</w:t>
      </w:r>
    </w:p>
    <w:p w:rsidR="00E301E6" w:rsidRPr="00E93D46" w:rsidRDefault="00E301E6" w:rsidP="001C0933">
      <w:pPr>
        <w:ind w:left="720"/>
        <w:jc w:val="both"/>
        <w:rPr>
          <w:rFonts w:ascii="Century Gothic" w:hAnsi="Century Gothic" w:cs="Arial"/>
          <w:color w:val="000000"/>
          <w:sz w:val="22"/>
          <w:szCs w:val="22"/>
        </w:rPr>
      </w:pPr>
    </w:p>
    <w:p w:rsidR="00E301E6" w:rsidRPr="00E93D46" w:rsidRDefault="00E301E6" w:rsidP="001C0933">
      <w:pPr>
        <w:numPr>
          <w:ilvl w:val="0"/>
          <w:numId w:val="4"/>
        </w:numPr>
        <w:jc w:val="both"/>
        <w:rPr>
          <w:rFonts w:ascii="Century Gothic" w:hAnsi="Century Gothic" w:cs="Arial"/>
          <w:color w:val="000000"/>
          <w:sz w:val="22"/>
          <w:szCs w:val="22"/>
        </w:rPr>
      </w:pPr>
      <w:r w:rsidRPr="00E93D46">
        <w:rPr>
          <w:rFonts w:ascii="Century Gothic" w:hAnsi="Century Gothic" w:cs="Arial"/>
          <w:sz w:val="22"/>
          <w:szCs w:val="22"/>
        </w:rPr>
        <w:t>El Consejo Consultivo sesionará de manera ordinaria cuando menos cada seis meses</w:t>
      </w:r>
      <w:r w:rsidRPr="00E93D46">
        <w:rPr>
          <w:rFonts w:ascii="Century Gothic" w:hAnsi="Century Gothic" w:cs="Arial"/>
          <w:color w:val="000000"/>
          <w:sz w:val="22"/>
          <w:szCs w:val="22"/>
        </w:rPr>
        <w:t xml:space="preserve"> </w:t>
      </w:r>
      <w:r w:rsidRPr="00E93D46">
        <w:rPr>
          <w:rFonts w:ascii="Century Gothic" w:hAnsi="Century Gothic" w:cs="Arial"/>
          <w:sz w:val="22"/>
          <w:szCs w:val="22"/>
        </w:rPr>
        <w:t xml:space="preserve">y podrá llevar a cabo sesiones extraordinarias cuando así lo amerite la naturaleza de los asuntos a tratar, en ambos casos previa convocatoria suscrita por la persona titular de la Presidencia. </w:t>
      </w:r>
    </w:p>
    <w:p w:rsidR="00E301E6" w:rsidRPr="00E93D46" w:rsidRDefault="00E301E6" w:rsidP="001C0933">
      <w:pPr>
        <w:pStyle w:val="Prrafodelista"/>
        <w:rPr>
          <w:rFonts w:ascii="Century Gothic" w:hAnsi="Century Gothic" w:cs="Arial"/>
          <w:color w:val="000000"/>
          <w:sz w:val="22"/>
          <w:szCs w:val="22"/>
        </w:rPr>
      </w:pPr>
    </w:p>
    <w:p w:rsidR="00E301E6" w:rsidRPr="00E93D46" w:rsidRDefault="00E301E6" w:rsidP="001C0933">
      <w:pPr>
        <w:numPr>
          <w:ilvl w:val="0"/>
          <w:numId w:val="4"/>
        </w:numPr>
        <w:jc w:val="both"/>
        <w:rPr>
          <w:rFonts w:ascii="Century Gothic" w:hAnsi="Century Gothic" w:cs="Arial"/>
          <w:color w:val="000000"/>
          <w:sz w:val="22"/>
          <w:szCs w:val="22"/>
        </w:rPr>
      </w:pPr>
      <w:r w:rsidRPr="00E93D46">
        <w:rPr>
          <w:rFonts w:ascii="Century Gothic" w:hAnsi="Century Gothic" w:cs="Arial"/>
          <w:sz w:val="22"/>
          <w:szCs w:val="22"/>
        </w:rPr>
        <w:t>La convocatoria a las sesiones será emitida por quien ocupe el cargo de Secretario y especificará la fecha, hora y lugar para su celebración, misma que deberá ser notificada a las personas integrantes del Consejo Consultivo por lo menos, las ordinarias con dos días hábiles de anticipación a la fecha de su realización y con un día hábil de anticipación tratándose de las extraordinarias, en ambos casos podrá efectuarse la notificación de manera escrita o a través de correo electrónico, acompañándose siempre del orden del día y los documentos necesarios para analizar los puntos que dieron origen a la sesión.</w:t>
      </w:r>
    </w:p>
    <w:p w:rsidR="00E301E6" w:rsidRPr="00E93D46" w:rsidRDefault="00E301E6" w:rsidP="001C0933">
      <w:pPr>
        <w:pStyle w:val="Prrafodelista"/>
        <w:rPr>
          <w:rFonts w:ascii="Century Gothic" w:hAnsi="Century Gothic" w:cs="Arial"/>
          <w:color w:val="000000"/>
          <w:sz w:val="22"/>
          <w:szCs w:val="22"/>
        </w:rPr>
      </w:pPr>
    </w:p>
    <w:p w:rsidR="00E301E6" w:rsidRPr="00E93D46" w:rsidRDefault="00E301E6" w:rsidP="001C0933">
      <w:pPr>
        <w:numPr>
          <w:ilvl w:val="0"/>
          <w:numId w:val="4"/>
        </w:numPr>
        <w:jc w:val="both"/>
        <w:rPr>
          <w:rFonts w:ascii="Century Gothic" w:hAnsi="Century Gothic" w:cs="Arial"/>
          <w:color w:val="000000"/>
          <w:sz w:val="22"/>
          <w:szCs w:val="22"/>
        </w:rPr>
      </w:pPr>
      <w:r w:rsidRPr="00E93D46">
        <w:rPr>
          <w:rFonts w:ascii="Century Gothic" w:hAnsi="Century Gothic" w:cs="Arial"/>
          <w:sz w:val="22"/>
          <w:szCs w:val="22"/>
        </w:rPr>
        <w:t>Para la validez de las sesiones se requiere la presencia de por lo menos la siete de las personas integrantes del Consejo, y dentro de las cuales deberá estar la persona titular de la Presidencia o la persona titular de la Secretaría.</w:t>
      </w:r>
    </w:p>
    <w:p w:rsidR="00E301E6" w:rsidRPr="00E93D46" w:rsidRDefault="00E301E6" w:rsidP="001C0933">
      <w:pPr>
        <w:pStyle w:val="Prrafodelista"/>
        <w:rPr>
          <w:rFonts w:ascii="Century Gothic" w:hAnsi="Century Gothic" w:cs="Arial"/>
          <w:color w:val="000000"/>
          <w:sz w:val="22"/>
          <w:szCs w:val="22"/>
        </w:rPr>
      </w:pPr>
    </w:p>
    <w:p w:rsidR="00E301E6" w:rsidRPr="00E93D46" w:rsidRDefault="00E301E6" w:rsidP="001C0933">
      <w:pPr>
        <w:ind w:left="720"/>
        <w:jc w:val="both"/>
        <w:rPr>
          <w:rFonts w:ascii="Century Gothic" w:hAnsi="Century Gothic" w:cs="Arial"/>
          <w:sz w:val="22"/>
          <w:szCs w:val="22"/>
        </w:rPr>
      </w:pPr>
      <w:r w:rsidRPr="00E93D46">
        <w:rPr>
          <w:rFonts w:ascii="Century Gothic" w:hAnsi="Century Gothic" w:cs="Arial"/>
          <w:sz w:val="22"/>
          <w:szCs w:val="22"/>
        </w:rPr>
        <w:t>Si la sesión no pudiera celebrarse el día señalado por falta de quórum, se emitirá una nueva convocatoria, en la cual se indicará tal circunstancia, para que dentro de los tres días hábiles siguientes se celebre la sesión, siendo válida con el número de las personas integrantes presentes en la misma.</w:t>
      </w:r>
    </w:p>
    <w:p w:rsidR="00E301E6" w:rsidRPr="00E93D46" w:rsidRDefault="00E301E6" w:rsidP="001C0933">
      <w:pPr>
        <w:ind w:left="720"/>
        <w:jc w:val="both"/>
        <w:rPr>
          <w:rFonts w:ascii="Century Gothic" w:hAnsi="Century Gothic" w:cs="Arial"/>
          <w:sz w:val="22"/>
          <w:szCs w:val="22"/>
        </w:rPr>
      </w:pPr>
    </w:p>
    <w:p w:rsidR="00E301E6" w:rsidRPr="00E93D46" w:rsidRDefault="00E301E6" w:rsidP="001C0933">
      <w:pPr>
        <w:ind w:left="720"/>
        <w:jc w:val="both"/>
        <w:rPr>
          <w:rFonts w:ascii="Century Gothic" w:hAnsi="Century Gothic" w:cs="Arial"/>
          <w:sz w:val="22"/>
          <w:szCs w:val="22"/>
        </w:rPr>
      </w:pPr>
      <w:r w:rsidRPr="00E93D46">
        <w:rPr>
          <w:rFonts w:ascii="Century Gothic" w:hAnsi="Century Gothic" w:cs="Arial"/>
          <w:sz w:val="22"/>
          <w:szCs w:val="22"/>
        </w:rPr>
        <w:t>Los acuerdos del Consejo Consultivo serán tomados por mayoría de votos de las personas integrantes presentes, en caso de empate, la persona titular de la Presidencia o, en su caso, la persona titular de la Secretaría tendrán voto de calidad.</w:t>
      </w:r>
    </w:p>
    <w:p w:rsidR="00E301E6" w:rsidRPr="00E93D46" w:rsidRDefault="00E301E6" w:rsidP="001C0933">
      <w:pPr>
        <w:ind w:left="720"/>
        <w:jc w:val="both"/>
        <w:rPr>
          <w:rFonts w:ascii="Century Gothic" w:hAnsi="Century Gothic" w:cs="Arial"/>
          <w:sz w:val="22"/>
          <w:szCs w:val="22"/>
        </w:rPr>
      </w:pPr>
    </w:p>
    <w:p w:rsidR="00E301E6" w:rsidRPr="00E93D46" w:rsidRDefault="00E301E6" w:rsidP="001C0933">
      <w:pPr>
        <w:ind w:left="720"/>
        <w:jc w:val="both"/>
        <w:rPr>
          <w:rFonts w:ascii="Century Gothic" w:hAnsi="Century Gothic" w:cs="Arial"/>
          <w:sz w:val="22"/>
          <w:szCs w:val="22"/>
        </w:rPr>
      </w:pPr>
      <w:r w:rsidRPr="00E93D46">
        <w:rPr>
          <w:rFonts w:ascii="Century Gothic" w:hAnsi="Century Gothic" w:cs="Arial"/>
          <w:sz w:val="22"/>
          <w:szCs w:val="22"/>
        </w:rPr>
        <w:t>De todo lo actuado en las sesiones se levantará acta, por parte de quien ocupe la persona titular de la Secretaría, la cual deberá ser firmada por las personas integrantes que asistan a la misma, haciéndose constar en ella la lista de asistencia, el orden del día y los acuerdos tomados.</w:t>
      </w:r>
    </w:p>
    <w:p w:rsidR="00D56D42" w:rsidRPr="00E93D46" w:rsidRDefault="00D56D42" w:rsidP="001C0933">
      <w:pPr>
        <w:ind w:left="720"/>
        <w:jc w:val="center"/>
        <w:rPr>
          <w:rFonts w:ascii="Century Gothic" w:hAnsi="Century Gothic" w:cs="Arial"/>
          <w:b/>
          <w:sz w:val="22"/>
          <w:szCs w:val="22"/>
        </w:rPr>
      </w:pPr>
    </w:p>
    <w:p w:rsidR="00E301E6" w:rsidRPr="00E93D46" w:rsidRDefault="00E301E6" w:rsidP="001C0933">
      <w:pPr>
        <w:ind w:left="720"/>
        <w:jc w:val="center"/>
        <w:rPr>
          <w:rFonts w:ascii="Century Gothic" w:hAnsi="Century Gothic" w:cs="Arial"/>
          <w:b/>
          <w:sz w:val="22"/>
          <w:szCs w:val="22"/>
        </w:rPr>
      </w:pPr>
      <w:r w:rsidRPr="00E93D46">
        <w:rPr>
          <w:rFonts w:ascii="Century Gothic" w:hAnsi="Century Gothic" w:cs="Arial"/>
          <w:b/>
          <w:sz w:val="22"/>
          <w:szCs w:val="22"/>
        </w:rPr>
        <w:t>T R A N S I T O R I O</w:t>
      </w:r>
    </w:p>
    <w:p w:rsidR="00E301E6" w:rsidRPr="00E93D46" w:rsidRDefault="00E301E6" w:rsidP="001C0933">
      <w:pPr>
        <w:ind w:left="720"/>
        <w:jc w:val="center"/>
        <w:rPr>
          <w:rFonts w:ascii="Century Gothic" w:hAnsi="Century Gothic" w:cs="Arial"/>
          <w:sz w:val="22"/>
          <w:szCs w:val="22"/>
        </w:rPr>
      </w:pPr>
    </w:p>
    <w:p w:rsidR="00E301E6" w:rsidRPr="00E93D46" w:rsidRDefault="00E301E6" w:rsidP="001C0933">
      <w:pPr>
        <w:jc w:val="both"/>
        <w:rPr>
          <w:rFonts w:ascii="Century Gothic" w:hAnsi="Century Gothic" w:cs="Arial"/>
          <w:sz w:val="22"/>
          <w:szCs w:val="22"/>
        </w:rPr>
      </w:pPr>
      <w:r w:rsidRPr="00E93D46">
        <w:rPr>
          <w:rFonts w:ascii="Century Gothic" w:hAnsi="Century Gothic" w:cs="Arial"/>
          <w:b/>
          <w:sz w:val="22"/>
          <w:szCs w:val="22"/>
        </w:rPr>
        <w:t>ÚNICO.-</w:t>
      </w:r>
      <w:r w:rsidRPr="00E93D46">
        <w:rPr>
          <w:rFonts w:ascii="Century Gothic" w:hAnsi="Century Gothic" w:cs="Arial"/>
          <w:sz w:val="22"/>
          <w:szCs w:val="22"/>
        </w:rPr>
        <w:t xml:space="preserve"> La primera emisión de la convocatoria para la Conformación del Consejo Consultivo de Participación Ciudadana del Municipio de Juárez, Estado de Chihuahua, será emitida por el H. Ayuntamiento bajo el siguiente contenido: </w:t>
      </w:r>
    </w:p>
    <w:p w:rsidR="00E301E6" w:rsidRPr="00E93D46" w:rsidRDefault="00E301E6" w:rsidP="001C0933">
      <w:pPr>
        <w:ind w:left="720"/>
        <w:jc w:val="both"/>
        <w:rPr>
          <w:rFonts w:ascii="Century Gothic" w:hAnsi="Century Gothic" w:cs="Arial"/>
          <w:sz w:val="22"/>
          <w:szCs w:val="22"/>
        </w:rPr>
      </w:pPr>
    </w:p>
    <w:p w:rsidR="00A921B8" w:rsidRPr="00E93D46" w:rsidRDefault="00A921B8" w:rsidP="001C0933">
      <w:pPr>
        <w:ind w:left="720"/>
        <w:jc w:val="both"/>
        <w:rPr>
          <w:rFonts w:ascii="Century Gothic" w:hAnsi="Century Gothic" w:cs="Arial"/>
          <w:sz w:val="22"/>
          <w:szCs w:val="22"/>
        </w:rPr>
      </w:pPr>
    </w:p>
    <w:p w:rsidR="00E301E6" w:rsidRPr="00E93D46" w:rsidRDefault="00E301E6" w:rsidP="001C0933">
      <w:pPr>
        <w:pBdr>
          <w:bottom w:val="single" w:sz="4" w:space="1" w:color="1F3864"/>
        </w:pBdr>
        <w:jc w:val="center"/>
        <w:rPr>
          <w:rFonts w:ascii="Century Gothic" w:hAnsi="Century Gothic" w:cs="Arial"/>
          <w:b/>
          <w:spacing w:val="-10"/>
          <w:kern w:val="28"/>
          <w:sz w:val="22"/>
          <w:szCs w:val="22"/>
        </w:rPr>
      </w:pPr>
      <w:r w:rsidRPr="00E93D46">
        <w:rPr>
          <w:rFonts w:ascii="Century Gothic" w:hAnsi="Century Gothic" w:cs="Arial"/>
          <w:b/>
          <w:spacing w:val="-10"/>
          <w:kern w:val="28"/>
          <w:sz w:val="22"/>
          <w:szCs w:val="22"/>
        </w:rPr>
        <w:t>CONSEJO CONSULTIVO DE PARTICIPACIÓN CIUDADANA DEL MUNICIPIO DE JUÁREZ</w:t>
      </w:r>
    </w:p>
    <w:p w:rsidR="00E301E6" w:rsidRPr="00E93D46" w:rsidRDefault="00E301E6" w:rsidP="001C0933">
      <w:pPr>
        <w:rPr>
          <w:rFonts w:ascii="Century Gothic" w:eastAsia="Calibri" w:hAnsi="Century Gothic" w:cs="Arial"/>
          <w:sz w:val="22"/>
          <w:szCs w:val="22"/>
        </w:rPr>
      </w:pPr>
    </w:p>
    <w:p w:rsidR="00A921B8" w:rsidRPr="00E93D46" w:rsidRDefault="00A921B8" w:rsidP="001C0933">
      <w:pPr>
        <w:rPr>
          <w:rFonts w:ascii="Century Gothic" w:eastAsia="Calibri" w:hAnsi="Century Gothic" w:cs="Arial"/>
          <w:sz w:val="22"/>
          <w:szCs w:val="22"/>
        </w:rPr>
      </w:pPr>
    </w:p>
    <w:p w:rsidR="00E301E6" w:rsidRPr="00E93D46" w:rsidRDefault="00E301E6" w:rsidP="001C0933">
      <w:pPr>
        <w:jc w:val="both"/>
        <w:rPr>
          <w:rFonts w:ascii="Century Gothic" w:eastAsia="Calibri" w:hAnsi="Century Gothic" w:cs="Arial"/>
          <w:sz w:val="22"/>
          <w:szCs w:val="22"/>
        </w:rPr>
      </w:pPr>
      <w:r w:rsidRPr="00E93D46">
        <w:rPr>
          <w:rFonts w:ascii="Century Gothic" w:eastAsia="Calibri" w:hAnsi="Century Gothic" w:cs="Arial"/>
          <w:sz w:val="22"/>
          <w:szCs w:val="22"/>
        </w:rPr>
        <w:t>El Gobierno Municipal Independiente 2018-2021 con fundamento en los artículos 70, 71 y 72 de la Ley de Participación Ciudadana del Estado de Chihuahua 51, 52 y 53 del Reglamento de la Ley de Participación Ciudadana del Estado de Chihuahua y los lineamientos emitidos por el H. Ayuntamientos en Sesión Ordinaria No. 62 del 06 de marzo de 2020, para la Conformación del Consejo Consultivo de Participación Ciudadana, expide la siguiente:</w:t>
      </w:r>
    </w:p>
    <w:p w:rsidR="00E301E6" w:rsidRPr="00E93D46" w:rsidRDefault="00E301E6" w:rsidP="001C0933">
      <w:pPr>
        <w:jc w:val="center"/>
        <w:rPr>
          <w:rFonts w:ascii="Century Gothic" w:eastAsia="Calibri" w:hAnsi="Century Gothic" w:cs="Arial"/>
          <w:b/>
          <w:bCs/>
          <w:sz w:val="22"/>
          <w:szCs w:val="22"/>
        </w:rPr>
      </w:pPr>
    </w:p>
    <w:p w:rsidR="00E301E6" w:rsidRPr="00E93D46" w:rsidRDefault="00E301E6" w:rsidP="001C0933">
      <w:pPr>
        <w:jc w:val="center"/>
        <w:rPr>
          <w:rFonts w:ascii="Century Gothic" w:eastAsia="Calibri" w:hAnsi="Century Gothic" w:cs="Arial"/>
          <w:b/>
          <w:bCs/>
          <w:sz w:val="22"/>
          <w:szCs w:val="22"/>
        </w:rPr>
      </w:pPr>
      <w:r w:rsidRPr="00E93D46">
        <w:rPr>
          <w:rFonts w:ascii="Century Gothic" w:eastAsia="Calibri" w:hAnsi="Century Gothic" w:cs="Arial"/>
          <w:b/>
          <w:bCs/>
          <w:sz w:val="22"/>
          <w:szCs w:val="22"/>
        </w:rPr>
        <w:t>C O N V O C A T O R I A</w:t>
      </w:r>
    </w:p>
    <w:p w:rsidR="00E301E6" w:rsidRPr="00E93D46" w:rsidRDefault="00E301E6" w:rsidP="001C0933">
      <w:pPr>
        <w:jc w:val="both"/>
        <w:rPr>
          <w:rFonts w:ascii="Century Gothic" w:eastAsia="Calibri" w:hAnsi="Century Gothic" w:cs="Arial"/>
          <w:sz w:val="22"/>
          <w:szCs w:val="22"/>
        </w:rPr>
      </w:pPr>
    </w:p>
    <w:p w:rsidR="00E301E6" w:rsidRPr="00E93D46" w:rsidRDefault="00E301E6" w:rsidP="001C0933">
      <w:pPr>
        <w:jc w:val="both"/>
        <w:rPr>
          <w:rFonts w:ascii="Century Gothic" w:eastAsia="Calibri" w:hAnsi="Century Gothic" w:cs="Arial"/>
          <w:sz w:val="22"/>
          <w:szCs w:val="22"/>
        </w:rPr>
      </w:pPr>
      <w:r w:rsidRPr="00E93D46">
        <w:rPr>
          <w:rFonts w:ascii="Century Gothic" w:eastAsia="Calibri" w:hAnsi="Century Gothic" w:cs="Arial"/>
          <w:sz w:val="22"/>
          <w:szCs w:val="22"/>
        </w:rPr>
        <w:t>Bajo las siguientes bases:</w:t>
      </w:r>
    </w:p>
    <w:p w:rsidR="00E301E6" w:rsidRPr="00E93D46" w:rsidRDefault="00E301E6" w:rsidP="001C0933">
      <w:pPr>
        <w:ind w:left="993" w:hanging="993"/>
        <w:jc w:val="both"/>
        <w:rPr>
          <w:rFonts w:ascii="Century Gothic" w:eastAsia="Calibri" w:hAnsi="Century Gothic" w:cs="Arial"/>
          <w:b/>
          <w:bCs/>
          <w:sz w:val="22"/>
          <w:szCs w:val="22"/>
        </w:rPr>
      </w:pPr>
    </w:p>
    <w:p w:rsidR="00E301E6" w:rsidRPr="00E93D46" w:rsidRDefault="00E301E6" w:rsidP="001C0933">
      <w:pPr>
        <w:ind w:left="993" w:hanging="993"/>
        <w:jc w:val="both"/>
        <w:rPr>
          <w:rFonts w:ascii="Century Gothic" w:eastAsia="Calibri" w:hAnsi="Century Gothic" w:cs="Arial"/>
          <w:sz w:val="22"/>
          <w:szCs w:val="22"/>
        </w:rPr>
      </w:pPr>
      <w:r w:rsidRPr="00E93D46">
        <w:rPr>
          <w:rFonts w:ascii="Century Gothic" w:eastAsia="Calibri" w:hAnsi="Century Gothic" w:cs="Arial"/>
          <w:b/>
          <w:bCs/>
          <w:sz w:val="22"/>
          <w:szCs w:val="22"/>
        </w:rPr>
        <w:t>PRIMERA:</w:t>
      </w:r>
      <w:r w:rsidRPr="00E93D46">
        <w:rPr>
          <w:rFonts w:ascii="Century Gothic" w:eastAsia="Calibri" w:hAnsi="Century Gothic" w:cs="Arial"/>
          <w:sz w:val="22"/>
          <w:szCs w:val="22"/>
        </w:rPr>
        <w:t xml:space="preserve"> La presente convocatoria se emite con el objeto de conformar el Consejo Consultivo de Participación Ciudadana del Municipio de Juárez, Estado de Chihuahua mismo que estará a cargo de la administración pública municipal y fungirá como instancia de participación social para la asesoría, opinión, proposición, seguimiento y evaluación de los programas, proyectos y acciones de la administración de referencia.</w:t>
      </w:r>
    </w:p>
    <w:p w:rsidR="00E301E6" w:rsidRPr="00E93D46" w:rsidRDefault="00E301E6" w:rsidP="001C0933">
      <w:pPr>
        <w:ind w:left="993" w:hanging="993"/>
        <w:jc w:val="both"/>
        <w:rPr>
          <w:rFonts w:ascii="Century Gothic" w:eastAsia="Calibri" w:hAnsi="Century Gothic" w:cs="Arial"/>
          <w:b/>
          <w:bCs/>
          <w:sz w:val="22"/>
          <w:szCs w:val="22"/>
        </w:rPr>
      </w:pPr>
    </w:p>
    <w:p w:rsidR="00E301E6" w:rsidRPr="00E93D46" w:rsidRDefault="00E301E6" w:rsidP="001C0933">
      <w:pPr>
        <w:ind w:left="993" w:hanging="993"/>
        <w:jc w:val="both"/>
        <w:rPr>
          <w:rFonts w:ascii="Century Gothic" w:eastAsia="Calibri" w:hAnsi="Century Gothic" w:cs="Arial"/>
          <w:sz w:val="22"/>
          <w:szCs w:val="22"/>
        </w:rPr>
      </w:pPr>
      <w:r w:rsidRPr="00E93D46">
        <w:rPr>
          <w:rFonts w:ascii="Century Gothic" w:eastAsia="Calibri" w:hAnsi="Century Gothic" w:cs="Arial"/>
          <w:b/>
          <w:bCs/>
          <w:sz w:val="22"/>
          <w:szCs w:val="22"/>
        </w:rPr>
        <w:t>SEGUNDA:</w:t>
      </w:r>
      <w:r w:rsidRPr="00E93D46">
        <w:rPr>
          <w:rFonts w:ascii="Century Gothic" w:eastAsia="Calibri" w:hAnsi="Century Gothic" w:cs="Arial"/>
          <w:sz w:val="22"/>
          <w:szCs w:val="22"/>
        </w:rPr>
        <w:t xml:space="preserve"> El Consejo Consultivo se conformará por:</w:t>
      </w:r>
    </w:p>
    <w:p w:rsidR="00E301E6" w:rsidRPr="00E93D46" w:rsidRDefault="00E301E6" w:rsidP="001C0933">
      <w:pPr>
        <w:ind w:left="993" w:hanging="993"/>
        <w:jc w:val="both"/>
        <w:rPr>
          <w:rFonts w:ascii="Century Gothic" w:eastAsia="Calibri" w:hAnsi="Century Gothic" w:cs="Arial"/>
          <w:sz w:val="22"/>
          <w:szCs w:val="22"/>
        </w:rPr>
      </w:pPr>
    </w:p>
    <w:p w:rsidR="00E301E6" w:rsidRPr="00E93D46" w:rsidRDefault="00E301E6" w:rsidP="001C0933">
      <w:pPr>
        <w:numPr>
          <w:ilvl w:val="0"/>
          <w:numId w:val="9"/>
        </w:numPr>
        <w:ind w:left="1418"/>
        <w:contextualSpacing/>
        <w:jc w:val="both"/>
        <w:rPr>
          <w:rFonts w:ascii="Century Gothic" w:eastAsia="Calibri" w:hAnsi="Century Gothic" w:cs="Arial"/>
          <w:b/>
          <w:bCs/>
          <w:sz w:val="22"/>
          <w:szCs w:val="22"/>
        </w:rPr>
      </w:pPr>
      <w:r w:rsidRPr="00E93D46">
        <w:rPr>
          <w:rFonts w:ascii="Century Gothic" w:eastAsia="Calibri" w:hAnsi="Century Gothic" w:cs="Arial"/>
          <w:b/>
          <w:bCs/>
          <w:sz w:val="22"/>
          <w:szCs w:val="22"/>
        </w:rPr>
        <w:t xml:space="preserve">Representación gubernamental </w:t>
      </w:r>
      <w:r w:rsidRPr="00E93D46">
        <w:rPr>
          <w:rFonts w:ascii="Century Gothic" w:eastAsia="Calibri" w:hAnsi="Century Gothic" w:cs="Arial"/>
          <w:bCs/>
          <w:sz w:val="22"/>
          <w:szCs w:val="22"/>
        </w:rPr>
        <w:t>se conformará por</w:t>
      </w:r>
      <w:r w:rsidRPr="00E93D46">
        <w:rPr>
          <w:rFonts w:ascii="Century Gothic" w:eastAsia="Calibri" w:hAnsi="Century Gothic" w:cs="Arial"/>
          <w:b/>
          <w:bCs/>
          <w:sz w:val="22"/>
          <w:szCs w:val="22"/>
        </w:rPr>
        <w:t xml:space="preserve"> </w:t>
      </w:r>
      <w:r w:rsidRPr="00E93D46">
        <w:rPr>
          <w:rFonts w:ascii="Century Gothic" w:eastAsia="Calibri" w:hAnsi="Century Gothic" w:cs="Arial"/>
          <w:bCs/>
          <w:sz w:val="22"/>
          <w:szCs w:val="22"/>
        </w:rPr>
        <w:t xml:space="preserve">8 miembros que habrán de ser </w:t>
      </w:r>
      <w:r w:rsidRPr="00E93D46">
        <w:rPr>
          <w:rFonts w:ascii="Century Gothic" w:eastAsia="Calibri" w:hAnsi="Century Gothic" w:cs="Arial"/>
          <w:sz w:val="22"/>
          <w:szCs w:val="22"/>
        </w:rPr>
        <w:t>servidores públicos responsables de la toma de decisiones en el área del ámbito gubernamental de su adscripción.</w:t>
      </w:r>
    </w:p>
    <w:p w:rsidR="00E301E6" w:rsidRPr="00E93D46" w:rsidRDefault="00E301E6" w:rsidP="001C0933">
      <w:pPr>
        <w:numPr>
          <w:ilvl w:val="0"/>
          <w:numId w:val="9"/>
        </w:numPr>
        <w:ind w:left="1418"/>
        <w:contextualSpacing/>
        <w:jc w:val="both"/>
        <w:rPr>
          <w:rFonts w:ascii="Century Gothic" w:eastAsia="Calibri" w:hAnsi="Century Gothic" w:cs="Arial"/>
          <w:sz w:val="22"/>
          <w:szCs w:val="22"/>
        </w:rPr>
      </w:pPr>
      <w:r w:rsidRPr="00E93D46">
        <w:rPr>
          <w:rFonts w:ascii="Century Gothic" w:eastAsia="Calibri" w:hAnsi="Century Gothic" w:cs="Arial"/>
          <w:b/>
          <w:bCs/>
          <w:sz w:val="22"/>
          <w:szCs w:val="22"/>
        </w:rPr>
        <w:t xml:space="preserve">Representación de la sociedad civil </w:t>
      </w:r>
      <w:r w:rsidRPr="00E93D46">
        <w:rPr>
          <w:rFonts w:ascii="Century Gothic" w:eastAsia="Calibri" w:hAnsi="Century Gothic" w:cs="Arial"/>
          <w:bCs/>
          <w:sz w:val="22"/>
          <w:szCs w:val="22"/>
        </w:rPr>
        <w:t>se conformará por</w:t>
      </w:r>
      <w:r w:rsidRPr="00E93D46">
        <w:rPr>
          <w:rFonts w:ascii="Century Gothic" w:eastAsia="Calibri" w:hAnsi="Century Gothic" w:cs="Arial"/>
          <w:b/>
          <w:bCs/>
          <w:sz w:val="22"/>
          <w:szCs w:val="22"/>
        </w:rPr>
        <w:t xml:space="preserve"> </w:t>
      </w:r>
      <w:r w:rsidRPr="00E93D46">
        <w:rPr>
          <w:rFonts w:ascii="Century Gothic" w:eastAsia="Calibri" w:hAnsi="Century Gothic" w:cs="Arial"/>
          <w:bCs/>
          <w:sz w:val="22"/>
          <w:szCs w:val="22"/>
        </w:rPr>
        <w:t>7</w:t>
      </w:r>
      <w:r w:rsidRPr="00E93D46">
        <w:rPr>
          <w:rFonts w:ascii="Century Gothic" w:eastAsia="Calibri" w:hAnsi="Century Gothic" w:cs="Arial"/>
          <w:sz w:val="22"/>
          <w:szCs w:val="22"/>
        </w:rPr>
        <w:t xml:space="preserve"> miembros a elegir de entre las personas que manifiesten interés en participar y que tengan conocimiento o experiencia en el tema a tratar.</w:t>
      </w:r>
    </w:p>
    <w:p w:rsidR="00E301E6" w:rsidRPr="00E93D46" w:rsidRDefault="00E301E6" w:rsidP="001C0933">
      <w:pPr>
        <w:ind w:left="1418"/>
        <w:contextualSpacing/>
        <w:jc w:val="both"/>
        <w:rPr>
          <w:rFonts w:ascii="Century Gothic" w:eastAsia="Calibri" w:hAnsi="Century Gothic" w:cs="Arial"/>
          <w:sz w:val="22"/>
          <w:szCs w:val="22"/>
        </w:rPr>
      </w:pPr>
    </w:p>
    <w:p w:rsidR="00E301E6" w:rsidRPr="00E93D46" w:rsidRDefault="00E301E6" w:rsidP="001C0933">
      <w:pPr>
        <w:ind w:left="993" w:hanging="993"/>
        <w:jc w:val="both"/>
        <w:rPr>
          <w:rFonts w:ascii="Century Gothic" w:eastAsia="Calibri" w:hAnsi="Century Gothic" w:cs="Arial"/>
          <w:sz w:val="22"/>
          <w:szCs w:val="22"/>
        </w:rPr>
      </w:pPr>
      <w:r w:rsidRPr="00E93D46">
        <w:rPr>
          <w:rFonts w:ascii="Century Gothic" w:eastAsia="Calibri" w:hAnsi="Century Gothic" w:cs="Arial"/>
          <w:b/>
          <w:bCs/>
          <w:sz w:val="22"/>
          <w:szCs w:val="22"/>
        </w:rPr>
        <w:t xml:space="preserve">TERCERA: </w:t>
      </w:r>
      <w:r w:rsidRPr="00E93D46">
        <w:rPr>
          <w:rFonts w:ascii="Century Gothic" w:eastAsia="Calibri" w:hAnsi="Century Gothic" w:cs="Arial"/>
          <w:sz w:val="22"/>
          <w:szCs w:val="22"/>
        </w:rPr>
        <w:t xml:space="preserve">La integración del Consejo Consultivo de Participación Ciudadana quedará de la siguiente forma: </w:t>
      </w:r>
    </w:p>
    <w:p w:rsidR="00E301E6" w:rsidRPr="00E93D46" w:rsidRDefault="00E301E6" w:rsidP="001C0933">
      <w:pPr>
        <w:ind w:left="993" w:hanging="993"/>
        <w:jc w:val="both"/>
        <w:rPr>
          <w:rFonts w:ascii="Century Gothic" w:eastAsia="Calibri" w:hAnsi="Century Gothic" w:cs="Arial"/>
          <w:sz w:val="22"/>
          <w:szCs w:val="22"/>
        </w:rPr>
      </w:pPr>
    </w:p>
    <w:p w:rsidR="00E301E6" w:rsidRPr="00E93D46" w:rsidRDefault="00E301E6" w:rsidP="001C0933">
      <w:pPr>
        <w:numPr>
          <w:ilvl w:val="0"/>
          <w:numId w:val="10"/>
        </w:numPr>
        <w:contextualSpacing/>
        <w:jc w:val="both"/>
        <w:rPr>
          <w:rFonts w:ascii="Century Gothic" w:eastAsia="Calibri" w:hAnsi="Century Gothic" w:cs="Arial"/>
          <w:sz w:val="22"/>
          <w:szCs w:val="22"/>
        </w:rPr>
      </w:pPr>
      <w:r w:rsidRPr="00E93D46">
        <w:rPr>
          <w:rFonts w:ascii="Century Gothic" w:eastAsia="Calibri" w:hAnsi="Century Gothic" w:cs="Arial"/>
          <w:b/>
          <w:sz w:val="22"/>
          <w:szCs w:val="22"/>
        </w:rPr>
        <w:t>Un(a) Presidente(a),</w:t>
      </w:r>
      <w:r w:rsidRPr="00E93D46">
        <w:rPr>
          <w:rFonts w:ascii="Century Gothic" w:eastAsia="Calibri" w:hAnsi="Century Gothic" w:cs="Arial"/>
          <w:sz w:val="22"/>
          <w:szCs w:val="22"/>
        </w:rPr>
        <w:t xml:space="preserve"> que recaerá en la persona que ocupe la titularidad</w:t>
      </w:r>
      <w:r w:rsidRPr="00E93D46">
        <w:rPr>
          <w:rFonts w:ascii="Century Gothic" w:eastAsia="Calibri" w:hAnsi="Century Gothic" w:cs="Arial"/>
          <w:bCs/>
          <w:sz w:val="22"/>
          <w:szCs w:val="22"/>
        </w:rPr>
        <w:t xml:space="preserve"> de la Presidencia Municipal, o quien aquella designe, con voz y voto;</w:t>
      </w:r>
    </w:p>
    <w:p w:rsidR="00E301E6" w:rsidRPr="00E93D46" w:rsidRDefault="00E301E6" w:rsidP="001C0933">
      <w:pPr>
        <w:numPr>
          <w:ilvl w:val="0"/>
          <w:numId w:val="10"/>
        </w:numPr>
        <w:contextualSpacing/>
        <w:jc w:val="both"/>
        <w:rPr>
          <w:rFonts w:ascii="Century Gothic" w:eastAsia="Calibri" w:hAnsi="Century Gothic" w:cs="Arial"/>
          <w:sz w:val="22"/>
          <w:szCs w:val="22"/>
        </w:rPr>
      </w:pPr>
      <w:r w:rsidRPr="00E93D46">
        <w:rPr>
          <w:rFonts w:ascii="Century Gothic" w:eastAsia="Calibri" w:hAnsi="Century Gothic" w:cs="Arial"/>
          <w:b/>
          <w:bCs/>
          <w:sz w:val="22"/>
          <w:szCs w:val="22"/>
        </w:rPr>
        <w:t xml:space="preserve">Un(a) Secretario(a), </w:t>
      </w:r>
      <w:r w:rsidRPr="00E93D46">
        <w:rPr>
          <w:rFonts w:ascii="Century Gothic" w:eastAsia="Calibri" w:hAnsi="Century Gothic" w:cs="Arial"/>
          <w:bCs/>
          <w:sz w:val="22"/>
          <w:szCs w:val="22"/>
        </w:rPr>
        <w:t>que recaerá en l</w:t>
      </w:r>
      <w:r w:rsidRPr="00E93D46">
        <w:rPr>
          <w:rFonts w:ascii="Century Gothic" w:eastAsia="Calibri" w:hAnsi="Century Gothic" w:cs="Arial"/>
          <w:sz w:val="22"/>
          <w:szCs w:val="22"/>
        </w:rPr>
        <w:t>a persona titular de la Coordinación de Atención Ciudadana, con voz y voto;</w:t>
      </w:r>
    </w:p>
    <w:p w:rsidR="00E301E6" w:rsidRPr="00E93D46" w:rsidRDefault="00E301E6" w:rsidP="001C0933">
      <w:pPr>
        <w:numPr>
          <w:ilvl w:val="0"/>
          <w:numId w:val="10"/>
        </w:numPr>
        <w:contextualSpacing/>
        <w:jc w:val="both"/>
        <w:rPr>
          <w:rFonts w:ascii="Century Gothic" w:eastAsia="Calibri" w:hAnsi="Century Gothic" w:cs="Arial"/>
          <w:sz w:val="22"/>
          <w:szCs w:val="22"/>
        </w:rPr>
      </w:pPr>
      <w:r w:rsidRPr="00E93D46">
        <w:rPr>
          <w:rFonts w:ascii="Century Gothic" w:eastAsia="Calibri" w:hAnsi="Century Gothic" w:cs="Arial"/>
          <w:b/>
          <w:bCs/>
          <w:sz w:val="22"/>
          <w:szCs w:val="22"/>
        </w:rPr>
        <w:t xml:space="preserve">Un(a) Observador(a), </w:t>
      </w:r>
      <w:r w:rsidRPr="00E93D46">
        <w:rPr>
          <w:rFonts w:ascii="Century Gothic" w:eastAsia="Calibri" w:hAnsi="Century Gothic" w:cs="Arial"/>
          <w:bCs/>
          <w:sz w:val="22"/>
          <w:szCs w:val="22"/>
        </w:rPr>
        <w:t>que recaerá en l</w:t>
      </w:r>
      <w:r w:rsidRPr="00E93D46">
        <w:rPr>
          <w:rFonts w:ascii="Century Gothic" w:eastAsia="Calibri" w:hAnsi="Century Gothic" w:cs="Arial"/>
          <w:sz w:val="22"/>
          <w:szCs w:val="22"/>
        </w:rPr>
        <w:t>a persona titular de la Sindicatura, con voz:</w:t>
      </w:r>
    </w:p>
    <w:p w:rsidR="00E301E6" w:rsidRPr="00E93D46" w:rsidRDefault="00E301E6" w:rsidP="001C0933">
      <w:pPr>
        <w:numPr>
          <w:ilvl w:val="0"/>
          <w:numId w:val="10"/>
        </w:numPr>
        <w:contextualSpacing/>
        <w:jc w:val="both"/>
        <w:rPr>
          <w:rFonts w:ascii="Century Gothic" w:eastAsia="Calibri" w:hAnsi="Century Gothic" w:cs="Arial"/>
          <w:sz w:val="22"/>
          <w:szCs w:val="22"/>
        </w:rPr>
      </w:pPr>
      <w:r w:rsidRPr="00E93D46">
        <w:rPr>
          <w:rFonts w:ascii="Century Gothic" w:eastAsia="Calibri" w:hAnsi="Century Gothic" w:cs="Arial"/>
          <w:b/>
          <w:sz w:val="22"/>
          <w:szCs w:val="22"/>
        </w:rPr>
        <w:t xml:space="preserve">Cinco Vocales pertenecientes a la </w:t>
      </w:r>
      <w:r w:rsidRPr="00E93D46">
        <w:rPr>
          <w:rFonts w:ascii="Century Gothic" w:eastAsia="Calibri" w:hAnsi="Century Gothic" w:cs="Arial"/>
          <w:b/>
          <w:bCs/>
          <w:sz w:val="22"/>
          <w:szCs w:val="22"/>
        </w:rPr>
        <w:t>administración pública municipal</w:t>
      </w:r>
      <w:r w:rsidRPr="00E93D46">
        <w:rPr>
          <w:rFonts w:ascii="Century Gothic" w:eastAsia="Calibri" w:hAnsi="Century Gothic" w:cs="Arial"/>
          <w:sz w:val="22"/>
          <w:szCs w:val="22"/>
        </w:rPr>
        <w:t>, con voz y voto:</w:t>
      </w:r>
    </w:p>
    <w:p w:rsidR="00E301E6" w:rsidRPr="00E93D46" w:rsidRDefault="00E301E6" w:rsidP="001C0933">
      <w:pPr>
        <w:numPr>
          <w:ilvl w:val="1"/>
          <w:numId w:val="10"/>
        </w:numPr>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Quien ocupe la titularidad de la Tesorería;</w:t>
      </w:r>
    </w:p>
    <w:p w:rsidR="00E301E6" w:rsidRPr="00E93D46" w:rsidRDefault="00E301E6" w:rsidP="001C0933">
      <w:pPr>
        <w:numPr>
          <w:ilvl w:val="1"/>
          <w:numId w:val="10"/>
        </w:numPr>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Quien ocupe la titularidad de la Dirección General de Desarrollo Social;</w:t>
      </w:r>
    </w:p>
    <w:p w:rsidR="00E301E6" w:rsidRPr="00E93D46" w:rsidRDefault="00E301E6" w:rsidP="001C0933">
      <w:pPr>
        <w:numPr>
          <w:ilvl w:val="1"/>
          <w:numId w:val="10"/>
        </w:numPr>
        <w:contextualSpacing/>
        <w:jc w:val="both"/>
        <w:rPr>
          <w:rFonts w:ascii="Century Gothic" w:eastAsia="Calibri" w:hAnsi="Century Gothic" w:cs="Arial"/>
          <w:sz w:val="22"/>
          <w:szCs w:val="22"/>
        </w:rPr>
      </w:pPr>
      <w:r w:rsidRPr="00E93D46">
        <w:rPr>
          <w:rFonts w:ascii="Century Gothic" w:eastAsia="Calibri" w:hAnsi="Century Gothic" w:cs="Arial"/>
          <w:sz w:val="22"/>
          <w:szCs w:val="22"/>
        </w:rPr>
        <w:lastRenderedPageBreak/>
        <w:t>Quien ocupe la titularidad de la Dirección General de Planeación y Evaluación;</w:t>
      </w:r>
    </w:p>
    <w:p w:rsidR="00E301E6" w:rsidRPr="00E93D46" w:rsidRDefault="00E301E6" w:rsidP="001C0933">
      <w:pPr>
        <w:numPr>
          <w:ilvl w:val="1"/>
          <w:numId w:val="10"/>
        </w:numPr>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Quien ocupe la titularidad de la Dirección General de Educación;</w:t>
      </w:r>
    </w:p>
    <w:p w:rsidR="00E301E6" w:rsidRPr="00E93D46" w:rsidRDefault="00E301E6" w:rsidP="001C0933">
      <w:pPr>
        <w:numPr>
          <w:ilvl w:val="1"/>
          <w:numId w:val="10"/>
        </w:numPr>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Quien ocupe la titularidad del Instituto Municipal de las Mujeres;</w:t>
      </w:r>
    </w:p>
    <w:p w:rsidR="00E301E6" w:rsidRPr="00E93D46" w:rsidRDefault="00E301E6" w:rsidP="001C0933">
      <w:pPr>
        <w:numPr>
          <w:ilvl w:val="0"/>
          <w:numId w:val="10"/>
        </w:numPr>
        <w:contextualSpacing/>
        <w:jc w:val="both"/>
        <w:rPr>
          <w:rFonts w:ascii="Century Gothic" w:eastAsia="Calibri" w:hAnsi="Century Gothic" w:cs="Arial"/>
          <w:sz w:val="22"/>
          <w:szCs w:val="22"/>
        </w:rPr>
      </w:pPr>
      <w:r w:rsidRPr="00E93D46">
        <w:rPr>
          <w:rFonts w:ascii="Century Gothic" w:eastAsia="Calibri" w:hAnsi="Century Gothic" w:cs="Arial"/>
          <w:b/>
          <w:sz w:val="22"/>
          <w:szCs w:val="22"/>
        </w:rPr>
        <w:t>Siete Vocales ciudadanos</w:t>
      </w:r>
      <w:r w:rsidRPr="00E93D46">
        <w:rPr>
          <w:rFonts w:ascii="Century Gothic" w:eastAsia="Calibri" w:hAnsi="Century Gothic" w:cs="Arial"/>
          <w:sz w:val="22"/>
          <w:szCs w:val="22"/>
        </w:rPr>
        <w:t>, con voz y voto:</w:t>
      </w:r>
    </w:p>
    <w:p w:rsidR="00E301E6" w:rsidRPr="00E93D46" w:rsidRDefault="00E301E6" w:rsidP="001C0933">
      <w:pPr>
        <w:ind w:left="1428"/>
        <w:contextualSpacing/>
        <w:jc w:val="both"/>
        <w:rPr>
          <w:rFonts w:ascii="Century Gothic" w:eastAsia="Calibri" w:hAnsi="Century Gothic" w:cs="Arial"/>
          <w:sz w:val="22"/>
          <w:szCs w:val="22"/>
        </w:rPr>
      </w:pPr>
    </w:p>
    <w:p w:rsidR="00E301E6" w:rsidRPr="00E93D46" w:rsidRDefault="00E301E6" w:rsidP="001C0933">
      <w:pPr>
        <w:ind w:left="851" w:hanging="851"/>
        <w:jc w:val="both"/>
        <w:rPr>
          <w:rFonts w:ascii="Century Gothic" w:eastAsia="Calibri" w:hAnsi="Century Gothic" w:cs="Arial"/>
          <w:b/>
          <w:bCs/>
          <w:sz w:val="22"/>
          <w:szCs w:val="22"/>
        </w:rPr>
      </w:pPr>
      <w:r w:rsidRPr="00E93D46">
        <w:rPr>
          <w:rFonts w:ascii="Century Gothic" w:eastAsia="Calibri" w:hAnsi="Century Gothic" w:cs="Arial"/>
          <w:b/>
          <w:bCs/>
          <w:sz w:val="22"/>
          <w:szCs w:val="22"/>
        </w:rPr>
        <w:t xml:space="preserve">CUARTA: </w:t>
      </w:r>
      <w:r w:rsidRPr="00E93D46">
        <w:rPr>
          <w:rFonts w:ascii="Century Gothic" w:eastAsia="Calibri" w:hAnsi="Century Gothic" w:cs="Arial"/>
          <w:sz w:val="22"/>
          <w:szCs w:val="22"/>
        </w:rPr>
        <w:t xml:space="preserve">Cada integrante deberá designar una persona suplente, quien podrá representarlo en su ausencia, virtud a lo cual, para efectos de los vocales ciudadanos la propuesta de participación deberá señalar el nombre del interesado(a) y su suplente, debiendo este último cumplir con los requisitos que al titular le corresponden. </w:t>
      </w:r>
    </w:p>
    <w:p w:rsidR="00E301E6" w:rsidRPr="00E93D46" w:rsidRDefault="00E301E6" w:rsidP="001C0933">
      <w:pPr>
        <w:ind w:left="851" w:hanging="851"/>
        <w:jc w:val="both"/>
        <w:rPr>
          <w:rFonts w:ascii="Century Gothic" w:eastAsia="Calibri" w:hAnsi="Century Gothic" w:cs="Arial"/>
          <w:b/>
          <w:bCs/>
          <w:sz w:val="22"/>
          <w:szCs w:val="22"/>
        </w:rPr>
      </w:pPr>
    </w:p>
    <w:p w:rsidR="00E301E6" w:rsidRPr="00E93D46" w:rsidRDefault="00E301E6" w:rsidP="001C0933">
      <w:pPr>
        <w:ind w:left="851" w:hanging="851"/>
        <w:jc w:val="both"/>
        <w:rPr>
          <w:rFonts w:ascii="Century Gothic" w:eastAsia="Calibri" w:hAnsi="Century Gothic" w:cs="Arial"/>
          <w:sz w:val="22"/>
          <w:szCs w:val="22"/>
        </w:rPr>
      </w:pPr>
      <w:r w:rsidRPr="00E93D46">
        <w:rPr>
          <w:rFonts w:ascii="Century Gothic" w:eastAsia="Calibri" w:hAnsi="Century Gothic" w:cs="Arial"/>
          <w:b/>
          <w:bCs/>
          <w:sz w:val="22"/>
          <w:szCs w:val="22"/>
        </w:rPr>
        <w:t xml:space="preserve">QUINTA: </w:t>
      </w:r>
      <w:r w:rsidRPr="00E93D46">
        <w:rPr>
          <w:rFonts w:ascii="Century Gothic" w:eastAsia="Calibri" w:hAnsi="Century Gothic" w:cs="Arial"/>
          <w:bCs/>
          <w:sz w:val="22"/>
          <w:szCs w:val="22"/>
        </w:rPr>
        <w:t xml:space="preserve">Las personas interesadas en </w:t>
      </w:r>
      <w:r w:rsidRPr="00E93D46">
        <w:rPr>
          <w:rFonts w:ascii="Century Gothic" w:eastAsia="Calibri" w:hAnsi="Century Gothic" w:cs="Arial"/>
          <w:sz w:val="22"/>
          <w:szCs w:val="22"/>
        </w:rPr>
        <w:t>formar parte del Consejo Consultivo de Participación Ciudadana del Municipio de Juárez, en calidad de vocal ciudadano, deberán presentar los siguientes documentos:</w:t>
      </w:r>
    </w:p>
    <w:p w:rsidR="00E301E6" w:rsidRPr="00E93D46" w:rsidRDefault="00E301E6" w:rsidP="001C0933">
      <w:pPr>
        <w:ind w:left="851" w:hanging="851"/>
        <w:jc w:val="both"/>
        <w:rPr>
          <w:rFonts w:ascii="Century Gothic" w:eastAsia="Calibri" w:hAnsi="Century Gothic" w:cs="Arial"/>
          <w:sz w:val="22"/>
          <w:szCs w:val="22"/>
        </w:rPr>
      </w:pPr>
    </w:p>
    <w:p w:rsidR="00E301E6" w:rsidRPr="00E93D46" w:rsidRDefault="00E301E6" w:rsidP="001C0933">
      <w:pPr>
        <w:numPr>
          <w:ilvl w:val="0"/>
          <w:numId w:val="11"/>
        </w:numPr>
        <w:ind w:left="1418"/>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Identificación oficial vigente con fotografía</w:t>
      </w:r>
    </w:p>
    <w:p w:rsidR="00E301E6" w:rsidRPr="00E93D46" w:rsidRDefault="00E301E6" w:rsidP="001C0933">
      <w:pPr>
        <w:numPr>
          <w:ilvl w:val="0"/>
          <w:numId w:val="11"/>
        </w:numPr>
        <w:ind w:left="1418"/>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Carta de residencia en el Municipio de Juárez, Chihuahua</w:t>
      </w:r>
    </w:p>
    <w:p w:rsidR="00E301E6" w:rsidRPr="00E93D46" w:rsidRDefault="00E301E6" w:rsidP="001C0933">
      <w:pPr>
        <w:numPr>
          <w:ilvl w:val="0"/>
          <w:numId w:val="11"/>
        </w:numPr>
        <w:ind w:left="1418"/>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Carta de no antecedentes penales</w:t>
      </w:r>
    </w:p>
    <w:p w:rsidR="00E301E6" w:rsidRPr="00E93D46" w:rsidRDefault="00E301E6" w:rsidP="001C0933">
      <w:pPr>
        <w:numPr>
          <w:ilvl w:val="0"/>
          <w:numId w:val="11"/>
        </w:numPr>
        <w:ind w:left="1418"/>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Declaración bajo protesta de decir verdad de que no se encuentra ocupando ningún cargo en cualquiera de los tres órdenes de gobierno, a nivel dirección o superior</w:t>
      </w:r>
    </w:p>
    <w:p w:rsidR="00E301E6" w:rsidRPr="00E93D46" w:rsidRDefault="00E301E6" w:rsidP="001C0933">
      <w:pPr>
        <w:numPr>
          <w:ilvl w:val="0"/>
          <w:numId w:val="11"/>
        </w:numPr>
        <w:ind w:left="1418"/>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Declaración bajo protesta de decir verdad de no desempeñar o haber desempeñado cargo de dirigente de partido político, ni haber sido postulado como candidato o precandidato a cargo de elección popular, durante los últimos cinco años</w:t>
      </w:r>
    </w:p>
    <w:p w:rsidR="00E301E6" w:rsidRPr="00E93D46" w:rsidRDefault="00E301E6" w:rsidP="001C0933">
      <w:pPr>
        <w:numPr>
          <w:ilvl w:val="0"/>
          <w:numId w:val="11"/>
        </w:numPr>
        <w:ind w:left="1418"/>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Declaración bajo protesta de decir verdad de no tener parentesco consanguíneo, ni por afinidad hasta el tercer grado, con ningún miembro del Ayuntamiento en funciones</w:t>
      </w:r>
    </w:p>
    <w:p w:rsidR="00E301E6" w:rsidRPr="00E93D46" w:rsidRDefault="00E301E6" w:rsidP="001C0933">
      <w:pPr>
        <w:numPr>
          <w:ilvl w:val="0"/>
          <w:numId w:val="11"/>
        </w:numPr>
        <w:ind w:left="1418"/>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 xml:space="preserve">Currículum </w:t>
      </w:r>
    </w:p>
    <w:p w:rsidR="00E301E6" w:rsidRPr="00E93D46" w:rsidRDefault="00E301E6" w:rsidP="001C0933">
      <w:pPr>
        <w:numPr>
          <w:ilvl w:val="0"/>
          <w:numId w:val="11"/>
        </w:numPr>
        <w:ind w:left="1418"/>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Carta de exposición de motivos para formar parte del Consejo, no mayor a dos cuartillas formato libre</w:t>
      </w:r>
    </w:p>
    <w:p w:rsidR="00E301E6" w:rsidRPr="00E93D46" w:rsidRDefault="00E301E6" w:rsidP="001C0933">
      <w:pPr>
        <w:numPr>
          <w:ilvl w:val="0"/>
          <w:numId w:val="11"/>
        </w:numPr>
        <w:ind w:left="1418"/>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Información probatoria que sustente el conocimiento y experiencia en cuanto a Participación Social, Comunitaria y/o Ciudadana se refiere</w:t>
      </w:r>
    </w:p>
    <w:p w:rsidR="00E301E6" w:rsidRPr="00E93D46" w:rsidRDefault="00E301E6" w:rsidP="001C0933">
      <w:pPr>
        <w:ind w:left="1058"/>
        <w:jc w:val="both"/>
        <w:rPr>
          <w:rFonts w:ascii="Century Gothic" w:eastAsia="Calibri" w:hAnsi="Century Gothic" w:cs="Arial"/>
          <w:sz w:val="22"/>
          <w:szCs w:val="22"/>
        </w:rPr>
      </w:pPr>
    </w:p>
    <w:p w:rsidR="00E301E6" w:rsidRPr="00E93D46" w:rsidRDefault="00E301E6" w:rsidP="001C0933">
      <w:pPr>
        <w:ind w:left="1058"/>
        <w:jc w:val="both"/>
        <w:rPr>
          <w:rFonts w:ascii="Century Gothic" w:eastAsia="Calibri" w:hAnsi="Century Gothic" w:cs="Arial"/>
          <w:sz w:val="22"/>
          <w:szCs w:val="22"/>
        </w:rPr>
      </w:pPr>
      <w:r w:rsidRPr="00E93D46">
        <w:rPr>
          <w:rFonts w:ascii="Century Gothic" w:eastAsia="Calibri" w:hAnsi="Century Gothic" w:cs="Arial"/>
          <w:sz w:val="22"/>
          <w:szCs w:val="22"/>
        </w:rPr>
        <w:t>La documentación señalada en la fracción I deberá ser presentada en original y copia para su cotejo.</w:t>
      </w:r>
    </w:p>
    <w:p w:rsidR="00E301E6" w:rsidRPr="00E93D46" w:rsidRDefault="00E301E6" w:rsidP="001C0933">
      <w:pPr>
        <w:ind w:left="1058"/>
        <w:jc w:val="both"/>
        <w:rPr>
          <w:rFonts w:ascii="Century Gothic" w:eastAsia="Calibri" w:hAnsi="Century Gothic" w:cs="Arial"/>
          <w:sz w:val="22"/>
          <w:szCs w:val="22"/>
        </w:rPr>
      </w:pPr>
    </w:p>
    <w:p w:rsidR="00E301E6" w:rsidRPr="00E93D46" w:rsidRDefault="00E301E6" w:rsidP="001C0933">
      <w:pPr>
        <w:ind w:left="1058"/>
        <w:jc w:val="both"/>
        <w:rPr>
          <w:rFonts w:ascii="Century Gothic" w:eastAsia="Calibri" w:hAnsi="Century Gothic" w:cs="Arial"/>
          <w:sz w:val="22"/>
          <w:szCs w:val="22"/>
        </w:rPr>
      </w:pPr>
      <w:r w:rsidRPr="00E93D46">
        <w:rPr>
          <w:rFonts w:ascii="Century Gothic" w:eastAsia="Calibri" w:hAnsi="Century Gothic" w:cs="Arial"/>
          <w:sz w:val="22"/>
          <w:szCs w:val="22"/>
        </w:rPr>
        <w:t>Tratándose de Asociaciones Civiles, deberá anexarse copia certificada del acta constitutiva, que considere dentro de sus estatutos, como objeto social aspectos vinculados con participación ciudadana, en unión a los documentos marcados en las fracciones VII a IX, debiendo comparecer el Representante Legal de la misma al registro correspondiente, señalando a quien comparecerá por parte de la asociación en cuestión, quien deberá reunir los requisitos previstos  en las fracciones I a VII y IX señalados con anterioridad.</w:t>
      </w:r>
    </w:p>
    <w:p w:rsidR="00E301E6" w:rsidRPr="00E93D46" w:rsidRDefault="00E301E6" w:rsidP="001C0933">
      <w:pPr>
        <w:jc w:val="both"/>
        <w:rPr>
          <w:rFonts w:ascii="Century Gothic" w:eastAsia="Calibri" w:hAnsi="Century Gothic" w:cs="Arial"/>
          <w:b/>
          <w:bCs/>
          <w:sz w:val="22"/>
          <w:szCs w:val="22"/>
        </w:rPr>
      </w:pPr>
    </w:p>
    <w:p w:rsidR="00E301E6" w:rsidRPr="00E93D46" w:rsidRDefault="00E301E6" w:rsidP="001C0933">
      <w:pPr>
        <w:jc w:val="both"/>
        <w:rPr>
          <w:rFonts w:ascii="Century Gothic" w:eastAsia="Calibri" w:hAnsi="Century Gothic" w:cs="Arial"/>
          <w:sz w:val="22"/>
          <w:szCs w:val="22"/>
        </w:rPr>
      </w:pPr>
      <w:r w:rsidRPr="00E93D46">
        <w:rPr>
          <w:rFonts w:ascii="Century Gothic" w:eastAsia="Calibri" w:hAnsi="Century Gothic" w:cs="Arial"/>
          <w:b/>
          <w:bCs/>
          <w:sz w:val="22"/>
          <w:szCs w:val="22"/>
        </w:rPr>
        <w:t xml:space="preserve">SEXTA: </w:t>
      </w:r>
      <w:r w:rsidRPr="00E93D46">
        <w:rPr>
          <w:rFonts w:ascii="Century Gothic" w:eastAsia="Calibri" w:hAnsi="Century Gothic" w:cs="Arial"/>
          <w:sz w:val="22"/>
          <w:szCs w:val="22"/>
        </w:rPr>
        <w:t xml:space="preserve">La documentación señalada en el punto que antecede deberá ser presentada, por pate de los interesados, a partir de la publicación de la presente convocatoria y hasta el día 31 de marzo de 2020, en las oficinas que ocupa la Secretaría del Ayuntamiento del Municipio </w:t>
      </w:r>
      <w:r w:rsidRPr="00E93D46">
        <w:rPr>
          <w:rFonts w:ascii="Century Gothic" w:eastAsia="Calibri" w:hAnsi="Century Gothic" w:cs="Arial"/>
          <w:sz w:val="22"/>
          <w:szCs w:val="22"/>
        </w:rPr>
        <w:lastRenderedPageBreak/>
        <w:t>de Juárez, Chihuahua, ubicadas en el primer piso de la Unidad Administrativa Benito Juárez, Av. Francisco Villa 950 Norte, Colonia Centro, de lunes a viertes, en un horario de las 8:30 a las 14:30 horas.</w:t>
      </w:r>
    </w:p>
    <w:p w:rsidR="00E301E6" w:rsidRPr="00E93D46" w:rsidRDefault="00E301E6" w:rsidP="001C0933">
      <w:pPr>
        <w:jc w:val="both"/>
        <w:rPr>
          <w:rFonts w:ascii="Century Gothic" w:eastAsia="Calibri" w:hAnsi="Century Gothic" w:cs="Arial"/>
          <w:b/>
          <w:sz w:val="22"/>
          <w:szCs w:val="22"/>
        </w:rPr>
      </w:pPr>
    </w:p>
    <w:p w:rsidR="00E301E6" w:rsidRPr="00E93D46" w:rsidRDefault="00E301E6" w:rsidP="001C0933">
      <w:pPr>
        <w:jc w:val="both"/>
        <w:rPr>
          <w:rFonts w:ascii="Century Gothic" w:eastAsia="Calibri" w:hAnsi="Century Gothic" w:cs="Arial"/>
          <w:sz w:val="22"/>
          <w:szCs w:val="22"/>
        </w:rPr>
      </w:pPr>
      <w:r w:rsidRPr="00E93D46">
        <w:rPr>
          <w:rFonts w:ascii="Century Gothic" w:eastAsia="Calibri" w:hAnsi="Century Gothic" w:cs="Arial"/>
          <w:b/>
          <w:sz w:val="22"/>
          <w:szCs w:val="22"/>
        </w:rPr>
        <w:t xml:space="preserve">SEPTIMA: </w:t>
      </w:r>
      <w:r w:rsidRPr="00E93D46">
        <w:rPr>
          <w:rFonts w:ascii="Century Gothic" w:eastAsia="Calibri" w:hAnsi="Century Gothic" w:cs="Arial"/>
          <w:sz w:val="22"/>
          <w:szCs w:val="22"/>
        </w:rPr>
        <w:t>La selección de los vocales se realizará dentro de los quince días siguientes al cierre de recepción de postulaciones y correrá a cargo de la Coordinación de Atención Ciudadana, tomando en consideración lo siguiente:</w:t>
      </w:r>
    </w:p>
    <w:p w:rsidR="00E301E6" w:rsidRPr="00E93D46" w:rsidRDefault="00E301E6" w:rsidP="001C0933">
      <w:pPr>
        <w:jc w:val="both"/>
        <w:rPr>
          <w:rFonts w:ascii="Century Gothic" w:eastAsia="Calibri" w:hAnsi="Century Gothic" w:cs="Arial"/>
          <w:sz w:val="22"/>
          <w:szCs w:val="22"/>
        </w:rPr>
      </w:pPr>
    </w:p>
    <w:p w:rsidR="00E301E6" w:rsidRPr="00E93D46" w:rsidRDefault="00E301E6" w:rsidP="001C0933">
      <w:pPr>
        <w:numPr>
          <w:ilvl w:val="0"/>
          <w:numId w:val="12"/>
        </w:numPr>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Apego al cumplimiento de las presentes bases</w:t>
      </w:r>
    </w:p>
    <w:p w:rsidR="00E301E6" w:rsidRPr="00E93D46" w:rsidRDefault="00E301E6" w:rsidP="001C0933">
      <w:pPr>
        <w:numPr>
          <w:ilvl w:val="0"/>
          <w:numId w:val="12"/>
        </w:numPr>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Análisis del contenido de la carta exposición de motivos para formar parte del Consejo</w:t>
      </w:r>
    </w:p>
    <w:p w:rsidR="00E301E6" w:rsidRPr="00E93D46" w:rsidRDefault="00E301E6" w:rsidP="001C0933">
      <w:pPr>
        <w:numPr>
          <w:ilvl w:val="0"/>
          <w:numId w:val="12"/>
        </w:numPr>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Análisis de la trayectoria expuesta en el currículum</w:t>
      </w:r>
    </w:p>
    <w:p w:rsidR="00E301E6" w:rsidRPr="00E93D46" w:rsidRDefault="00E301E6" w:rsidP="001C0933">
      <w:pPr>
        <w:numPr>
          <w:ilvl w:val="0"/>
          <w:numId w:val="12"/>
        </w:numPr>
        <w:contextualSpacing/>
        <w:jc w:val="both"/>
        <w:rPr>
          <w:rFonts w:ascii="Century Gothic" w:eastAsia="Calibri" w:hAnsi="Century Gothic" w:cs="Arial"/>
          <w:sz w:val="22"/>
          <w:szCs w:val="22"/>
        </w:rPr>
      </w:pPr>
      <w:r w:rsidRPr="00E93D46">
        <w:rPr>
          <w:rFonts w:ascii="Century Gothic" w:eastAsia="Calibri" w:hAnsi="Century Gothic" w:cs="Arial"/>
          <w:sz w:val="22"/>
          <w:szCs w:val="22"/>
        </w:rPr>
        <w:t>Análisis de la información probatoria que sustente el conocimiento y experiencia en cuanto a Participación Social, Comunitaria y/o Ciudadana se refiere</w:t>
      </w:r>
    </w:p>
    <w:p w:rsidR="00E301E6" w:rsidRPr="00E93D46" w:rsidRDefault="00E301E6" w:rsidP="001C0933">
      <w:pPr>
        <w:ind w:left="1065"/>
        <w:jc w:val="both"/>
        <w:rPr>
          <w:rFonts w:ascii="Century Gothic" w:eastAsia="Calibri" w:hAnsi="Century Gothic" w:cs="Arial"/>
          <w:sz w:val="22"/>
          <w:szCs w:val="22"/>
        </w:rPr>
      </w:pPr>
    </w:p>
    <w:p w:rsidR="00E301E6" w:rsidRPr="00E93D46" w:rsidRDefault="00E301E6" w:rsidP="001C0933">
      <w:pPr>
        <w:ind w:left="1065"/>
        <w:jc w:val="both"/>
        <w:rPr>
          <w:rFonts w:ascii="Century Gothic" w:eastAsia="Calibri" w:hAnsi="Century Gothic" w:cs="Arial"/>
          <w:sz w:val="22"/>
          <w:szCs w:val="22"/>
        </w:rPr>
      </w:pPr>
      <w:r w:rsidRPr="00E93D46">
        <w:rPr>
          <w:rFonts w:ascii="Century Gothic" w:eastAsia="Calibri" w:hAnsi="Century Gothic" w:cs="Arial"/>
          <w:sz w:val="22"/>
          <w:szCs w:val="22"/>
        </w:rPr>
        <w:t>Para efecto de la elección de con consejeros ciudadanos se procurará la paridad de género.</w:t>
      </w:r>
    </w:p>
    <w:p w:rsidR="00E301E6" w:rsidRPr="00E93D46" w:rsidRDefault="00E301E6" w:rsidP="001C0933">
      <w:pPr>
        <w:jc w:val="both"/>
        <w:rPr>
          <w:rFonts w:ascii="Century Gothic" w:eastAsia="Calibri" w:hAnsi="Century Gothic" w:cs="Arial"/>
          <w:b/>
          <w:bCs/>
          <w:sz w:val="22"/>
          <w:szCs w:val="22"/>
        </w:rPr>
      </w:pPr>
    </w:p>
    <w:p w:rsidR="00E301E6" w:rsidRPr="00E93D46" w:rsidRDefault="00E301E6" w:rsidP="001C0933">
      <w:pPr>
        <w:jc w:val="both"/>
        <w:rPr>
          <w:rFonts w:ascii="Century Gothic" w:eastAsia="Calibri" w:hAnsi="Century Gothic" w:cs="Arial"/>
          <w:b/>
          <w:bCs/>
          <w:sz w:val="22"/>
          <w:szCs w:val="22"/>
        </w:rPr>
      </w:pPr>
      <w:r w:rsidRPr="00E93D46">
        <w:rPr>
          <w:rFonts w:ascii="Century Gothic" w:eastAsia="Calibri" w:hAnsi="Century Gothic" w:cs="Arial"/>
          <w:b/>
          <w:bCs/>
          <w:sz w:val="22"/>
          <w:szCs w:val="22"/>
        </w:rPr>
        <w:t>OCTAVA:</w:t>
      </w:r>
      <w:r w:rsidRPr="00E93D46">
        <w:rPr>
          <w:rFonts w:ascii="Century Gothic" w:eastAsia="Calibri" w:hAnsi="Century Gothic" w:cs="Arial"/>
          <w:sz w:val="22"/>
          <w:szCs w:val="22"/>
        </w:rPr>
        <w:t xml:space="preserve"> El resultado de la presente convocatoria se dará a conocer de manera pública al término del tiempo previsto en la Base Sexta de la presente convocatoria, en los diarios de mayor circulación en el municipio, así como de manera electrónica en las redes sociales oficiales y página de Internet del Municipio de Juárez, Chihuahua: </w:t>
      </w:r>
      <w:hyperlink r:id="rId8" w:history="1">
        <w:r w:rsidRPr="00E93D46">
          <w:rPr>
            <w:rStyle w:val="Hipervnculo"/>
            <w:rFonts w:ascii="Century Gothic" w:eastAsia="Calibri" w:hAnsi="Century Gothic" w:cs="Arial"/>
            <w:sz w:val="22"/>
            <w:szCs w:val="22"/>
          </w:rPr>
          <w:t>http://www.juarez.gob.mx/</w:t>
        </w:r>
      </w:hyperlink>
      <w:r w:rsidRPr="00E93D46">
        <w:rPr>
          <w:rFonts w:ascii="Century Gothic" w:eastAsia="Calibri" w:hAnsi="Century Gothic" w:cs="Arial"/>
          <w:sz w:val="22"/>
          <w:szCs w:val="22"/>
        </w:rPr>
        <w:t>.</w:t>
      </w:r>
    </w:p>
    <w:p w:rsidR="00E301E6" w:rsidRPr="00E93D46" w:rsidRDefault="00E301E6" w:rsidP="001C0933">
      <w:pPr>
        <w:jc w:val="both"/>
        <w:rPr>
          <w:rFonts w:ascii="Century Gothic" w:eastAsia="Calibri" w:hAnsi="Century Gothic" w:cs="Arial"/>
          <w:b/>
          <w:bCs/>
          <w:sz w:val="22"/>
          <w:szCs w:val="22"/>
        </w:rPr>
      </w:pPr>
    </w:p>
    <w:p w:rsidR="00E301E6" w:rsidRPr="00E93D46" w:rsidRDefault="00E301E6" w:rsidP="001C0933">
      <w:pPr>
        <w:jc w:val="both"/>
        <w:rPr>
          <w:rFonts w:ascii="Century Gothic" w:eastAsia="Calibri" w:hAnsi="Century Gothic" w:cs="Arial"/>
          <w:sz w:val="22"/>
          <w:szCs w:val="22"/>
        </w:rPr>
      </w:pPr>
      <w:r w:rsidRPr="00E93D46">
        <w:rPr>
          <w:rFonts w:ascii="Century Gothic" w:eastAsia="Calibri" w:hAnsi="Century Gothic" w:cs="Arial"/>
          <w:b/>
          <w:bCs/>
          <w:sz w:val="22"/>
          <w:szCs w:val="22"/>
        </w:rPr>
        <w:t xml:space="preserve">NOVENA: </w:t>
      </w:r>
      <w:r w:rsidRPr="00E93D46">
        <w:rPr>
          <w:rFonts w:ascii="Century Gothic" w:eastAsia="Calibri" w:hAnsi="Century Gothic" w:cs="Arial"/>
          <w:bCs/>
          <w:sz w:val="22"/>
          <w:szCs w:val="22"/>
        </w:rPr>
        <w:t>La toma de protesta de los integrantes del Consejo Consultivo de Participación Ciudadana se realizará a más tardar el día 15 de mayo del año en curso.</w:t>
      </w:r>
    </w:p>
    <w:p w:rsidR="00E301E6" w:rsidRPr="00E93D46" w:rsidRDefault="00E301E6" w:rsidP="001C0933">
      <w:pPr>
        <w:jc w:val="both"/>
        <w:rPr>
          <w:rFonts w:ascii="Century Gothic" w:eastAsia="Calibri" w:hAnsi="Century Gothic" w:cs="Arial"/>
          <w:b/>
          <w:bCs/>
          <w:sz w:val="22"/>
          <w:szCs w:val="22"/>
        </w:rPr>
      </w:pPr>
    </w:p>
    <w:p w:rsidR="00E301E6" w:rsidRPr="00E93D46" w:rsidRDefault="00E301E6" w:rsidP="001C0933">
      <w:pPr>
        <w:jc w:val="both"/>
        <w:rPr>
          <w:rFonts w:ascii="Century Gothic" w:eastAsia="Calibri" w:hAnsi="Century Gothic" w:cs="Arial"/>
          <w:sz w:val="22"/>
          <w:szCs w:val="22"/>
        </w:rPr>
      </w:pPr>
      <w:r w:rsidRPr="00E93D46">
        <w:rPr>
          <w:rFonts w:ascii="Century Gothic" w:eastAsia="Calibri" w:hAnsi="Century Gothic" w:cs="Arial"/>
          <w:b/>
          <w:bCs/>
          <w:sz w:val="22"/>
          <w:szCs w:val="22"/>
        </w:rPr>
        <w:t xml:space="preserve">DÉCIMA: </w:t>
      </w:r>
      <w:r w:rsidRPr="00E93D46">
        <w:rPr>
          <w:rFonts w:ascii="Century Gothic" w:eastAsia="Calibri" w:hAnsi="Century Gothic" w:cs="Arial"/>
          <w:sz w:val="22"/>
          <w:szCs w:val="22"/>
        </w:rPr>
        <w:t>Cualquier aspecto no previsto en la presente convocatoria, será resuelto por la Coordinación de Atención Ciudadana a través de su titular.</w:t>
      </w:r>
    </w:p>
    <w:p w:rsidR="00E301E6" w:rsidRPr="00E93D46" w:rsidRDefault="00E301E6" w:rsidP="001C0933">
      <w:pPr>
        <w:pStyle w:val="Ttulo6"/>
        <w:spacing w:before="0" w:after="0"/>
        <w:jc w:val="both"/>
        <w:rPr>
          <w:rFonts w:ascii="Century Gothic" w:hAnsi="Century Gothic" w:cs="Arial"/>
        </w:rPr>
      </w:pPr>
    </w:p>
    <w:p w:rsidR="00E301E6" w:rsidRPr="00E93D46" w:rsidRDefault="00E301E6" w:rsidP="001C0933">
      <w:pPr>
        <w:rPr>
          <w:rFonts w:ascii="Century Gothic" w:hAnsi="Century Gothic"/>
          <w:sz w:val="22"/>
          <w:szCs w:val="22"/>
        </w:rPr>
      </w:pPr>
      <w:r w:rsidRPr="00E93D46">
        <w:rPr>
          <w:rFonts w:ascii="Century Gothic" w:hAnsi="Century Gothic" w:cs="Arial"/>
          <w:b/>
          <w:sz w:val="22"/>
          <w:szCs w:val="22"/>
        </w:rPr>
        <w:t xml:space="preserve">ARTICULO: </w:t>
      </w:r>
      <w:r w:rsidRPr="00E93D46">
        <w:rPr>
          <w:rFonts w:ascii="Century Gothic" w:hAnsi="Century Gothic" w:cs="Arial"/>
          <w:b/>
          <w:sz w:val="22"/>
          <w:szCs w:val="22"/>
          <w:u w:val="single"/>
        </w:rPr>
        <w:t>SEGUNDO</w:t>
      </w:r>
      <w:r w:rsidRPr="00E93D46">
        <w:rPr>
          <w:rFonts w:ascii="Century Gothic" w:hAnsi="Century Gothic" w:cs="Arial"/>
          <w:b/>
          <w:sz w:val="22"/>
          <w:szCs w:val="22"/>
        </w:rPr>
        <w:t>.-</w:t>
      </w:r>
      <w:r w:rsidRPr="00E93D46">
        <w:rPr>
          <w:rFonts w:ascii="Century Gothic" w:hAnsi="Century Gothic" w:cs="Arial"/>
          <w:sz w:val="22"/>
          <w:szCs w:val="22"/>
        </w:rPr>
        <w:t xml:space="preserve"> </w:t>
      </w:r>
      <w:r w:rsidRPr="00E93D46">
        <w:rPr>
          <w:rFonts w:ascii="Century Gothic" w:hAnsi="Century Gothic" w:cs="Arial"/>
          <w:bCs/>
          <w:sz w:val="22"/>
          <w:szCs w:val="22"/>
        </w:rPr>
        <w:t>Notifíquese para los efectos legales a que haya lugar</w:t>
      </w:r>
      <w:r w:rsidR="00CC2DD1" w:rsidRPr="00E93D46">
        <w:rPr>
          <w:rFonts w:ascii="Century Gothic" w:hAnsi="Century Gothic" w:cs="Arial"/>
          <w:bCs/>
          <w:sz w:val="22"/>
          <w:szCs w:val="22"/>
        </w:rPr>
        <w:t>.</w:t>
      </w:r>
    </w:p>
    <w:p w:rsidR="00E301E6" w:rsidRPr="00E93D46" w:rsidRDefault="00E301E6" w:rsidP="001C0933">
      <w:pPr>
        <w:rPr>
          <w:rFonts w:ascii="Century Gothic" w:hAnsi="Century Gothic"/>
          <w:sz w:val="22"/>
          <w:szCs w:val="22"/>
        </w:rPr>
      </w:pPr>
    </w:p>
    <w:p w:rsidR="00E301E6" w:rsidRPr="00E93D46" w:rsidRDefault="00E301E6" w:rsidP="001C0933">
      <w:pPr>
        <w:rPr>
          <w:rFonts w:ascii="Century Gothic" w:hAnsi="Century Gothic"/>
          <w:sz w:val="22"/>
          <w:szCs w:val="22"/>
        </w:rPr>
      </w:pPr>
    </w:p>
    <w:p w:rsidR="00287089" w:rsidRPr="00E93D46" w:rsidRDefault="00287089"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DIECISIETE.-</w:t>
      </w:r>
      <w:r w:rsidRPr="00E93D46">
        <w:rPr>
          <w:rFonts w:ascii="Century Gothic" w:hAnsi="Century Gothic" w:cs="Arial"/>
          <w:bCs/>
          <w:spacing w:val="-3"/>
          <w:sz w:val="22"/>
          <w:szCs w:val="22"/>
          <w:lang w:val="es-MX"/>
        </w:rPr>
        <w:t xml:space="preserve"> Relativo a la</w:t>
      </w:r>
      <w:r w:rsidRPr="00E93D46">
        <w:rPr>
          <w:rFonts w:ascii="Century Gothic" w:hAnsi="Century Gothic" w:cs="Arial"/>
          <w:sz w:val="22"/>
          <w:szCs w:val="22"/>
          <w:lang w:val="es-MX"/>
        </w:rPr>
        <w:t xml:space="preserve"> </w:t>
      </w:r>
      <w:r w:rsidRPr="00E93D46">
        <w:rPr>
          <w:rFonts w:ascii="Century Gothic" w:eastAsia="Calibri" w:hAnsi="Century Gothic" w:cs="Arial"/>
          <w:sz w:val="22"/>
          <w:szCs w:val="22"/>
          <w:lang w:val="es-MX"/>
        </w:rPr>
        <w:t>autorización de la campaña anual denominada “La Hora del Planeta”</w:t>
      </w:r>
      <w:r w:rsidRPr="00E93D46">
        <w:rPr>
          <w:rFonts w:ascii="Century Gothic" w:hAnsi="Century Gothic" w:cs="Arial"/>
          <w:b/>
          <w:spacing w:val="-3"/>
          <w:sz w:val="22"/>
          <w:szCs w:val="22"/>
          <w:lang w:val="es-MX"/>
        </w:rPr>
        <w:t xml:space="preserve">. </w:t>
      </w:r>
      <w:r w:rsidRPr="00E93D46">
        <w:rPr>
          <w:rFonts w:ascii="Century Gothic" w:hAnsi="Century Gothic" w:cs="Arial"/>
          <w:sz w:val="22"/>
          <w:szCs w:val="22"/>
          <w:lang w:val="es-MX"/>
        </w:rPr>
        <w:t>Una vez analizado el presente asunto fue aprobado por unanimidad de votos, por lo que se acordó lo siguiente:</w:t>
      </w:r>
    </w:p>
    <w:p w:rsidR="00287089" w:rsidRPr="00E93D46" w:rsidRDefault="00287089" w:rsidP="001C0933">
      <w:pPr>
        <w:pStyle w:val="Sinespaciado"/>
        <w:tabs>
          <w:tab w:val="left" w:pos="1843"/>
          <w:tab w:val="left" w:pos="1985"/>
        </w:tabs>
        <w:ind w:right="49"/>
        <w:jc w:val="both"/>
        <w:rPr>
          <w:rFonts w:ascii="Century Gothic" w:hAnsi="Century Gothic" w:cs="Arial"/>
          <w:sz w:val="22"/>
          <w:szCs w:val="22"/>
          <w:lang w:val="es-MX"/>
        </w:rPr>
      </w:pPr>
      <w:r w:rsidRPr="00E93D46">
        <w:rPr>
          <w:rFonts w:ascii="Century Gothic" w:hAnsi="Century Gothic" w:cs="Arial"/>
          <w:b/>
          <w:spacing w:val="-3"/>
          <w:sz w:val="22"/>
          <w:szCs w:val="22"/>
          <w:lang w:val="es-MX"/>
        </w:rPr>
        <w:t xml:space="preserve">ACUERDO: </w:t>
      </w:r>
      <w:r w:rsidRPr="00E93D46">
        <w:rPr>
          <w:rFonts w:ascii="Century Gothic" w:hAnsi="Century Gothic" w:cs="Arial"/>
          <w:b/>
          <w:spacing w:val="-3"/>
          <w:sz w:val="22"/>
          <w:szCs w:val="22"/>
          <w:u w:val="single"/>
          <w:lang w:val="es-MX"/>
        </w:rPr>
        <w:t>PRIMERO</w:t>
      </w:r>
      <w:r w:rsidRPr="00E93D46">
        <w:rPr>
          <w:rFonts w:ascii="Century Gothic" w:hAnsi="Century Gothic" w:cs="Arial"/>
          <w:b/>
          <w:spacing w:val="-3"/>
          <w:sz w:val="22"/>
          <w:szCs w:val="22"/>
          <w:lang w:val="es-MX"/>
        </w:rPr>
        <w:t xml:space="preserve">.- </w:t>
      </w:r>
      <w:r w:rsidRPr="00E93D46">
        <w:rPr>
          <w:rFonts w:ascii="Century Gothic" w:hAnsi="Century Gothic" w:cs="Arial"/>
          <w:sz w:val="22"/>
          <w:szCs w:val="22"/>
          <w:lang w:val="es-MX"/>
        </w:rPr>
        <w:t xml:space="preserve">Los integrantes de este Honorable Ayuntamiento en aras de contribuir contra el cambio climático y la perdida de la biodiversidad, instruyen a las personas titulares de la Dirección de Ecología y de la Coordinación de Resiliencia, para que en coordinación con las dependencias municipales que estimen convenientes, ejecuten la campaña </w:t>
      </w:r>
      <w:r w:rsidRPr="00E93D46">
        <w:rPr>
          <w:rFonts w:ascii="Century Gothic" w:hAnsi="Century Gothic" w:cs="Arial"/>
          <w:b/>
          <w:sz w:val="22"/>
          <w:szCs w:val="22"/>
          <w:lang w:val="es-MX"/>
        </w:rPr>
        <w:t>“LA HORA DEL PLANETA”</w:t>
      </w:r>
      <w:r w:rsidRPr="00E93D46">
        <w:rPr>
          <w:rFonts w:ascii="Century Gothic" w:hAnsi="Century Gothic" w:cs="Arial"/>
          <w:sz w:val="22"/>
          <w:szCs w:val="22"/>
          <w:lang w:val="es-MX"/>
        </w:rPr>
        <w:t xml:space="preserve"> cada año, de acuerdo a la convocatoria que emita el Fondo Mundial para la Naturaleza (World Wildlife Fund), siendo para este 2020 el día 28 de marzo, de las 20:30 a las 21:30 horas, a través del apagado de luces no esenciales durante una hora y de forma simultánea en los edificios públicos, fuentes, monumentos y demás instalaciones que lo permitan, a fin de sumarse a este movimiento global.</w:t>
      </w:r>
    </w:p>
    <w:p w:rsidR="00287089" w:rsidRPr="00E93D46" w:rsidRDefault="00287089" w:rsidP="001C0933">
      <w:pPr>
        <w:pStyle w:val="Sinespaciado"/>
        <w:tabs>
          <w:tab w:val="left" w:pos="1843"/>
          <w:tab w:val="left" w:pos="1985"/>
        </w:tabs>
        <w:ind w:right="49"/>
        <w:jc w:val="both"/>
        <w:rPr>
          <w:rFonts w:ascii="Century Gothic" w:hAnsi="Century Gothic" w:cs="Arial"/>
          <w:sz w:val="22"/>
          <w:szCs w:val="22"/>
          <w:lang w:val="es-MX"/>
        </w:rPr>
      </w:pPr>
      <w:r w:rsidRPr="00E93D46">
        <w:rPr>
          <w:rFonts w:ascii="Century Gothic" w:hAnsi="Century Gothic" w:cs="Arial"/>
          <w:b/>
          <w:sz w:val="22"/>
          <w:szCs w:val="22"/>
          <w:u w:val="single"/>
          <w:lang w:val="es-MX"/>
        </w:rPr>
        <w:t>SEGUNDO</w:t>
      </w:r>
      <w:r w:rsidRPr="00E93D46">
        <w:rPr>
          <w:rFonts w:ascii="Century Gothic" w:hAnsi="Century Gothic" w:cs="Arial"/>
          <w:b/>
          <w:sz w:val="22"/>
          <w:szCs w:val="22"/>
          <w:lang w:val="es-MX"/>
        </w:rPr>
        <w:t>.-</w:t>
      </w:r>
      <w:r w:rsidRPr="00E93D46">
        <w:rPr>
          <w:rFonts w:ascii="Century Gothic" w:hAnsi="Century Gothic" w:cs="Arial"/>
          <w:sz w:val="22"/>
          <w:szCs w:val="22"/>
          <w:lang w:val="es-MX"/>
        </w:rPr>
        <w:t xml:space="preserve"> Se instruye a la Secretaría del Ayuntamiento para que a partir de la aprobación de este acuerdo, remita a la Dirección de Ecología y a la Coordinación de Resiliencia el texto íntegro da la presente iniciativa.</w:t>
      </w:r>
    </w:p>
    <w:p w:rsidR="00287089" w:rsidRPr="00E93D46" w:rsidRDefault="00287089" w:rsidP="001C0933">
      <w:pPr>
        <w:tabs>
          <w:tab w:val="left" w:pos="1843"/>
          <w:tab w:val="left" w:pos="1985"/>
          <w:tab w:val="left" w:pos="2268"/>
        </w:tabs>
        <w:jc w:val="both"/>
        <w:rPr>
          <w:rFonts w:ascii="Century Gothic" w:hAnsi="Century Gothic" w:cs="Arial"/>
          <w:sz w:val="22"/>
          <w:szCs w:val="22"/>
        </w:rPr>
      </w:pPr>
      <w:r w:rsidRPr="00E93D46">
        <w:rPr>
          <w:rFonts w:ascii="Century Gothic" w:hAnsi="Century Gothic" w:cs="Arial"/>
          <w:b/>
          <w:sz w:val="22"/>
          <w:szCs w:val="22"/>
          <w:u w:val="single"/>
        </w:rPr>
        <w:lastRenderedPageBreak/>
        <w:t>TERCERO</w:t>
      </w:r>
      <w:r w:rsidRPr="00E93D46">
        <w:rPr>
          <w:rFonts w:ascii="Century Gothic" w:hAnsi="Century Gothic" w:cs="Arial"/>
          <w:b/>
          <w:sz w:val="22"/>
          <w:szCs w:val="22"/>
        </w:rPr>
        <w:t>.-</w:t>
      </w:r>
      <w:r w:rsidRPr="00E93D46">
        <w:rPr>
          <w:rFonts w:ascii="Century Gothic" w:hAnsi="Century Gothic" w:cs="Arial"/>
          <w:sz w:val="22"/>
          <w:szCs w:val="22"/>
        </w:rPr>
        <w:t xml:space="preserve"> Notifíquese para los efectos legales a que haya lugar.</w:t>
      </w:r>
    </w:p>
    <w:p w:rsidR="00E301E6" w:rsidRPr="00E93D46" w:rsidRDefault="00E301E6" w:rsidP="001C0933">
      <w:pPr>
        <w:rPr>
          <w:rFonts w:ascii="Century Gothic" w:hAnsi="Century Gothic"/>
          <w:sz w:val="22"/>
          <w:szCs w:val="22"/>
        </w:rPr>
      </w:pPr>
    </w:p>
    <w:p w:rsidR="00E301E6" w:rsidRPr="00E93D46" w:rsidRDefault="00E301E6" w:rsidP="001C0933">
      <w:pPr>
        <w:rPr>
          <w:rFonts w:ascii="Century Gothic" w:hAnsi="Century Gothic"/>
          <w:sz w:val="22"/>
          <w:szCs w:val="22"/>
        </w:rPr>
      </w:pPr>
    </w:p>
    <w:p w:rsidR="00287089" w:rsidRPr="00E93D46" w:rsidRDefault="00287089"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DIECIOCHO.-</w:t>
      </w:r>
      <w:r w:rsidRPr="00E93D46">
        <w:rPr>
          <w:rFonts w:ascii="Century Gothic" w:hAnsi="Century Gothic" w:cs="Arial"/>
          <w:bCs/>
          <w:spacing w:val="-3"/>
          <w:sz w:val="22"/>
          <w:szCs w:val="22"/>
          <w:lang w:val="es-MX"/>
        </w:rPr>
        <w:t xml:space="preserve"> Relativo a la</w:t>
      </w:r>
      <w:r w:rsidRPr="00E93D46">
        <w:rPr>
          <w:rFonts w:ascii="Century Gothic" w:hAnsi="Century Gothic" w:cs="Arial"/>
          <w:sz w:val="22"/>
          <w:szCs w:val="22"/>
          <w:lang w:val="es-MX"/>
        </w:rPr>
        <w:t xml:space="preserve"> p</w:t>
      </w:r>
      <w:r w:rsidRPr="00E93D46">
        <w:rPr>
          <w:rFonts w:ascii="Century Gothic" w:hAnsi="Century Gothic" w:cs="Courier New"/>
          <w:sz w:val="22"/>
          <w:szCs w:val="22"/>
          <w:lang w:val="es-MX"/>
        </w:rPr>
        <w:t xml:space="preserve">royecto de acuerdo para </w:t>
      </w:r>
      <w:r w:rsidRPr="00E93D46">
        <w:rPr>
          <w:rFonts w:ascii="Century Gothic" w:eastAsia="Calibri" w:hAnsi="Century Gothic" w:cs="Courier New"/>
          <w:sz w:val="22"/>
          <w:szCs w:val="22"/>
          <w:lang w:val="es-MX"/>
        </w:rPr>
        <w:t>autorizar se destinen recursos suficientes para prevenir la llegada del Coronavirus conocido como COVID-19</w:t>
      </w:r>
      <w:r w:rsidRPr="00E93D46">
        <w:rPr>
          <w:rFonts w:ascii="Century Gothic" w:hAnsi="Century Gothic" w:cs="Courier New"/>
          <w:sz w:val="22"/>
          <w:szCs w:val="22"/>
          <w:lang w:val="es-MX"/>
        </w:rPr>
        <w:t>, en uso de la palabra la Regidora Juana Reyes Es</w:t>
      </w:r>
      <w:r w:rsidR="001C0933" w:rsidRPr="00E93D46">
        <w:rPr>
          <w:rFonts w:ascii="Century Gothic" w:hAnsi="Century Gothic" w:cs="Courier New"/>
          <w:sz w:val="22"/>
          <w:szCs w:val="22"/>
          <w:lang w:val="es-MX"/>
        </w:rPr>
        <w:t>p</w:t>
      </w:r>
      <w:r w:rsidRPr="00E93D46">
        <w:rPr>
          <w:rFonts w:ascii="Century Gothic" w:hAnsi="Century Gothic" w:cs="Courier New"/>
          <w:sz w:val="22"/>
          <w:szCs w:val="22"/>
          <w:lang w:val="es-MX"/>
        </w:rPr>
        <w:t xml:space="preserve">ejo, retiró </w:t>
      </w:r>
      <w:r w:rsidR="00F35242" w:rsidRPr="00E93D46">
        <w:rPr>
          <w:rFonts w:ascii="Century Gothic" w:hAnsi="Century Gothic" w:cs="Courier New"/>
          <w:sz w:val="22"/>
          <w:szCs w:val="22"/>
          <w:lang w:val="es-MX"/>
        </w:rPr>
        <w:t>la</w:t>
      </w:r>
      <w:r w:rsidRPr="00E93D46">
        <w:rPr>
          <w:rFonts w:ascii="Century Gothic" w:hAnsi="Century Gothic" w:cs="Courier New"/>
          <w:sz w:val="22"/>
          <w:szCs w:val="22"/>
          <w:lang w:val="es-MX"/>
        </w:rPr>
        <w:t xml:space="preserve"> propuesta presentada</w:t>
      </w:r>
      <w:r w:rsidR="00F35242" w:rsidRPr="00E93D46">
        <w:rPr>
          <w:rFonts w:ascii="Century Gothic" w:hAnsi="Century Gothic" w:cs="Courier New"/>
          <w:sz w:val="22"/>
          <w:szCs w:val="22"/>
          <w:lang w:val="es-MX"/>
        </w:rPr>
        <w:t>, dado que ya están siendo solventadas dichas medidas por parte de la Direccion de Salud Municipal y Comunicación Social</w:t>
      </w:r>
      <w:r w:rsidRPr="00E93D46">
        <w:rPr>
          <w:rFonts w:ascii="Century Gothic" w:hAnsi="Century Gothic" w:cs="Courier New"/>
          <w:sz w:val="22"/>
          <w:szCs w:val="22"/>
          <w:lang w:val="es-MX"/>
        </w:rPr>
        <w:t>.</w:t>
      </w:r>
    </w:p>
    <w:p w:rsidR="00E301E6" w:rsidRPr="00E93D46" w:rsidRDefault="00E301E6" w:rsidP="001C0933">
      <w:pPr>
        <w:rPr>
          <w:rFonts w:ascii="Century Gothic" w:hAnsi="Century Gothic"/>
          <w:sz w:val="22"/>
          <w:szCs w:val="22"/>
        </w:rPr>
      </w:pPr>
    </w:p>
    <w:p w:rsidR="00A426BC" w:rsidRPr="00E93D46" w:rsidRDefault="00A426BC" w:rsidP="001C0933">
      <w:pPr>
        <w:rPr>
          <w:rFonts w:ascii="Century Gothic" w:hAnsi="Century Gothic"/>
          <w:sz w:val="22"/>
          <w:szCs w:val="22"/>
        </w:rPr>
      </w:pPr>
    </w:p>
    <w:p w:rsidR="00A426BC" w:rsidRPr="00E93D46" w:rsidRDefault="00A426BC"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DIECINUEVE.-</w:t>
      </w:r>
      <w:r w:rsidRPr="00E93D46">
        <w:rPr>
          <w:rFonts w:ascii="Century Gothic" w:hAnsi="Century Gothic" w:cs="Arial"/>
          <w:bCs/>
          <w:spacing w:val="-3"/>
          <w:sz w:val="22"/>
          <w:szCs w:val="22"/>
          <w:lang w:val="es-MX"/>
        </w:rPr>
        <w:t xml:space="preserve"> Relativo al</w:t>
      </w:r>
      <w:r w:rsidRPr="00E93D46">
        <w:rPr>
          <w:rFonts w:ascii="Century Gothic" w:hAnsi="Century Gothic" w:cs="Arial"/>
          <w:sz w:val="22"/>
          <w:szCs w:val="22"/>
          <w:lang w:val="es-MX"/>
        </w:rPr>
        <w:t xml:space="preserve"> </w:t>
      </w:r>
      <w:r w:rsidRPr="00E93D46">
        <w:rPr>
          <w:rFonts w:ascii="Century Gothic" w:eastAsia="Calibri" w:hAnsi="Century Gothic" w:cs="Arial"/>
          <w:sz w:val="22"/>
          <w:szCs w:val="22"/>
          <w:lang w:val="es-MX"/>
        </w:rPr>
        <w:t>acuerdo para solicitar al titular del Ejecutivo Estatal, ordene la publicación del acuerdo aprobado por el H. Ayuntamiento, relativo a la creación de la Gaceta Municipal y su respectivo Reglamento</w:t>
      </w:r>
      <w:r w:rsidRPr="00E93D46">
        <w:rPr>
          <w:rFonts w:ascii="Century Gothic" w:hAnsi="Century Gothic" w:cs="Arial"/>
          <w:sz w:val="22"/>
          <w:szCs w:val="22"/>
          <w:lang w:val="es-MX"/>
        </w:rPr>
        <w:t>. Una vez analizado el presente asunto fue aprobado por unanimidad de votos, por lo que se acordó lo siguiente:</w:t>
      </w:r>
    </w:p>
    <w:p w:rsidR="00A426BC" w:rsidRPr="00E93D46" w:rsidRDefault="00A426BC" w:rsidP="001C0933">
      <w:pPr>
        <w:pStyle w:val="Sinespaciado"/>
        <w:tabs>
          <w:tab w:val="left" w:pos="1843"/>
          <w:tab w:val="left" w:pos="1985"/>
        </w:tabs>
        <w:ind w:right="49"/>
        <w:jc w:val="both"/>
        <w:rPr>
          <w:rFonts w:ascii="Century Gothic" w:hAnsi="Century Gothic" w:cs="Arial"/>
          <w:sz w:val="22"/>
          <w:szCs w:val="22"/>
          <w:lang w:val="es-MX"/>
        </w:rPr>
      </w:pPr>
      <w:r w:rsidRPr="00E93D46">
        <w:rPr>
          <w:rFonts w:ascii="Century Gothic" w:hAnsi="Century Gothic" w:cs="Arial"/>
          <w:b/>
          <w:spacing w:val="-3"/>
          <w:sz w:val="22"/>
          <w:szCs w:val="22"/>
          <w:lang w:val="es-MX"/>
        </w:rPr>
        <w:t xml:space="preserve">ACUERDO: </w:t>
      </w:r>
      <w:r w:rsidRPr="00E93D46">
        <w:rPr>
          <w:rFonts w:ascii="Century Gothic" w:hAnsi="Century Gothic" w:cs="Arial"/>
          <w:b/>
          <w:spacing w:val="-3"/>
          <w:sz w:val="22"/>
          <w:szCs w:val="22"/>
          <w:u w:val="single"/>
          <w:lang w:val="es-MX"/>
        </w:rPr>
        <w:t>PRIMERO</w:t>
      </w:r>
      <w:r w:rsidRPr="00E93D46">
        <w:rPr>
          <w:rFonts w:ascii="Century Gothic" w:hAnsi="Century Gothic" w:cs="Arial"/>
          <w:b/>
          <w:spacing w:val="-3"/>
          <w:sz w:val="22"/>
          <w:szCs w:val="22"/>
          <w:lang w:val="es-MX"/>
        </w:rPr>
        <w:t xml:space="preserve">.- </w:t>
      </w:r>
      <w:r w:rsidRPr="00E93D46">
        <w:rPr>
          <w:rFonts w:ascii="Century Gothic" w:hAnsi="Century Gothic" w:cs="Arial"/>
          <w:sz w:val="22"/>
          <w:szCs w:val="22"/>
          <w:lang w:val="es-MX"/>
        </w:rPr>
        <w:t>Este Honorable Ayuntamiento acuerda solicitar al titular del Poder Ejecutivo Estatal que, a través de la Secretaría General de Gobierno, publique el acuerdo relativo al asunto número 4 de la orden del día correspondiente a la sesión de Cabildo número 50 del año 2015, relativo a la autorización para la creación de la Gaceta Municipal del Honorable Ayuntamiento del Municipio de Juárez, Estado de Chihuahua y su respectivo Reglamento.</w:t>
      </w:r>
    </w:p>
    <w:p w:rsidR="00A426BC" w:rsidRPr="00E93D46" w:rsidRDefault="00A426BC" w:rsidP="001C0933">
      <w:pPr>
        <w:pStyle w:val="Sinespaciado"/>
        <w:tabs>
          <w:tab w:val="left" w:pos="1843"/>
          <w:tab w:val="left" w:pos="1985"/>
        </w:tabs>
        <w:ind w:right="49"/>
        <w:jc w:val="both"/>
        <w:rPr>
          <w:rFonts w:ascii="Century Gothic" w:hAnsi="Century Gothic" w:cs="Arial"/>
          <w:sz w:val="22"/>
          <w:szCs w:val="22"/>
          <w:lang w:val="es-MX"/>
        </w:rPr>
      </w:pPr>
      <w:r w:rsidRPr="00E93D46">
        <w:rPr>
          <w:rFonts w:ascii="Century Gothic" w:hAnsi="Century Gothic" w:cs="Arial"/>
          <w:b/>
          <w:sz w:val="22"/>
          <w:szCs w:val="22"/>
          <w:u w:val="single"/>
          <w:lang w:val="es-MX"/>
        </w:rPr>
        <w:t>SEGUNDO</w:t>
      </w:r>
      <w:r w:rsidRPr="00E93D46">
        <w:rPr>
          <w:rFonts w:ascii="Century Gothic" w:hAnsi="Century Gothic" w:cs="Arial"/>
          <w:b/>
          <w:sz w:val="22"/>
          <w:szCs w:val="22"/>
          <w:lang w:val="es-MX"/>
        </w:rPr>
        <w:t>.-</w:t>
      </w:r>
      <w:r w:rsidRPr="00E93D46">
        <w:rPr>
          <w:rFonts w:ascii="Century Gothic" w:hAnsi="Century Gothic" w:cs="Arial"/>
          <w:sz w:val="22"/>
          <w:szCs w:val="22"/>
          <w:lang w:val="es-MX"/>
        </w:rPr>
        <w:t xml:space="preserve"> Notifíquese para los efectos legales a que haya lugar.</w:t>
      </w:r>
    </w:p>
    <w:p w:rsidR="00A426BC" w:rsidRPr="00E93D46" w:rsidRDefault="00A426BC" w:rsidP="001C0933">
      <w:pPr>
        <w:rPr>
          <w:rFonts w:ascii="Century Gothic" w:hAnsi="Century Gothic"/>
          <w:sz w:val="22"/>
          <w:szCs w:val="22"/>
        </w:rPr>
      </w:pPr>
    </w:p>
    <w:p w:rsidR="00A426BC" w:rsidRPr="00E93D46" w:rsidRDefault="00A426BC" w:rsidP="001C0933">
      <w:pPr>
        <w:rPr>
          <w:rFonts w:ascii="Century Gothic" w:hAnsi="Century Gothic"/>
          <w:sz w:val="22"/>
          <w:szCs w:val="22"/>
        </w:rPr>
      </w:pPr>
    </w:p>
    <w:p w:rsidR="00A426BC" w:rsidRPr="00E93D46" w:rsidRDefault="00A426BC" w:rsidP="001C0933">
      <w:pPr>
        <w:pStyle w:val="Sinespaciado"/>
        <w:tabs>
          <w:tab w:val="left" w:pos="851"/>
        </w:tabs>
        <w:jc w:val="both"/>
        <w:rPr>
          <w:rFonts w:ascii="Century Gothic" w:hAnsi="Century Gothic" w:cs="Arial"/>
          <w:sz w:val="22"/>
          <w:szCs w:val="22"/>
          <w:lang w:val="es-MX"/>
        </w:rPr>
      </w:pPr>
      <w:r w:rsidRPr="00E93D46">
        <w:rPr>
          <w:rFonts w:ascii="Century Gothic" w:hAnsi="Century Gothic" w:cs="Arial"/>
          <w:b/>
          <w:bCs/>
          <w:spacing w:val="-3"/>
          <w:sz w:val="22"/>
          <w:szCs w:val="22"/>
          <w:lang w:val="es-MX"/>
        </w:rPr>
        <w:t>ASUNTO NÚMERO VEINTE.-</w:t>
      </w:r>
      <w:r w:rsidRPr="00E93D46">
        <w:rPr>
          <w:rFonts w:ascii="Century Gothic" w:hAnsi="Century Gothic" w:cs="Arial"/>
          <w:bCs/>
          <w:spacing w:val="-3"/>
          <w:sz w:val="22"/>
          <w:szCs w:val="22"/>
          <w:lang w:val="es-MX"/>
        </w:rPr>
        <w:t xml:space="preserve"> Relativo al</w:t>
      </w:r>
      <w:r w:rsidRPr="00E93D46">
        <w:rPr>
          <w:rFonts w:ascii="Century Gothic" w:hAnsi="Century Gothic" w:cs="Arial"/>
          <w:sz w:val="22"/>
          <w:szCs w:val="22"/>
          <w:lang w:val="es-MX"/>
        </w:rPr>
        <w:t xml:space="preserve"> </w:t>
      </w:r>
      <w:r w:rsidRPr="00E93D46">
        <w:rPr>
          <w:rFonts w:ascii="Century Gothic" w:eastAsia="Calibri" w:hAnsi="Century Gothic" w:cs="Arial"/>
          <w:sz w:val="22"/>
          <w:szCs w:val="22"/>
          <w:lang w:val="es-MX"/>
        </w:rPr>
        <w:t>acuerdo referente a la ganadora de la Presea Kirá edición 2020</w:t>
      </w:r>
      <w:r w:rsidRPr="00E93D46">
        <w:rPr>
          <w:rFonts w:ascii="Century Gothic" w:hAnsi="Century Gothic" w:cs="Arial"/>
          <w:sz w:val="22"/>
          <w:szCs w:val="22"/>
          <w:lang w:val="es-MX"/>
        </w:rPr>
        <w:t>. Una vez analizado el presente asunto fue aprobado por unanimidad de votos, por lo que se acordó lo siguiente:</w:t>
      </w:r>
    </w:p>
    <w:p w:rsidR="00A426BC" w:rsidRPr="00E93D46" w:rsidRDefault="00A426BC" w:rsidP="001C0933">
      <w:pPr>
        <w:pStyle w:val="Sinespaciado"/>
        <w:tabs>
          <w:tab w:val="left" w:pos="1843"/>
          <w:tab w:val="left" w:pos="1985"/>
        </w:tabs>
        <w:ind w:right="49"/>
        <w:jc w:val="both"/>
        <w:rPr>
          <w:rFonts w:ascii="Century Gothic" w:hAnsi="Century Gothic" w:cs="Arial"/>
          <w:sz w:val="22"/>
          <w:szCs w:val="22"/>
          <w:lang w:val="es-MX"/>
        </w:rPr>
      </w:pPr>
      <w:r w:rsidRPr="00E93D46">
        <w:rPr>
          <w:rFonts w:ascii="Century Gothic" w:hAnsi="Century Gothic" w:cs="Arial"/>
          <w:b/>
          <w:spacing w:val="-3"/>
          <w:sz w:val="22"/>
          <w:szCs w:val="22"/>
          <w:lang w:val="es-MX"/>
        </w:rPr>
        <w:t xml:space="preserve">ACUERDO: </w:t>
      </w:r>
      <w:r w:rsidRPr="00E93D46">
        <w:rPr>
          <w:rFonts w:ascii="Century Gothic" w:hAnsi="Century Gothic" w:cs="Arial"/>
          <w:b/>
          <w:spacing w:val="-3"/>
          <w:sz w:val="22"/>
          <w:szCs w:val="22"/>
          <w:u w:val="single"/>
          <w:lang w:val="es-MX"/>
        </w:rPr>
        <w:t>PRIMERO</w:t>
      </w:r>
      <w:r w:rsidRPr="00E93D46">
        <w:rPr>
          <w:rFonts w:ascii="Century Gothic" w:hAnsi="Century Gothic" w:cs="Arial"/>
          <w:b/>
          <w:spacing w:val="-3"/>
          <w:sz w:val="22"/>
          <w:szCs w:val="22"/>
          <w:lang w:val="es-MX"/>
        </w:rPr>
        <w:t xml:space="preserve">.- </w:t>
      </w:r>
      <w:r w:rsidRPr="00E93D46">
        <w:rPr>
          <w:rFonts w:ascii="Century Gothic" w:hAnsi="Century Gothic" w:cs="Arial"/>
          <w:sz w:val="22"/>
          <w:szCs w:val="22"/>
          <w:lang w:val="es-MX"/>
        </w:rPr>
        <w:t xml:space="preserve">Este Honorable Ayuntamiento del Municipio de Juárez, Estado de Chihuahua, acuerda que la Presea Kirá para el año 2020, le sea entregada a la ciudadana </w:t>
      </w:r>
      <w:r w:rsidRPr="00E93D46">
        <w:rPr>
          <w:rFonts w:ascii="Century Gothic" w:hAnsi="Century Gothic" w:cs="Arial"/>
          <w:b/>
          <w:sz w:val="22"/>
          <w:szCs w:val="22"/>
          <w:lang w:val="es-MX"/>
        </w:rPr>
        <w:t>ILIANA IVETTE DOMÍNGUEZ BARRAZA</w:t>
      </w:r>
      <w:r w:rsidRPr="00E93D46">
        <w:rPr>
          <w:rFonts w:ascii="Century Gothic" w:hAnsi="Century Gothic" w:cs="Arial"/>
          <w:sz w:val="22"/>
          <w:szCs w:val="22"/>
          <w:lang w:val="es-MX"/>
        </w:rPr>
        <w:t>, lo anterior como reconocimiento a la labor altruista que ha realizado en nuestra comunidad.</w:t>
      </w:r>
    </w:p>
    <w:p w:rsidR="00A426BC" w:rsidRPr="00E93D46" w:rsidRDefault="00A426BC" w:rsidP="001C0933">
      <w:pPr>
        <w:pStyle w:val="Sinespaciado"/>
        <w:tabs>
          <w:tab w:val="left" w:pos="1843"/>
          <w:tab w:val="left" w:pos="1985"/>
        </w:tabs>
        <w:ind w:right="49"/>
        <w:jc w:val="both"/>
        <w:rPr>
          <w:rFonts w:ascii="Century Gothic" w:hAnsi="Century Gothic" w:cs="Arial"/>
          <w:sz w:val="22"/>
          <w:szCs w:val="22"/>
          <w:lang w:val="es-MX"/>
        </w:rPr>
      </w:pPr>
      <w:r w:rsidRPr="00E93D46">
        <w:rPr>
          <w:rFonts w:ascii="Century Gothic" w:hAnsi="Century Gothic" w:cs="Arial"/>
          <w:b/>
          <w:sz w:val="22"/>
          <w:szCs w:val="22"/>
          <w:u w:val="single"/>
          <w:lang w:val="es-MX"/>
        </w:rPr>
        <w:t>SEGUNDO</w:t>
      </w:r>
      <w:r w:rsidRPr="00E93D46">
        <w:rPr>
          <w:rFonts w:ascii="Century Gothic" w:hAnsi="Century Gothic" w:cs="Arial"/>
          <w:b/>
          <w:sz w:val="22"/>
          <w:szCs w:val="22"/>
          <w:lang w:val="es-MX"/>
        </w:rPr>
        <w:t>.-</w:t>
      </w:r>
      <w:r w:rsidRPr="00E93D46">
        <w:rPr>
          <w:rFonts w:ascii="Century Gothic" w:hAnsi="Century Gothic" w:cs="Arial"/>
          <w:sz w:val="22"/>
          <w:szCs w:val="22"/>
          <w:lang w:val="es-MX"/>
        </w:rPr>
        <w:t xml:space="preserve"> Notifíquese para los efectos legales a que haya lugar.</w:t>
      </w:r>
    </w:p>
    <w:p w:rsidR="00A426BC" w:rsidRPr="00E93D46" w:rsidRDefault="00A426BC" w:rsidP="001C0933">
      <w:pPr>
        <w:rPr>
          <w:rFonts w:ascii="Century Gothic" w:hAnsi="Century Gothic"/>
          <w:sz w:val="22"/>
          <w:szCs w:val="22"/>
        </w:rPr>
      </w:pPr>
    </w:p>
    <w:p w:rsidR="00A80BD8" w:rsidRPr="00E93D46" w:rsidRDefault="00A80BD8" w:rsidP="001C0933">
      <w:pPr>
        <w:rPr>
          <w:rFonts w:ascii="Century Gothic" w:hAnsi="Century Gothic"/>
          <w:sz w:val="22"/>
          <w:szCs w:val="22"/>
        </w:rPr>
      </w:pPr>
    </w:p>
    <w:p w:rsidR="004333E6" w:rsidRPr="00E93D46" w:rsidRDefault="0091093E" w:rsidP="001C0933">
      <w:pPr>
        <w:pStyle w:val="Sinespaciado"/>
        <w:tabs>
          <w:tab w:val="left" w:pos="851"/>
        </w:tabs>
        <w:jc w:val="both"/>
        <w:rPr>
          <w:rFonts w:ascii="Century Gothic" w:hAnsi="Century Gothic" w:cs="Arial"/>
          <w:b/>
          <w:bCs/>
          <w:spacing w:val="-3"/>
          <w:sz w:val="22"/>
          <w:szCs w:val="22"/>
          <w:lang w:val="es-MX"/>
        </w:rPr>
      </w:pPr>
      <w:r w:rsidRPr="00E93D46">
        <w:rPr>
          <w:rFonts w:ascii="Century Gothic" w:hAnsi="Century Gothic" w:cs="Arial"/>
          <w:b/>
          <w:bCs/>
          <w:spacing w:val="-3"/>
          <w:sz w:val="22"/>
          <w:szCs w:val="22"/>
          <w:lang w:val="es-MX"/>
        </w:rPr>
        <w:t xml:space="preserve">ASUNTO NÚMERO </w:t>
      </w:r>
      <w:r w:rsidR="008E70BD" w:rsidRPr="00E93D46">
        <w:rPr>
          <w:rFonts w:ascii="Century Gothic" w:hAnsi="Century Gothic" w:cs="Arial"/>
          <w:b/>
          <w:bCs/>
          <w:spacing w:val="-3"/>
          <w:sz w:val="22"/>
          <w:szCs w:val="22"/>
          <w:lang w:val="es-MX"/>
        </w:rPr>
        <w:t>VEINTIUNO</w:t>
      </w:r>
      <w:r w:rsidRPr="00E93D46">
        <w:rPr>
          <w:rFonts w:ascii="Century Gothic" w:hAnsi="Century Gothic" w:cs="Arial"/>
          <w:b/>
          <w:bCs/>
          <w:spacing w:val="-3"/>
          <w:sz w:val="22"/>
          <w:szCs w:val="22"/>
          <w:lang w:val="es-MX"/>
        </w:rPr>
        <w:t>.-</w:t>
      </w:r>
      <w:r w:rsidRPr="00E93D46">
        <w:rPr>
          <w:rFonts w:ascii="Century Gothic" w:hAnsi="Century Gothic" w:cs="Arial"/>
          <w:bCs/>
          <w:spacing w:val="-3"/>
          <w:sz w:val="22"/>
          <w:szCs w:val="22"/>
          <w:lang w:val="es-MX"/>
        </w:rPr>
        <w:t xml:space="preserve"> </w:t>
      </w:r>
      <w:r w:rsidR="004333E6" w:rsidRPr="00E93D46">
        <w:rPr>
          <w:rFonts w:ascii="Century Gothic" w:hAnsi="Century Gothic" w:cs="Arial"/>
          <w:sz w:val="22"/>
          <w:szCs w:val="22"/>
          <w:lang w:val="es-MX"/>
        </w:rPr>
        <w:t xml:space="preserve">No habiendo otro asunto que tratar en el orden del día y siendo las </w:t>
      </w:r>
      <w:r w:rsidR="008E70BD" w:rsidRPr="00E93D46">
        <w:rPr>
          <w:rFonts w:ascii="Century Gothic" w:hAnsi="Century Gothic" w:cs="Arial"/>
          <w:sz w:val="22"/>
          <w:szCs w:val="22"/>
          <w:lang w:val="es-MX"/>
        </w:rPr>
        <w:t xml:space="preserve">dieciséis </w:t>
      </w:r>
      <w:r w:rsidR="004333E6" w:rsidRPr="00E93D46">
        <w:rPr>
          <w:rFonts w:ascii="Century Gothic" w:hAnsi="Century Gothic" w:cs="Arial"/>
          <w:sz w:val="22"/>
          <w:szCs w:val="22"/>
          <w:lang w:val="es-MX"/>
        </w:rPr>
        <w:t>horas</w:t>
      </w:r>
      <w:r w:rsidR="000D3582" w:rsidRPr="00E93D46">
        <w:rPr>
          <w:rFonts w:ascii="Century Gothic" w:hAnsi="Century Gothic" w:cs="Arial"/>
          <w:sz w:val="22"/>
          <w:szCs w:val="22"/>
          <w:lang w:val="es-MX"/>
        </w:rPr>
        <w:t xml:space="preserve"> con </w:t>
      </w:r>
      <w:r w:rsidR="008E70BD" w:rsidRPr="00E93D46">
        <w:rPr>
          <w:rFonts w:ascii="Century Gothic" w:hAnsi="Century Gothic" w:cs="Arial"/>
          <w:sz w:val="22"/>
          <w:szCs w:val="22"/>
          <w:lang w:val="es-MX"/>
        </w:rPr>
        <w:t xml:space="preserve">veintinueve </w:t>
      </w:r>
      <w:r w:rsidR="000D3582" w:rsidRPr="00E93D46">
        <w:rPr>
          <w:rFonts w:ascii="Century Gothic" w:hAnsi="Century Gothic" w:cs="Arial"/>
          <w:sz w:val="22"/>
          <w:szCs w:val="22"/>
          <w:lang w:val="es-MX"/>
        </w:rPr>
        <w:t>minutos</w:t>
      </w:r>
      <w:r w:rsidR="004333E6" w:rsidRPr="00E93D46">
        <w:rPr>
          <w:rFonts w:ascii="Century Gothic" w:hAnsi="Century Gothic" w:cs="Arial"/>
          <w:sz w:val="22"/>
          <w:szCs w:val="22"/>
          <w:lang w:val="es-MX"/>
        </w:rPr>
        <w:t xml:space="preserve"> del mismo día, mes y año, el Presidente </w:t>
      </w:r>
      <w:r w:rsidR="00CB253D" w:rsidRPr="00E93D46">
        <w:rPr>
          <w:rFonts w:ascii="Century Gothic" w:hAnsi="Century Gothic" w:cs="Arial"/>
          <w:sz w:val="22"/>
          <w:szCs w:val="22"/>
          <w:lang w:val="es-MX"/>
        </w:rPr>
        <w:t xml:space="preserve">Municipal </w:t>
      </w:r>
      <w:r w:rsidR="004333E6" w:rsidRPr="00E93D46">
        <w:rPr>
          <w:rFonts w:ascii="Century Gothic" w:hAnsi="Century Gothic" w:cs="Arial"/>
          <w:sz w:val="22"/>
          <w:szCs w:val="22"/>
          <w:lang w:val="es-MX"/>
        </w:rPr>
        <w:t>dio por clausurada la presente sesión, levantándose la presente acta para constan</w:t>
      </w:r>
      <w:r w:rsidR="004333E6" w:rsidRPr="00E93D46">
        <w:rPr>
          <w:rFonts w:ascii="Century Gothic" w:hAnsi="Century Gothic" w:cs="Arial"/>
          <w:sz w:val="22"/>
          <w:szCs w:val="22"/>
          <w:lang w:val="es-MX"/>
        </w:rPr>
        <w:softHyphen/>
        <w:t xml:space="preserve">cia.  </w:t>
      </w:r>
    </w:p>
    <w:p w:rsidR="000918DF" w:rsidRPr="00E93D46" w:rsidRDefault="000918DF" w:rsidP="001C0933">
      <w:pPr>
        <w:jc w:val="both"/>
        <w:rPr>
          <w:rFonts w:ascii="Century Gothic" w:hAnsi="Century Gothic" w:cs="Arial"/>
          <w:b/>
          <w:sz w:val="22"/>
          <w:szCs w:val="22"/>
        </w:rPr>
      </w:pPr>
    </w:p>
    <w:p w:rsidR="005936F3" w:rsidRPr="00E93D46" w:rsidRDefault="005936F3" w:rsidP="001C0933">
      <w:pPr>
        <w:jc w:val="both"/>
        <w:rPr>
          <w:rFonts w:ascii="Century Gothic" w:hAnsi="Century Gothic" w:cs="Arial"/>
          <w:b/>
          <w:sz w:val="22"/>
          <w:szCs w:val="22"/>
        </w:rPr>
      </w:pPr>
    </w:p>
    <w:p w:rsidR="00380943" w:rsidRPr="00E93D46" w:rsidRDefault="00710945" w:rsidP="001C0933">
      <w:pPr>
        <w:jc w:val="both"/>
        <w:rPr>
          <w:rFonts w:ascii="Century Gothic" w:hAnsi="Century Gothic" w:cs="Arial"/>
          <w:b/>
          <w:sz w:val="22"/>
          <w:szCs w:val="22"/>
        </w:rPr>
      </w:pPr>
      <w:r w:rsidRPr="00E93D46">
        <w:rPr>
          <w:rFonts w:ascii="Century Gothic" w:hAnsi="Century Gothic" w:cs="Arial"/>
          <w:b/>
          <w:sz w:val="22"/>
          <w:szCs w:val="22"/>
        </w:rPr>
        <w:t>Documentos que se agregan al apéndice de la presente acta:</w:t>
      </w:r>
    </w:p>
    <w:p w:rsidR="00D0634B" w:rsidRPr="00E93D46" w:rsidRDefault="00D0634B" w:rsidP="00203F06">
      <w:pPr>
        <w:pStyle w:val="Sinespaciado"/>
        <w:tabs>
          <w:tab w:val="left" w:pos="709"/>
          <w:tab w:val="left" w:pos="851"/>
        </w:tabs>
        <w:jc w:val="both"/>
        <w:rPr>
          <w:rFonts w:ascii="Century Gothic" w:hAnsi="Century Gothic" w:cs="Tahoma"/>
          <w:b/>
          <w:sz w:val="18"/>
          <w:szCs w:val="18"/>
          <w:lang w:val="es-MX"/>
        </w:rPr>
      </w:pPr>
    </w:p>
    <w:p w:rsidR="00710945" w:rsidRPr="00E93D46" w:rsidRDefault="00C201F0" w:rsidP="00C201F0">
      <w:pPr>
        <w:tabs>
          <w:tab w:val="left" w:pos="709"/>
          <w:tab w:val="left" w:pos="1276"/>
          <w:tab w:val="left" w:pos="1560"/>
        </w:tabs>
        <w:jc w:val="both"/>
        <w:rPr>
          <w:rFonts w:ascii="Century Gothic" w:hAnsi="Century Gothic" w:cs="Courier New"/>
          <w:sz w:val="18"/>
          <w:szCs w:val="18"/>
        </w:rPr>
      </w:pPr>
      <w:r w:rsidRPr="00E93D46">
        <w:rPr>
          <w:rFonts w:ascii="Century Gothic" w:eastAsia="Calibri" w:hAnsi="Century Gothic" w:cs="Calibri Light"/>
          <w:b/>
          <w:sz w:val="18"/>
          <w:szCs w:val="18"/>
        </w:rPr>
        <w:t>a).-</w:t>
      </w:r>
      <w:r w:rsidRPr="00E93D46">
        <w:rPr>
          <w:rFonts w:ascii="Century Gothic" w:eastAsia="Calibri" w:hAnsi="Century Gothic" w:cs="Calibri Light"/>
          <w:sz w:val="18"/>
          <w:szCs w:val="18"/>
        </w:rPr>
        <w:t xml:space="preserve"> S</w:t>
      </w:r>
      <w:r w:rsidRPr="00E93D46">
        <w:rPr>
          <w:rFonts w:ascii="Century Gothic" w:eastAsia="Calibri" w:hAnsi="Century Gothic" w:cs="Courier New"/>
          <w:sz w:val="18"/>
          <w:szCs w:val="18"/>
        </w:rPr>
        <w:t xml:space="preserve">exto informe trimestral de la Síndica Municipal; </w:t>
      </w:r>
      <w:r w:rsidRPr="00E93D46">
        <w:rPr>
          <w:rFonts w:ascii="Century Gothic" w:eastAsia="Calibri" w:hAnsi="Century Gothic" w:cs="Calibri Light"/>
          <w:b/>
          <w:sz w:val="18"/>
          <w:szCs w:val="18"/>
        </w:rPr>
        <w:t>b).-</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modificar el asunto número nueve de la sesión 34 de fecha 4 de julio de 2019, relacionado con la enajenación de un lote habitacional, dentro del programa de regularización de la Dirección General de Asentamientos Humanos; </w:t>
      </w:r>
      <w:r w:rsidRPr="00E93D46">
        <w:rPr>
          <w:rFonts w:ascii="Century Gothic" w:eastAsia="Calibri" w:hAnsi="Century Gothic" w:cs="Calibri Light"/>
          <w:b/>
          <w:sz w:val="18"/>
          <w:szCs w:val="18"/>
        </w:rPr>
        <w:t>c).-</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la desincorporación y enajenación a título gratuito de un terreno municipal con superficie de 40,180.32 m², ubicado en la esquina que forman la avenida Lote Bravo y la calle Soneto 156, del Lote Bravo, a favor del Gobierno Federal de los Estados Unidos Mexicanos; </w:t>
      </w:r>
      <w:r w:rsidRPr="00E93D46">
        <w:rPr>
          <w:rFonts w:ascii="Century Gothic" w:eastAsia="Calibri" w:hAnsi="Century Gothic" w:cs="Calibri Light"/>
          <w:b/>
          <w:sz w:val="18"/>
          <w:szCs w:val="18"/>
        </w:rPr>
        <w:t>d).-</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la desincorporación y enajenación a título oneroso de un terreno municipal con superficie de 1,346.810 m², ubicado en la esquina de las calles Durango y Paseo del Pedregal, del fraccionamiento Paseo de las Torres, Etapa II, a favor del ciudadano Jesús Doroteo Garfio de la Rosa; </w:t>
      </w:r>
      <w:r w:rsidRPr="00E93D46">
        <w:rPr>
          <w:rFonts w:ascii="Century Gothic" w:eastAsia="Calibri" w:hAnsi="Century Gothic" w:cs="Calibri Light"/>
          <w:b/>
          <w:sz w:val="18"/>
          <w:szCs w:val="18"/>
        </w:rPr>
        <w:t>e).-</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modificar el acuerdo aprobado en la sesión del Honorable Ayuntamiento número 44 de fecha 17 de octubre de 2019, referente al nombre del adquirente del </w:t>
      </w:r>
      <w:r w:rsidRPr="00E93D46">
        <w:rPr>
          <w:rFonts w:ascii="Century Gothic" w:eastAsia="Calibri" w:hAnsi="Century Gothic" w:cs="Courier New"/>
          <w:sz w:val="18"/>
          <w:szCs w:val="18"/>
        </w:rPr>
        <w:lastRenderedPageBreak/>
        <w:t xml:space="preserve">terreno municipal; </w:t>
      </w:r>
      <w:r w:rsidRPr="00E93D46">
        <w:rPr>
          <w:rFonts w:ascii="Century Gothic" w:eastAsia="Calibri" w:hAnsi="Century Gothic" w:cs="Calibri Light"/>
          <w:b/>
          <w:sz w:val="18"/>
          <w:szCs w:val="18"/>
        </w:rPr>
        <w:t>f).-</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colocar una placa con el nombre de la licenciada Lilia Aurora Pacheco Morales, en la Rotonda de Mujeres Ilustres; </w:t>
      </w:r>
      <w:r w:rsidRPr="00E93D46">
        <w:rPr>
          <w:rFonts w:ascii="Century Gothic" w:eastAsia="Calibri" w:hAnsi="Century Gothic" w:cs="Calibri Light"/>
          <w:b/>
          <w:sz w:val="18"/>
          <w:szCs w:val="18"/>
        </w:rPr>
        <w:t>g).-</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celebrar un convenio de afectación y compensación entre el Municipio de Juárez y la persona moral denominada Inmobiliaria y Fraccionadora Novourba, S.A. de C.V., respecto de un terreno con superficie de 9,473.07 m² ubicado en la colonia Puente Alto; </w:t>
      </w:r>
      <w:r w:rsidRPr="00E93D46">
        <w:rPr>
          <w:rFonts w:ascii="Century Gothic" w:eastAsia="Calibri" w:hAnsi="Century Gothic" w:cs="Calibri Light"/>
          <w:b/>
          <w:sz w:val="18"/>
          <w:szCs w:val="18"/>
        </w:rPr>
        <w:t>h).-</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la enajenación a título oneroso de 10 lotes para uso habitacional, dentro del programa de regularización de la Dirección General de Asentamientos Humanos; </w:t>
      </w:r>
      <w:r w:rsidRPr="00E93D46">
        <w:rPr>
          <w:rFonts w:ascii="Century Gothic" w:eastAsia="Calibri" w:hAnsi="Century Gothic" w:cs="Calibri Light"/>
          <w:b/>
          <w:sz w:val="18"/>
          <w:szCs w:val="18"/>
        </w:rPr>
        <w:t>i).-</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la enajenación a título oneroso de 10 lotes para uso habitacional, dentro del programa de regularización de la Dirección General de Asentamientos Humanos; </w:t>
      </w:r>
      <w:r w:rsidRPr="00E93D46">
        <w:rPr>
          <w:rFonts w:ascii="Century Gothic" w:eastAsia="Calibri" w:hAnsi="Century Gothic" w:cs="Calibri Light"/>
          <w:b/>
          <w:sz w:val="18"/>
          <w:szCs w:val="18"/>
        </w:rPr>
        <w:t>j).-</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de la autorización del fraccionamiento unifamiliar a denominarse Bárcena Residencial, etapas 1, 2, 3 y 4; </w:t>
      </w:r>
      <w:r w:rsidRPr="00E93D46">
        <w:rPr>
          <w:rFonts w:ascii="Century Gothic" w:eastAsia="Calibri" w:hAnsi="Century Gothic" w:cs="Calibri Light"/>
          <w:b/>
          <w:sz w:val="18"/>
          <w:szCs w:val="18"/>
        </w:rPr>
        <w:t>k).-</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reformar el Reglamento del Sistema Municipal de Seguridad Pública del Municipio de Juárez, Estado de Chihuahua; </w:t>
      </w:r>
      <w:r w:rsidRPr="00E93D46">
        <w:rPr>
          <w:rFonts w:ascii="Century Gothic" w:eastAsia="Calibri" w:hAnsi="Century Gothic" w:cs="Calibri Light"/>
          <w:b/>
          <w:sz w:val="18"/>
          <w:szCs w:val="18"/>
        </w:rPr>
        <w:t>l).-</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dejar sin efectos los acuerdos aprobados en la sesión 59 del Honorable Ayuntamiento, relativos a la contratación de un fideicomiso para la administración de un fondo de vida para los agentes de los cuerpos de seguridad; </w:t>
      </w:r>
      <w:r w:rsidRPr="00E93D46">
        <w:rPr>
          <w:rFonts w:ascii="Century Gothic" w:eastAsia="Calibri" w:hAnsi="Century Gothic" w:cs="Calibri Light"/>
          <w:b/>
          <w:sz w:val="18"/>
          <w:szCs w:val="18"/>
        </w:rPr>
        <w:t>m).-</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aprobar y modificar varios Manuales de Organización y Procedimientos de diversas dependencias de la Administración Pública Municipal; </w:t>
      </w:r>
      <w:r w:rsidRPr="00E93D46">
        <w:rPr>
          <w:rFonts w:ascii="Century Gothic" w:eastAsia="Calibri" w:hAnsi="Century Gothic" w:cs="Calibri Light"/>
          <w:b/>
          <w:sz w:val="18"/>
          <w:szCs w:val="18"/>
        </w:rPr>
        <w:t>n).-</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autorizar los Lineamientos para la Conformación y Funcionamiento del Consejo Consultivo de Participación Ciudadana Municipal; </w:t>
      </w:r>
      <w:r w:rsidRPr="00E93D46">
        <w:rPr>
          <w:rFonts w:ascii="Century Gothic" w:eastAsia="Calibri" w:hAnsi="Century Gothic" w:cs="Calibri Light"/>
          <w:b/>
          <w:sz w:val="18"/>
          <w:szCs w:val="18"/>
        </w:rPr>
        <w:t>ñ).-</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autorizar la campaña anual denominada “La Hora del Planeta”; </w:t>
      </w:r>
      <w:r w:rsidRPr="00E93D46">
        <w:rPr>
          <w:rFonts w:ascii="Century Gothic" w:eastAsia="Calibri" w:hAnsi="Century Gothic" w:cs="Calibri Light"/>
          <w:b/>
          <w:sz w:val="18"/>
          <w:szCs w:val="18"/>
        </w:rPr>
        <w:t>o).-</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autorizar se destinen recursos suficientes para prevenir la llegada del Coronavirus conocido como COVID-19; </w:t>
      </w:r>
      <w:r w:rsidRPr="00E93D46">
        <w:rPr>
          <w:rFonts w:ascii="Century Gothic" w:eastAsia="Calibri" w:hAnsi="Century Gothic" w:cs="Calibri Light"/>
          <w:b/>
          <w:sz w:val="18"/>
          <w:szCs w:val="18"/>
        </w:rPr>
        <w:t>p).-</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para solicitar al titular del Ejecutivo Estatal, ordene la publicación del acuerdo aprobado por el H. Ayuntamiento, relativo a la creación de la Gaceta Municipal y su respectivo Reglamento; </w:t>
      </w:r>
      <w:r w:rsidRPr="00E93D46">
        <w:rPr>
          <w:rFonts w:ascii="Century Gothic" w:eastAsia="Calibri" w:hAnsi="Century Gothic" w:cs="Calibri Light"/>
          <w:b/>
          <w:sz w:val="18"/>
          <w:szCs w:val="18"/>
        </w:rPr>
        <w:t>q).-</w:t>
      </w:r>
      <w:r w:rsidRPr="00E93D46">
        <w:rPr>
          <w:rFonts w:ascii="Century Gothic" w:eastAsia="Calibri" w:hAnsi="Century Gothic" w:cs="Calibri Light"/>
          <w:sz w:val="18"/>
          <w:szCs w:val="18"/>
        </w:rPr>
        <w:t xml:space="preserve"> Proyecto de acuerdo</w:t>
      </w:r>
      <w:r w:rsidRPr="00E93D46">
        <w:rPr>
          <w:rFonts w:ascii="Century Gothic" w:eastAsia="Calibri" w:hAnsi="Century Gothic" w:cs="Courier New"/>
          <w:sz w:val="18"/>
          <w:szCs w:val="18"/>
        </w:rPr>
        <w:t xml:space="preserve"> referente a la ganadora de la Presea Kirá edición 2020; </w:t>
      </w:r>
      <w:r w:rsidRPr="00E93D46">
        <w:rPr>
          <w:rFonts w:ascii="Century Gothic" w:hAnsi="Century Gothic" w:cs="Tahoma"/>
          <w:b/>
          <w:sz w:val="18"/>
          <w:szCs w:val="18"/>
        </w:rPr>
        <w:t>r</w:t>
      </w:r>
      <w:r w:rsidR="004829F2" w:rsidRPr="00E93D46">
        <w:rPr>
          <w:rFonts w:ascii="Century Gothic" w:hAnsi="Century Gothic" w:cs="Tahoma"/>
          <w:b/>
          <w:sz w:val="18"/>
          <w:szCs w:val="18"/>
        </w:rPr>
        <w:t>).-</w:t>
      </w:r>
      <w:r w:rsidR="000044C3" w:rsidRPr="00E93D46">
        <w:rPr>
          <w:rFonts w:ascii="Century Gothic" w:hAnsi="Century Gothic" w:cs="Tahoma"/>
          <w:sz w:val="18"/>
          <w:szCs w:val="18"/>
        </w:rPr>
        <w:t xml:space="preserve"> </w:t>
      </w:r>
      <w:r w:rsidR="00710945" w:rsidRPr="00E93D46">
        <w:rPr>
          <w:rFonts w:ascii="Century Gothic" w:hAnsi="Century Gothic" w:cs="Arial"/>
          <w:sz w:val="18"/>
          <w:szCs w:val="18"/>
        </w:rPr>
        <w:t>Cintas</w:t>
      </w:r>
      <w:r w:rsidR="00710945" w:rsidRPr="00E93D46">
        <w:rPr>
          <w:rFonts w:ascii="Century Gothic" w:hAnsi="Century Gothic" w:cs="Arial"/>
          <w:spacing w:val="-3"/>
          <w:sz w:val="18"/>
          <w:szCs w:val="18"/>
        </w:rPr>
        <w:t xml:space="preserve"> magnetofónicas y de video que contiene la grabación.</w:t>
      </w:r>
    </w:p>
    <w:p w:rsidR="00B46AEA" w:rsidRPr="00E93D46" w:rsidRDefault="00B46AEA" w:rsidP="00203F06">
      <w:pPr>
        <w:tabs>
          <w:tab w:val="left" w:pos="546"/>
          <w:tab w:val="left" w:pos="4455"/>
        </w:tabs>
        <w:rPr>
          <w:rFonts w:ascii="Century Gothic" w:hAnsi="Century Gothic" w:cs="Arial"/>
          <w:spacing w:val="-3"/>
          <w:sz w:val="22"/>
          <w:szCs w:val="22"/>
        </w:rPr>
      </w:pPr>
    </w:p>
    <w:p w:rsidR="00DA2793" w:rsidRPr="00E93D46" w:rsidRDefault="00DA2793" w:rsidP="00203F06">
      <w:pPr>
        <w:tabs>
          <w:tab w:val="left" w:pos="546"/>
          <w:tab w:val="left" w:pos="4455"/>
        </w:tabs>
        <w:jc w:val="center"/>
        <w:rPr>
          <w:rFonts w:ascii="Century Gothic" w:hAnsi="Century Gothic" w:cs="Arial"/>
          <w:b/>
          <w:spacing w:val="-3"/>
          <w:sz w:val="22"/>
          <w:szCs w:val="22"/>
        </w:rPr>
      </w:pPr>
    </w:p>
    <w:p w:rsidR="0058106D" w:rsidRPr="00E93D46" w:rsidRDefault="0058106D" w:rsidP="00203F06">
      <w:pPr>
        <w:tabs>
          <w:tab w:val="left" w:pos="546"/>
          <w:tab w:val="left" w:pos="4455"/>
        </w:tabs>
        <w:jc w:val="center"/>
        <w:rPr>
          <w:rFonts w:ascii="Century Gothic" w:hAnsi="Century Gothic" w:cs="Arial"/>
          <w:b/>
          <w:spacing w:val="-3"/>
          <w:sz w:val="22"/>
          <w:szCs w:val="22"/>
        </w:rPr>
      </w:pPr>
      <w:r w:rsidRPr="00E93D46">
        <w:rPr>
          <w:rFonts w:ascii="Century Gothic" w:hAnsi="Century Gothic" w:cs="Arial"/>
          <w:b/>
          <w:spacing w:val="-3"/>
          <w:sz w:val="22"/>
          <w:szCs w:val="22"/>
        </w:rPr>
        <w:t>PRESIDENTE DEL MUNICIPIO DE JUÁREZ</w:t>
      </w:r>
    </w:p>
    <w:p w:rsidR="0058106D" w:rsidRPr="00E93D46" w:rsidRDefault="0058106D" w:rsidP="00203F06">
      <w:pPr>
        <w:tabs>
          <w:tab w:val="left" w:pos="546"/>
          <w:tab w:val="left" w:pos="4455"/>
        </w:tabs>
        <w:jc w:val="center"/>
        <w:rPr>
          <w:rFonts w:ascii="Century Gothic" w:hAnsi="Century Gothic" w:cs="Arial"/>
          <w:b/>
          <w:spacing w:val="-3"/>
          <w:sz w:val="22"/>
          <w:szCs w:val="22"/>
        </w:rPr>
      </w:pPr>
      <w:r w:rsidRPr="00E93D46">
        <w:rPr>
          <w:rFonts w:ascii="Century Gothic" w:hAnsi="Century Gothic" w:cs="Arial"/>
          <w:b/>
          <w:spacing w:val="-3"/>
          <w:sz w:val="22"/>
          <w:szCs w:val="22"/>
        </w:rPr>
        <w:t>ESTADO DE CHIHUAHUA</w:t>
      </w:r>
    </w:p>
    <w:p w:rsidR="00C92BBC" w:rsidRPr="00E93D46" w:rsidRDefault="00C92BBC" w:rsidP="00203F06">
      <w:pPr>
        <w:tabs>
          <w:tab w:val="left" w:pos="546"/>
          <w:tab w:val="left" w:pos="4455"/>
        </w:tabs>
        <w:jc w:val="center"/>
        <w:rPr>
          <w:rFonts w:ascii="Century Gothic" w:hAnsi="Century Gothic" w:cs="Arial"/>
          <w:spacing w:val="-3"/>
          <w:sz w:val="22"/>
          <w:szCs w:val="22"/>
        </w:rPr>
      </w:pPr>
    </w:p>
    <w:p w:rsidR="0058106D" w:rsidRPr="00E93D46" w:rsidRDefault="0058106D" w:rsidP="00203F06">
      <w:pPr>
        <w:tabs>
          <w:tab w:val="left" w:pos="546"/>
          <w:tab w:val="left" w:pos="4455"/>
        </w:tabs>
        <w:jc w:val="center"/>
        <w:rPr>
          <w:rFonts w:ascii="Century Gothic" w:hAnsi="Century Gothic" w:cs="Arial"/>
          <w:b/>
          <w:spacing w:val="-3"/>
          <w:sz w:val="22"/>
          <w:szCs w:val="22"/>
        </w:rPr>
      </w:pPr>
      <w:r w:rsidRPr="00E93D46">
        <w:rPr>
          <w:rFonts w:ascii="Century Gothic" w:hAnsi="Century Gothic" w:cs="Arial"/>
          <w:b/>
          <w:spacing w:val="-3"/>
          <w:sz w:val="22"/>
          <w:szCs w:val="22"/>
        </w:rPr>
        <w:t xml:space="preserve">C. HÉCTOR ARMANDO CABADA ALVÍDREZ </w:t>
      </w:r>
    </w:p>
    <w:p w:rsidR="004E1271" w:rsidRPr="00E93D46" w:rsidRDefault="004E1271" w:rsidP="00203F06">
      <w:pPr>
        <w:tabs>
          <w:tab w:val="left" w:pos="546"/>
          <w:tab w:val="left" w:pos="4455"/>
        </w:tabs>
        <w:jc w:val="center"/>
        <w:rPr>
          <w:rFonts w:ascii="Century Gothic" w:hAnsi="Century Gothic" w:cs="Arial"/>
          <w:b/>
          <w:spacing w:val="-3"/>
          <w:sz w:val="22"/>
          <w:szCs w:val="22"/>
        </w:rPr>
      </w:pPr>
    </w:p>
    <w:p w:rsidR="0058106D" w:rsidRPr="00E93D46" w:rsidRDefault="0058106D" w:rsidP="00203F06">
      <w:pPr>
        <w:tabs>
          <w:tab w:val="left" w:pos="546"/>
          <w:tab w:val="left" w:pos="4455"/>
        </w:tabs>
        <w:jc w:val="center"/>
        <w:rPr>
          <w:rFonts w:ascii="Century Gothic" w:hAnsi="Century Gothic" w:cs="Arial"/>
          <w:b/>
          <w:spacing w:val="-3"/>
          <w:sz w:val="22"/>
          <w:szCs w:val="22"/>
        </w:rPr>
      </w:pPr>
      <w:r w:rsidRPr="00E93D46">
        <w:rPr>
          <w:rFonts w:ascii="Century Gothic" w:hAnsi="Century Gothic" w:cs="Arial"/>
          <w:b/>
          <w:sz w:val="22"/>
          <w:szCs w:val="22"/>
        </w:rPr>
        <w:t xml:space="preserve">SÍNDICA DEL HONORABLE AYUNTAMIENTO </w:t>
      </w:r>
      <w:r w:rsidRPr="00E93D46">
        <w:rPr>
          <w:rFonts w:ascii="Century Gothic" w:hAnsi="Century Gothic" w:cs="Arial"/>
          <w:b/>
          <w:spacing w:val="-3"/>
          <w:sz w:val="22"/>
          <w:szCs w:val="22"/>
        </w:rPr>
        <w:t>DEL</w:t>
      </w:r>
    </w:p>
    <w:p w:rsidR="0058106D" w:rsidRPr="00E93D46" w:rsidRDefault="0058106D" w:rsidP="00203F06">
      <w:pPr>
        <w:keepNext/>
        <w:keepLines/>
        <w:tabs>
          <w:tab w:val="right" w:pos="9360"/>
        </w:tabs>
        <w:jc w:val="center"/>
        <w:rPr>
          <w:rFonts w:ascii="Century Gothic" w:hAnsi="Century Gothic" w:cs="Arial"/>
          <w:b/>
          <w:spacing w:val="-3"/>
          <w:sz w:val="22"/>
          <w:szCs w:val="22"/>
        </w:rPr>
      </w:pPr>
      <w:r w:rsidRPr="00E93D46">
        <w:rPr>
          <w:rFonts w:ascii="Century Gothic" w:hAnsi="Century Gothic" w:cs="Arial"/>
          <w:b/>
          <w:spacing w:val="-3"/>
          <w:sz w:val="22"/>
          <w:szCs w:val="22"/>
        </w:rPr>
        <w:t>MUNICIPIO DE JUÁREZ, ESTADO DE CHIHUAHUA</w:t>
      </w:r>
    </w:p>
    <w:p w:rsidR="00062CD7" w:rsidRPr="00E93D46" w:rsidRDefault="00062CD7" w:rsidP="00203F06">
      <w:pPr>
        <w:jc w:val="both"/>
        <w:rPr>
          <w:rFonts w:ascii="Century Gothic" w:hAnsi="Century Gothic" w:cs="Arial"/>
          <w:b/>
          <w:sz w:val="22"/>
          <w:szCs w:val="22"/>
        </w:rPr>
      </w:pPr>
    </w:p>
    <w:p w:rsidR="0058106D" w:rsidRPr="00E93D46" w:rsidRDefault="0058106D" w:rsidP="00203F06">
      <w:pPr>
        <w:jc w:val="center"/>
        <w:rPr>
          <w:rFonts w:ascii="Century Gothic" w:hAnsi="Century Gothic" w:cs="Arial"/>
          <w:b/>
          <w:sz w:val="22"/>
          <w:szCs w:val="22"/>
        </w:rPr>
      </w:pPr>
      <w:r w:rsidRPr="00E93D46">
        <w:rPr>
          <w:rFonts w:ascii="Century Gothic" w:hAnsi="Century Gothic" w:cs="Arial"/>
          <w:b/>
          <w:sz w:val="22"/>
          <w:szCs w:val="22"/>
        </w:rPr>
        <w:t>C. LETICIA ORTEGA MÁYNEZ</w:t>
      </w:r>
    </w:p>
    <w:p w:rsidR="00062CD7" w:rsidRPr="00E93D46" w:rsidRDefault="00062CD7" w:rsidP="00203F06">
      <w:pPr>
        <w:tabs>
          <w:tab w:val="left" w:pos="546"/>
          <w:tab w:val="left" w:pos="4455"/>
        </w:tabs>
        <w:jc w:val="center"/>
        <w:rPr>
          <w:rFonts w:ascii="Century Gothic" w:hAnsi="Century Gothic" w:cs="Arial"/>
          <w:b/>
          <w:spacing w:val="-3"/>
          <w:sz w:val="22"/>
          <w:szCs w:val="22"/>
        </w:rPr>
      </w:pPr>
    </w:p>
    <w:p w:rsidR="0058106D" w:rsidRPr="00E93D46" w:rsidRDefault="0058106D" w:rsidP="00203F06">
      <w:pPr>
        <w:tabs>
          <w:tab w:val="left" w:pos="546"/>
          <w:tab w:val="left" w:pos="4455"/>
        </w:tabs>
        <w:jc w:val="center"/>
        <w:rPr>
          <w:rFonts w:ascii="Century Gothic" w:hAnsi="Century Gothic" w:cs="Arial"/>
          <w:b/>
          <w:spacing w:val="-3"/>
          <w:sz w:val="22"/>
          <w:szCs w:val="22"/>
        </w:rPr>
      </w:pPr>
      <w:r w:rsidRPr="00E93D46">
        <w:rPr>
          <w:rFonts w:ascii="Century Gothic" w:hAnsi="Century Gothic" w:cs="Arial"/>
          <w:b/>
          <w:spacing w:val="-3"/>
          <w:sz w:val="22"/>
          <w:szCs w:val="22"/>
        </w:rPr>
        <w:t>REGIDORES DEL HONORABLE AYUNTAMIENTO DEL</w:t>
      </w:r>
    </w:p>
    <w:p w:rsidR="0058106D" w:rsidRPr="00E93D46" w:rsidRDefault="0058106D" w:rsidP="00203F06">
      <w:pPr>
        <w:tabs>
          <w:tab w:val="center" w:pos="4680"/>
        </w:tabs>
        <w:jc w:val="center"/>
        <w:rPr>
          <w:rFonts w:ascii="Century Gothic" w:hAnsi="Century Gothic" w:cs="Arial"/>
          <w:b/>
          <w:spacing w:val="-3"/>
          <w:sz w:val="22"/>
          <w:szCs w:val="22"/>
        </w:rPr>
      </w:pPr>
      <w:r w:rsidRPr="00E93D46">
        <w:rPr>
          <w:rFonts w:ascii="Century Gothic" w:hAnsi="Century Gothic" w:cs="Arial"/>
          <w:b/>
          <w:spacing w:val="-3"/>
          <w:sz w:val="22"/>
          <w:szCs w:val="22"/>
        </w:rPr>
        <w:t>MUNICIPIO DE JUÁREZ, ESTADO DE CHIHUAHUA</w:t>
      </w:r>
    </w:p>
    <w:p w:rsidR="0058106D" w:rsidRPr="00E93D46" w:rsidRDefault="0058106D" w:rsidP="00203F06">
      <w:pPr>
        <w:tabs>
          <w:tab w:val="left" w:pos="546"/>
          <w:tab w:val="left" w:pos="4455"/>
        </w:tabs>
        <w:rPr>
          <w:rFonts w:ascii="Century Gothic" w:hAnsi="Century Gothic" w:cs="Arial"/>
          <w:b/>
          <w:spacing w:val="-3"/>
          <w:sz w:val="22"/>
          <w:szCs w:val="22"/>
        </w:rPr>
      </w:pPr>
    </w:p>
    <w:p w:rsidR="00062CD7" w:rsidRPr="00E93D46" w:rsidRDefault="00062CD7" w:rsidP="00203F06">
      <w:pPr>
        <w:tabs>
          <w:tab w:val="left" w:pos="546"/>
          <w:tab w:val="left" w:pos="4455"/>
        </w:tabs>
        <w:rPr>
          <w:rFonts w:ascii="Century Gothic" w:hAnsi="Century Gothic" w:cs="Arial"/>
          <w:b/>
          <w:spacing w:val="-3"/>
          <w:sz w:val="22"/>
          <w:szCs w:val="22"/>
        </w:rPr>
      </w:pPr>
    </w:p>
    <w:p w:rsidR="00240620" w:rsidRPr="00E93D46" w:rsidRDefault="00240620" w:rsidP="00240620">
      <w:pPr>
        <w:tabs>
          <w:tab w:val="left" w:pos="546"/>
          <w:tab w:val="left" w:pos="4455"/>
        </w:tabs>
        <w:rPr>
          <w:rFonts w:ascii="Century Gothic" w:hAnsi="Century Gothic" w:cs="Arial"/>
          <w:b/>
          <w:sz w:val="22"/>
          <w:szCs w:val="22"/>
        </w:rPr>
      </w:pPr>
      <w:r w:rsidRPr="00E93D46">
        <w:rPr>
          <w:rFonts w:ascii="Century Gothic" w:hAnsi="Century Gothic" w:cs="Arial"/>
          <w:b/>
          <w:bCs/>
          <w:sz w:val="22"/>
          <w:szCs w:val="22"/>
        </w:rPr>
        <w:t xml:space="preserve">C. JACQUELINE ARMENDÁRIZ MARTÍNEZ </w:t>
      </w:r>
      <w:r w:rsidRPr="00E93D46">
        <w:rPr>
          <w:rFonts w:ascii="Century Gothic" w:hAnsi="Century Gothic" w:cs="Arial"/>
          <w:b/>
          <w:bCs/>
          <w:sz w:val="22"/>
          <w:szCs w:val="22"/>
        </w:rPr>
        <w:tab/>
      </w:r>
      <w:r w:rsidRPr="00E93D46">
        <w:rPr>
          <w:rFonts w:ascii="Century Gothic" w:hAnsi="Century Gothic" w:cs="Arial"/>
          <w:b/>
          <w:bCs/>
          <w:sz w:val="22"/>
          <w:szCs w:val="22"/>
        </w:rPr>
        <w:tab/>
      </w:r>
      <w:r w:rsidRPr="00E93D46">
        <w:rPr>
          <w:rFonts w:ascii="Century Gothic" w:hAnsi="Century Gothic" w:cs="Arial"/>
          <w:b/>
          <w:bCs/>
          <w:sz w:val="22"/>
          <w:szCs w:val="22"/>
        </w:rPr>
        <w:tab/>
        <w:t xml:space="preserve">                </w:t>
      </w:r>
      <w:r w:rsidRPr="00E93D46">
        <w:rPr>
          <w:rFonts w:ascii="Century Gothic" w:hAnsi="Century Gothic" w:cs="Arial"/>
          <w:b/>
          <w:sz w:val="22"/>
          <w:szCs w:val="22"/>
        </w:rPr>
        <w:t>C. AMPARO BELTRÁN CEBALLOS</w:t>
      </w:r>
    </w:p>
    <w:p w:rsidR="00240620" w:rsidRPr="00E93D46" w:rsidRDefault="00240620" w:rsidP="00240620">
      <w:pPr>
        <w:tabs>
          <w:tab w:val="left" w:pos="546"/>
          <w:tab w:val="left" w:pos="4455"/>
        </w:tabs>
        <w:rPr>
          <w:rFonts w:ascii="Century Gothic" w:hAnsi="Century Gothic" w:cs="Arial"/>
          <w:b/>
          <w:bCs/>
          <w:sz w:val="22"/>
          <w:szCs w:val="22"/>
        </w:rPr>
      </w:pPr>
    </w:p>
    <w:p w:rsidR="00240620" w:rsidRPr="00E93D46" w:rsidRDefault="00240620" w:rsidP="00240620">
      <w:pPr>
        <w:tabs>
          <w:tab w:val="left" w:pos="546"/>
          <w:tab w:val="left" w:pos="4455"/>
        </w:tabs>
        <w:rPr>
          <w:rFonts w:ascii="Century Gothic" w:hAnsi="Century Gothic" w:cs="Arial"/>
          <w:b/>
          <w:bCs/>
          <w:sz w:val="22"/>
          <w:szCs w:val="22"/>
        </w:rPr>
      </w:pPr>
    </w:p>
    <w:p w:rsidR="00240620" w:rsidRPr="00E93D46" w:rsidRDefault="00240620" w:rsidP="00240620">
      <w:pPr>
        <w:tabs>
          <w:tab w:val="left" w:pos="546"/>
          <w:tab w:val="left" w:pos="4455"/>
        </w:tabs>
        <w:rPr>
          <w:rFonts w:ascii="Century Gothic" w:hAnsi="Century Gothic" w:cs="Arial"/>
          <w:b/>
          <w:bCs/>
          <w:sz w:val="22"/>
          <w:szCs w:val="22"/>
        </w:rPr>
      </w:pPr>
      <w:r w:rsidRPr="00E93D46">
        <w:rPr>
          <w:rFonts w:ascii="Century Gothic" w:hAnsi="Century Gothic" w:cs="Arial"/>
          <w:b/>
          <w:bCs/>
          <w:sz w:val="22"/>
          <w:szCs w:val="22"/>
        </w:rPr>
        <w:t xml:space="preserve">C. </w:t>
      </w:r>
      <w:r w:rsidRPr="00E93D46">
        <w:rPr>
          <w:rFonts w:ascii="Century Gothic" w:hAnsi="Century Gothic" w:cs="Arial"/>
          <w:b/>
          <w:sz w:val="22"/>
          <w:szCs w:val="22"/>
        </w:rPr>
        <w:t>OLIVIA BONILLA SOTO</w:t>
      </w:r>
      <w:r w:rsidRPr="00E93D46">
        <w:rPr>
          <w:rFonts w:ascii="Century Gothic" w:hAnsi="Century Gothic" w:cs="Arial"/>
          <w:b/>
          <w:sz w:val="22"/>
          <w:szCs w:val="22"/>
        </w:rPr>
        <w:tab/>
      </w:r>
      <w:r w:rsidRPr="00E93D46">
        <w:rPr>
          <w:rFonts w:ascii="Century Gothic" w:hAnsi="Century Gothic" w:cs="Arial"/>
          <w:b/>
          <w:sz w:val="22"/>
          <w:szCs w:val="22"/>
        </w:rPr>
        <w:tab/>
        <w:t xml:space="preserve">         </w:t>
      </w:r>
      <w:r w:rsidR="006C36BD" w:rsidRPr="00E93D46">
        <w:rPr>
          <w:rFonts w:ascii="Century Gothic" w:hAnsi="Century Gothic" w:cs="Arial"/>
          <w:b/>
          <w:sz w:val="22"/>
          <w:szCs w:val="22"/>
        </w:rPr>
        <w:tab/>
      </w:r>
      <w:r w:rsidR="006C36BD" w:rsidRPr="00E93D46">
        <w:rPr>
          <w:rFonts w:ascii="Century Gothic" w:hAnsi="Century Gothic" w:cs="Arial"/>
          <w:b/>
          <w:sz w:val="22"/>
          <w:szCs w:val="22"/>
        </w:rPr>
        <w:tab/>
      </w:r>
      <w:r w:rsidR="006C36BD" w:rsidRPr="00E93D46">
        <w:rPr>
          <w:rFonts w:ascii="Century Gothic" w:hAnsi="Century Gothic" w:cs="Arial"/>
          <w:b/>
          <w:sz w:val="22"/>
          <w:szCs w:val="22"/>
        </w:rPr>
        <w:tab/>
        <w:t xml:space="preserve">  C. RENÉ CARRASCO ROJO</w:t>
      </w:r>
    </w:p>
    <w:p w:rsidR="00240620" w:rsidRPr="00E93D46" w:rsidRDefault="00240620" w:rsidP="00240620">
      <w:pPr>
        <w:tabs>
          <w:tab w:val="left" w:pos="546"/>
          <w:tab w:val="left" w:pos="4455"/>
        </w:tabs>
        <w:rPr>
          <w:rFonts w:ascii="Century Gothic" w:hAnsi="Century Gothic" w:cs="Arial"/>
          <w:b/>
          <w:bCs/>
          <w:sz w:val="22"/>
          <w:szCs w:val="22"/>
        </w:rPr>
      </w:pPr>
    </w:p>
    <w:p w:rsidR="00240620" w:rsidRPr="00E93D46" w:rsidRDefault="00240620" w:rsidP="00240620">
      <w:pPr>
        <w:tabs>
          <w:tab w:val="left" w:pos="546"/>
          <w:tab w:val="left" w:pos="4455"/>
        </w:tabs>
        <w:rPr>
          <w:rFonts w:ascii="Century Gothic" w:hAnsi="Century Gothic" w:cs="Arial"/>
          <w:b/>
          <w:sz w:val="22"/>
          <w:szCs w:val="22"/>
        </w:rPr>
      </w:pPr>
    </w:p>
    <w:p w:rsidR="00240620" w:rsidRPr="00E93D46" w:rsidRDefault="00240620" w:rsidP="00240620">
      <w:pPr>
        <w:tabs>
          <w:tab w:val="left" w:pos="546"/>
          <w:tab w:val="left" w:pos="4455"/>
        </w:tabs>
        <w:rPr>
          <w:rFonts w:ascii="Century Gothic" w:hAnsi="Century Gothic" w:cs="Arial"/>
          <w:b/>
          <w:sz w:val="22"/>
          <w:szCs w:val="22"/>
        </w:rPr>
      </w:pPr>
      <w:r w:rsidRPr="00E93D46">
        <w:rPr>
          <w:rFonts w:ascii="Century Gothic" w:hAnsi="Century Gothic" w:cs="Arial"/>
          <w:b/>
          <w:sz w:val="22"/>
          <w:szCs w:val="22"/>
        </w:rPr>
        <w:t>C. JESÚS JOSÉ DIAZ MONARREZ</w:t>
      </w:r>
      <w:r w:rsidR="006C36BD" w:rsidRPr="00E93D46">
        <w:rPr>
          <w:rFonts w:ascii="Century Gothic" w:hAnsi="Century Gothic" w:cs="Arial"/>
          <w:b/>
          <w:sz w:val="22"/>
          <w:szCs w:val="22"/>
        </w:rPr>
        <w:tab/>
      </w:r>
      <w:r w:rsidR="006C36BD" w:rsidRPr="00E93D46">
        <w:rPr>
          <w:rFonts w:ascii="Century Gothic" w:hAnsi="Century Gothic" w:cs="Arial"/>
          <w:b/>
          <w:sz w:val="22"/>
          <w:szCs w:val="22"/>
        </w:rPr>
        <w:tab/>
      </w:r>
      <w:r w:rsidR="006C36BD" w:rsidRPr="00E93D46">
        <w:rPr>
          <w:rFonts w:ascii="Century Gothic" w:hAnsi="Century Gothic" w:cs="Arial"/>
          <w:b/>
          <w:sz w:val="22"/>
          <w:szCs w:val="22"/>
        </w:rPr>
        <w:tab/>
      </w:r>
      <w:r w:rsidR="006C36BD" w:rsidRPr="00E93D46">
        <w:rPr>
          <w:rFonts w:ascii="Century Gothic" w:hAnsi="Century Gothic" w:cs="Arial"/>
          <w:b/>
          <w:sz w:val="22"/>
          <w:szCs w:val="22"/>
        </w:rPr>
        <w:tab/>
        <w:t xml:space="preserve">        C. LUZ ELENA ESQUIVEL SÁENZ</w:t>
      </w:r>
    </w:p>
    <w:p w:rsidR="00240620" w:rsidRPr="00E93D46" w:rsidRDefault="00240620" w:rsidP="00240620">
      <w:pPr>
        <w:tabs>
          <w:tab w:val="left" w:pos="546"/>
          <w:tab w:val="left" w:pos="4455"/>
        </w:tabs>
        <w:rPr>
          <w:rFonts w:ascii="Century Gothic" w:hAnsi="Century Gothic" w:cs="Arial"/>
          <w:b/>
          <w:sz w:val="22"/>
          <w:szCs w:val="22"/>
        </w:rPr>
      </w:pPr>
    </w:p>
    <w:p w:rsidR="00240620" w:rsidRPr="00E93D46" w:rsidRDefault="00240620" w:rsidP="00240620">
      <w:pPr>
        <w:tabs>
          <w:tab w:val="left" w:pos="546"/>
          <w:tab w:val="left" w:pos="4455"/>
        </w:tabs>
        <w:rPr>
          <w:rFonts w:ascii="Century Gothic" w:hAnsi="Century Gothic" w:cs="Arial"/>
          <w:b/>
          <w:sz w:val="22"/>
          <w:szCs w:val="22"/>
        </w:rPr>
      </w:pPr>
    </w:p>
    <w:p w:rsidR="00240620" w:rsidRPr="00E93D46" w:rsidRDefault="00240620" w:rsidP="006C36BD">
      <w:pPr>
        <w:tabs>
          <w:tab w:val="left" w:pos="546"/>
          <w:tab w:val="left" w:pos="4455"/>
        </w:tabs>
        <w:rPr>
          <w:rFonts w:ascii="Century Gothic" w:hAnsi="Century Gothic" w:cs="Arial"/>
          <w:b/>
          <w:sz w:val="22"/>
          <w:szCs w:val="22"/>
        </w:rPr>
      </w:pPr>
      <w:r w:rsidRPr="00E93D46">
        <w:rPr>
          <w:rFonts w:ascii="Century Gothic" w:hAnsi="Century Gothic" w:cs="Arial"/>
          <w:b/>
          <w:sz w:val="22"/>
          <w:szCs w:val="22"/>
        </w:rPr>
        <w:t>C. ÓSCAR ARTURO GALLEGOS GONZÁLEZ</w:t>
      </w:r>
      <w:r w:rsidR="006C36BD" w:rsidRPr="00E93D46">
        <w:rPr>
          <w:rFonts w:ascii="Century Gothic" w:hAnsi="Century Gothic" w:cs="Arial"/>
          <w:b/>
          <w:sz w:val="22"/>
          <w:szCs w:val="22"/>
        </w:rPr>
        <w:tab/>
      </w:r>
      <w:r w:rsidR="006C36BD" w:rsidRPr="00E93D46">
        <w:rPr>
          <w:rFonts w:ascii="Century Gothic" w:hAnsi="Century Gothic" w:cs="Arial"/>
          <w:b/>
          <w:sz w:val="22"/>
          <w:szCs w:val="22"/>
        </w:rPr>
        <w:tab/>
      </w:r>
      <w:r w:rsidR="006C36BD" w:rsidRPr="00E93D46">
        <w:rPr>
          <w:rFonts w:ascii="Century Gothic" w:hAnsi="Century Gothic" w:cs="Arial"/>
          <w:b/>
          <w:sz w:val="22"/>
          <w:szCs w:val="22"/>
        </w:rPr>
        <w:tab/>
        <w:t xml:space="preserve">  C. ALBERTO ENRIQUE GUZMÁN AGUILAR</w:t>
      </w:r>
    </w:p>
    <w:p w:rsidR="00240620" w:rsidRPr="00E93D46" w:rsidRDefault="00240620" w:rsidP="00240620">
      <w:pPr>
        <w:tabs>
          <w:tab w:val="left" w:pos="546"/>
          <w:tab w:val="left" w:pos="4455"/>
        </w:tabs>
        <w:rPr>
          <w:rFonts w:ascii="Century Gothic" w:hAnsi="Century Gothic" w:cs="Arial"/>
          <w:b/>
          <w:sz w:val="22"/>
          <w:szCs w:val="22"/>
        </w:rPr>
      </w:pPr>
    </w:p>
    <w:p w:rsidR="00240620" w:rsidRPr="00E93D46" w:rsidRDefault="00240620" w:rsidP="00240620">
      <w:pPr>
        <w:tabs>
          <w:tab w:val="left" w:pos="546"/>
          <w:tab w:val="left" w:pos="4455"/>
        </w:tabs>
        <w:rPr>
          <w:rFonts w:ascii="Century Gothic" w:hAnsi="Century Gothic" w:cs="Arial"/>
          <w:b/>
          <w:sz w:val="22"/>
          <w:szCs w:val="22"/>
        </w:rPr>
      </w:pPr>
    </w:p>
    <w:p w:rsidR="00240620" w:rsidRPr="00E93D46" w:rsidRDefault="00240620" w:rsidP="00240620">
      <w:pPr>
        <w:tabs>
          <w:tab w:val="left" w:pos="546"/>
          <w:tab w:val="left" w:pos="4455"/>
        </w:tabs>
        <w:rPr>
          <w:rFonts w:ascii="Century Gothic" w:hAnsi="Century Gothic" w:cs="Arial"/>
          <w:b/>
          <w:sz w:val="22"/>
          <w:szCs w:val="22"/>
        </w:rPr>
      </w:pPr>
      <w:r w:rsidRPr="00E93D46">
        <w:rPr>
          <w:rFonts w:ascii="Century Gothic" w:hAnsi="Century Gothic" w:cs="Arial"/>
          <w:b/>
          <w:sz w:val="22"/>
          <w:szCs w:val="22"/>
        </w:rPr>
        <w:t>C. MÓNICA PATRICIA MENDOZA RÍOS</w:t>
      </w:r>
      <w:r w:rsidR="006C36BD" w:rsidRPr="00E93D46">
        <w:rPr>
          <w:rFonts w:ascii="Century Gothic" w:hAnsi="Century Gothic" w:cs="Arial"/>
          <w:b/>
          <w:sz w:val="22"/>
          <w:szCs w:val="22"/>
        </w:rPr>
        <w:tab/>
      </w:r>
      <w:r w:rsidR="006C36BD" w:rsidRPr="00E93D46">
        <w:rPr>
          <w:rFonts w:ascii="Century Gothic" w:hAnsi="Century Gothic" w:cs="Arial"/>
          <w:b/>
          <w:sz w:val="22"/>
          <w:szCs w:val="22"/>
        </w:rPr>
        <w:tab/>
      </w:r>
      <w:r w:rsidR="006C36BD" w:rsidRPr="00E93D46">
        <w:rPr>
          <w:rFonts w:ascii="Century Gothic" w:hAnsi="Century Gothic" w:cs="Arial"/>
          <w:b/>
          <w:sz w:val="22"/>
          <w:szCs w:val="22"/>
        </w:rPr>
        <w:tab/>
      </w:r>
      <w:r w:rsidR="006C36BD" w:rsidRPr="00E93D46">
        <w:rPr>
          <w:rFonts w:ascii="Century Gothic" w:hAnsi="Century Gothic" w:cs="Arial"/>
          <w:b/>
          <w:sz w:val="22"/>
          <w:szCs w:val="22"/>
        </w:rPr>
        <w:tab/>
      </w:r>
      <w:r w:rsidR="006C36BD" w:rsidRPr="00E93D46">
        <w:rPr>
          <w:rFonts w:ascii="Century Gothic" w:hAnsi="Century Gothic" w:cs="Arial"/>
          <w:b/>
          <w:sz w:val="22"/>
          <w:szCs w:val="22"/>
        </w:rPr>
        <w:tab/>
        <w:t xml:space="preserve"> </w:t>
      </w:r>
      <w:r w:rsidR="006C36BD" w:rsidRPr="00E93D46">
        <w:rPr>
          <w:rFonts w:ascii="Century Gothic" w:hAnsi="Century Gothic" w:cs="Arial"/>
          <w:b/>
          <w:bCs/>
          <w:sz w:val="22"/>
          <w:szCs w:val="22"/>
        </w:rPr>
        <w:t>C. CARLOS PONCE TORRES</w:t>
      </w:r>
    </w:p>
    <w:p w:rsidR="00240620" w:rsidRPr="00E93D46" w:rsidRDefault="00240620" w:rsidP="00240620">
      <w:pPr>
        <w:tabs>
          <w:tab w:val="left" w:pos="546"/>
          <w:tab w:val="left" w:pos="4455"/>
        </w:tabs>
        <w:rPr>
          <w:rFonts w:ascii="Century Gothic" w:hAnsi="Century Gothic" w:cs="Arial"/>
          <w:b/>
          <w:sz w:val="22"/>
          <w:szCs w:val="22"/>
        </w:rPr>
      </w:pPr>
    </w:p>
    <w:p w:rsidR="00240620" w:rsidRPr="00E93D46" w:rsidRDefault="00240620" w:rsidP="00240620">
      <w:pPr>
        <w:tabs>
          <w:tab w:val="left" w:pos="546"/>
          <w:tab w:val="left" w:pos="4455"/>
        </w:tabs>
        <w:rPr>
          <w:rFonts w:ascii="Century Gothic" w:hAnsi="Century Gothic" w:cs="Arial"/>
          <w:b/>
          <w:bCs/>
          <w:sz w:val="22"/>
          <w:szCs w:val="22"/>
        </w:rPr>
      </w:pPr>
    </w:p>
    <w:p w:rsidR="00240620" w:rsidRPr="00E93D46" w:rsidRDefault="00240620" w:rsidP="006C36BD">
      <w:pPr>
        <w:tabs>
          <w:tab w:val="left" w:pos="546"/>
          <w:tab w:val="left" w:pos="4455"/>
        </w:tabs>
        <w:rPr>
          <w:rFonts w:ascii="Century Gothic" w:hAnsi="Century Gothic" w:cs="Arial"/>
          <w:b/>
          <w:bCs/>
          <w:sz w:val="22"/>
          <w:szCs w:val="22"/>
        </w:rPr>
      </w:pPr>
      <w:r w:rsidRPr="00E93D46">
        <w:rPr>
          <w:rFonts w:ascii="Century Gothic" w:hAnsi="Century Gothic" w:cs="Arial"/>
          <w:b/>
          <w:bCs/>
          <w:sz w:val="22"/>
          <w:szCs w:val="22"/>
        </w:rPr>
        <w:lastRenderedPageBreak/>
        <w:t>C. JUANA REYES ESPEJO</w:t>
      </w:r>
      <w:r w:rsidR="006C36BD" w:rsidRPr="00E93D46">
        <w:rPr>
          <w:rFonts w:ascii="Century Gothic" w:hAnsi="Century Gothic" w:cs="Arial"/>
          <w:b/>
          <w:bCs/>
          <w:sz w:val="22"/>
          <w:szCs w:val="22"/>
        </w:rPr>
        <w:tab/>
      </w:r>
      <w:r w:rsidR="006C36BD" w:rsidRPr="00E93D46">
        <w:rPr>
          <w:rFonts w:ascii="Century Gothic" w:hAnsi="Century Gothic" w:cs="Arial"/>
          <w:b/>
          <w:bCs/>
          <w:sz w:val="22"/>
          <w:szCs w:val="22"/>
        </w:rPr>
        <w:tab/>
      </w:r>
      <w:r w:rsidR="006C36BD" w:rsidRPr="00E93D46">
        <w:rPr>
          <w:rFonts w:ascii="Century Gothic" w:hAnsi="Century Gothic" w:cs="Arial"/>
          <w:b/>
          <w:bCs/>
          <w:sz w:val="22"/>
          <w:szCs w:val="22"/>
        </w:rPr>
        <w:tab/>
        <w:t xml:space="preserve">         C. MARTHA LETICIA REYES MARTÍNEZ</w:t>
      </w:r>
    </w:p>
    <w:p w:rsidR="00240620" w:rsidRPr="00E93D46" w:rsidRDefault="00240620" w:rsidP="00240620">
      <w:pPr>
        <w:tabs>
          <w:tab w:val="left" w:pos="546"/>
          <w:tab w:val="left" w:pos="4455"/>
        </w:tabs>
        <w:rPr>
          <w:rFonts w:ascii="Century Gothic" w:hAnsi="Century Gothic" w:cs="Arial"/>
          <w:b/>
          <w:bCs/>
          <w:sz w:val="22"/>
          <w:szCs w:val="22"/>
        </w:rPr>
      </w:pPr>
    </w:p>
    <w:p w:rsidR="00240620" w:rsidRPr="00E93D46" w:rsidRDefault="00240620" w:rsidP="00240620">
      <w:pPr>
        <w:tabs>
          <w:tab w:val="left" w:pos="546"/>
          <w:tab w:val="left" w:pos="4455"/>
        </w:tabs>
        <w:rPr>
          <w:rFonts w:ascii="Century Gothic" w:hAnsi="Century Gothic" w:cs="Arial"/>
          <w:b/>
          <w:bCs/>
          <w:sz w:val="22"/>
          <w:szCs w:val="22"/>
        </w:rPr>
      </w:pPr>
    </w:p>
    <w:p w:rsidR="00240620" w:rsidRPr="00E93D46" w:rsidRDefault="00240620" w:rsidP="00240620">
      <w:pPr>
        <w:tabs>
          <w:tab w:val="left" w:pos="546"/>
          <w:tab w:val="left" w:pos="4455"/>
        </w:tabs>
        <w:rPr>
          <w:rFonts w:ascii="Century Gothic" w:hAnsi="Century Gothic" w:cs="Arial"/>
          <w:b/>
          <w:bCs/>
          <w:sz w:val="22"/>
          <w:szCs w:val="22"/>
        </w:rPr>
      </w:pPr>
      <w:r w:rsidRPr="00E93D46">
        <w:rPr>
          <w:rFonts w:ascii="Century Gothic" w:hAnsi="Century Gothic" w:cs="Arial"/>
          <w:b/>
          <w:bCs/>
          <w:sz w:val="22"/>
          <w:szCs w:val="22"/>
        </w:rPr>
        <w:t>C. LAURA YANELY RODRÍGUEZ MIRELES</w:t>
      </w:r>
      <w:r w:rsidR="006C36BD" w:rsidRPr="00E93D46">
        <w:rPr>
          <w:rFonts w:ascii="Century Gothic" w:hAnsi="Century Gothic" w:cs="Arial"/>
          <w:b/>
          <w:bCs/>
          <w:sz w:val="22"/>
          <w:szCs w:val="22"/>
        </w:rPr>
        <w:tab/>
      </w:r>
      <w:r w:rsidR="006C36BD" w:rsidRPr="00E93D46">
        <w:rPr>
          <w:rFonts w:ascii="Century Gothic" w:hAnsi="Century Gothic" w:cs="Arial"/>
          <w:b/>
          <w:bCs/>
          <w:sz w:val="22"/>
          <w:szCs w:val="22"/>
        </w:rPr>
        <w:tab/>
      </w:r>
      <w:r w:rsidR="006C36BD" w:rsidRPr="00E93D46">
        <w:rPr>
          <w:rFonts w:ascii="Century Gothic" w:hAnsi="Century Gothic" w:cs="Arial"/>
          <w:b/>
          <w:bCs/>
          <w:sz w:val="22"/>
          <w:szCs w:val="22"/>
        </w:rPr>
        <w:tab/>
      </w:r>
      <w:r w:rsidR="006C36BD" w:rsidRPr="00E93D46">
        <w:rPr>
          <w:rFonts w:ascii="Century Gothic" w:hAnsi="Century Gothic" w:cs="Arial"/>
          <w:b/>
          <w:bCs/>
          <w:sz w:val="22"/>
          <w:szCs w:val="22"/>
        </w:rPr>
        <w:tab/>
        <w:t xml:space="preserve">        </w:t>
      </w:r>
      <w:r w:rsidR="006C36BD" w:rsidRPr="00E93D46">
        <w:rPr>
          <w:rFonts w:ascii="Century Gothic" w:hAnsi="Century Gothic" w:cs="Arial"/>
          <w:b/>
          <w:sz w:val="22"/>
          <w:szCs w:val="22"/>
        </w:rPr>
        <w:t>C. SILVIA SÁNCHEZ MÁRQUEZ</w:t>
      </w:r>
    </w:p>
    <w:p w:rsidR="00240620" w:rsidRPr="00E93D46" w:rsidRDefault="00240620" w:rsidP="00240620">
      <w:pPr>
        <w:tabs>
          <w:tab w:val="left" w:pos="546"/>
          <w:tab w:val="left" w:pos="4455"/>
        </w:tabs>
        <w:rPr>
          <w:rFonts w:ascii="Century Gothic" w:hAnsi="Century Gothic" w:cs="Arial"/>
          <w:b/>
          <w:bCs/>
          <w:sz w:val="22"/>
          <w:szCs w:val="22"/>
        </w:rPr>
      </w:pPr>
      <w:r w:rsidRPr="00E93D46">
        <w:rPr>
          <w:rFonts w:ascii="Century Gothic" w:hAnsi="Century Gothic" w:cs="Arial"/>
          <w:b/>
          <w:bCs/>
          <w:sz w:val="22"/>
          <w:szCs w:val="22"/>
        </w:rPr>
        <w:t xml:space="preserve"> </w:t>
      </w:r>
    </w:p>
    <w:p w:rsidR="00240620" w:rsidRPr="00E93D46" w:rsidRDefault="00240620" w:rsidP="00240620">
      <w:pPr>
        <w:tabs>
          <w:tab w:val="left" w:pos="546"/>
          <w:tab w:val="left" w:pos="4455"/>
        </w:tabs>
        <w:rPr>
          <w:rFonts w:ascii="Century Gothic" w:hAnsi="Century Gothic" w:cs="Arial"/>
          <w:b/>
          <w:sz w:val="22"/>
          <w:szCs w:val="22"/>
        </w:rPr>
      </w:pPr>
    </w:p>
    <w:p w:rsidR="00240620" w:rsidRPr="00E93D46" w:rsidRDefault="00240620" w:rsidP="00240620">
      <w:pPr>
        <w:tabs>
          <w:tab w:val="left" w:pos="546"/>
          <w:tab w:val="left" w:pos="4455"/>
        </w:tabs>
        <w:rPr>
          <w:rFonts w:ascii="Century Gothic" w:hAnsi="Century Gothic" w:cs="Arial"/>
          <w:b/>
          <w:bCs/>
          <w:sz w:val="22"/>
          <w:szCs w:val="22"/>
        </w:rPr>
      </w:pPr>
      <w:r w:rsidRPr="00E93D46">
        <w:rPr>
          <w:rFonts w:ascii="Century Gothic" w:hAnsi="Century Gothic" w:cs="Arial"/>
          <w:b/>
          <w:bCs/>
          <w:sz w:val="22"/>
          <w:szCs w:val="22"/>
        </w:rPr>
        <w:t>C. ALFREDO SEÁÑEZ NÁJERA</w:t>
      </w:r>
      <w:r w:rsidR="006C36BD" w:rsidRPr="00E93D46">
        <w:rPr>
          <w:rFonts w:ascii="Century Gothic" w:hAnsi="Century Gothic" w:cs="Arial"/>
          <w:b/>
          <w:bCs/>
          <w:sz w:val="22"/>
          <w:szCs w:val="22"/>
        </w:rPr>
        <w:tab/>
      </w:r>
      <w:r w:rsidR="006C36BD" w:rsidRPr="00E93D46">
        <w:rPr>
          <w:rFonts w:ascii="Century Gothic" w:hAnsi="Century Gothic" w:cs="Arial"/>
          <w:b/>
          <w:bCs/>
          <w:sz w:val="22"/>
          <w:szCs w:val="22"/>
        </w:rPr>
        <w:tab/>
      </w:r>
      <w:r w:rsidR="006C36BD" w:rsidRPr="00E93D46">
        <w:rPr>
          <w:rFonts w:ascii="Century Gothic" w:hAnsi="Century Gothic" w:cs="Arial"/>
          <w:b/>
          <w:bCs/>
          <w:sz w:val="22"/>
          <w:szCs w:val="22"/>
        </w:rPr>
        <w:tab/>
      </w:r>
      <w:r w:rsidR="006C36BD" w:rsidRPr="00E93D46">
        <w:rPr>
          <w:rFonts w:ascii="Century Gothic" w:hAnsi="Century Gothic" w:cs="Arial"/>
          <w:b/>
          <w:bCs/>
          <w:sz w:val="22"/>
          <w:szCs w:val="22"/>
        </w:rPr>
        <w:tab/>
        <w:t xml:space="preserve">         </w:t>
      </w:r>
      <w:r w:rsidR="006C36BD" w:rsidRPr="00E93D46">
        <w:rPr>
          <w:rFonts w:ascii="Century Gothic" w:hAnsi="Century Gothic" w:cs="Arial"/>
          <w:b/>
          <w:sz w:val="22"/>
          <w:szCs w:val="22"/>
        </w:rPr>
        <w:t>C. MAGDALENO SILVA LÓPEZ</w:t>
      </w:r>
    </w:p>
    <w:p w:rsidR="00240620" w:rsidRPr="00E93D46" w:rsidRDefault="00240620" w:rsidP="00240620">
      <w:pPr>
        <w:tabs>
          <w:tab w:val="left" w:pos="546"/>
          <w:tab w:val="left" w:pos="4455"/>
        </w:tabs>
        <w:rPr>
          <w:rFonts w:ascii="Century Gothic" w:hAnsi="Century Gothic" w:cs="Arial"/>
          <w:b/>
          <w:sz w:val="22"/>
          <w:szCs w:val="22"/>
        </w:rPr>
      </w:pPr>
    </w:p>
    <w:p w:rsidR="00240620" w:rsidRPr="00E93D46" w:rsidRDefault="00240620" w:rsidP="00240620">
      <w:pPr>
        <w:tabs>
          <w:tab w:val="left" w:pos="546"/>
          <w:tab w:val="left" w:pos="4455"/>
        </w:tabs>
        <w:rPr>
          <w:rFonts w:ascii="Century Gothic" w:hAnsi="Century Gothic" w:cs="Arial"/>
          <w:b/>
          <w:sz w:val="22"/>
          <w:szCs w:val="22"/>
        </w:rPr>
      </w:pPr>
    </w:p>
    <w:p w:rsidR="00240620" w:rsidRPr="00E93D46" w:rsidRDefault="00240620" w:rsidP="00240620">
      <w:pPr>
        <w:tabs>
          <w:tab w:val="left" w:pos="546"/>
          <w:tab w:val="left" w:pos="4455"/>
        </w:tabs>
        <w:rPr>
          <w:rFonts w:ascii="Century Gothic" w:hAnsi="Century Gothic" w:cs="Arial"/>
          <w:b/>
          <w:bCs/>
          <w:sz w:val="22"/>
          <w:szCs w:val="22"/>
        </w:rPr>
      </w:pPr>
      <w:r w:rsidRPr="00E93D46">
        <w:rPr>
          <w:rFonts w:ascii="Century Gothic" w:hAnsi="Century Gothic" w:cs="Arial"/>
          <w:b/>
          <w:bCs/>
          <w:sz w:val="22"/>
          <w:szCs w:val="22"/>
        </w:rPr>
        <w:t>C. JOSÉ UBALDO SOLÍS</w:t>
      </w:r>
      <w:r w:rsidR="006C36BD" w:rsidRPr="00E93D46">
        <w:rPr>
          <w:rFonts w:ascii="Century Gothic" w:hAnsi="Century Gothic" w:cs="Arial"/>
          <w:b/>
          <w:bCs/>
          <w:sz w:val="22"/>
          <w:szCs w:val="22"/>
        </w:rPr>
        <w:tab/>
      </w:r>
      <w:r w:rsidR="006C36BD" w:rsidRPr="00E93D46">
        <w:rPr>
          <w:rFonts w:ascii="Century Gothic" w:hAnsi="Century Gothic" w:cs="Arial"/>
          <w:b/>
          <w:bCs/>
          <w:sz w:val="22"/>
          <w:szCs w:val="22"/>
        </w:rPr>
        <w:tab/>
      </w:r>
      <w:r w:rsidR="006C36BD" w:rsidRPr="00E93D46">
        <w:rPr>
          <w:rFonts w:ascii="Century Gothic" w:hAnsi="Century Gothic" w:cs="Arial"/>
          <w:b/>
          <w:bCs/>
          <w:sz w:val="22"/>
          <w:szCs w:val="22"/>
        </w:rPr>
        <w:tab/>
      </w:r>
      <w:r w:rsidR="006C36BD" w:rsidRPr="00E93D46">
        <w:rPr>
          <w:rFonts w:ascii="Century Gothic" w:hAnsi="Century Gothic" w:cs="Arial"/>
          <w:b/>
          <w:bCs/>
          <w:sz w:val="22"/>
          <w:szCs w:val="22"/>
        </w:rPr>
        <w:tab/>
        <w:t xml:space="preserve">         </w:t>
      </w:r>
      <w:r w:rsidR="006C36BD" w:rsidRPr="00E93D46">
        <w:rPr>
          <w:rFonts w:ascii="Century Gothic" w:hAnsi="Century Gothic" w:cs="Arial"/>
          <w:b/>
          <w:sz w:val="22"/>
          <w:szCs w:val="22"/>
        </w:rPr>
        <w:t>C. ENRIQUE TORRES VALADEZ</w:t>
      </w:r>
    </w:p>
    <w:p w:rsidR="00240620" w:rsidRPr="00E93D46" w:rsidRDefault="00240620" w:rsidP="00240620">
      <w:pPr>
        <w:tabs>
          <w:tab w:val="left" w:pos="546"/>
          <w:tab w:val="left" w:pos="4455"/>
        </w:tabs>
        <w:rPr>
          <w:rFonts w:ascii="Century Gothic" w:hAnsi="Century Gothic" w:cs="Arial"/>
          <w:b/>
          <w:bCs/>
          <w:sz w:val="22"/>
          <w:szCs w:val="22"/>
        </w:rPr>
      </w:pPr>
    </w:p>
    <w:p w:rsidR="00240620" w:rsidRPr="00E93D46" w:rsidRDefault="00240620" w:rsidP="00240620">
      <w:pPr>
        <w:tabs>
          <w:tab w:val="left" w:pos="546"/>
          <w:tab w:val="left" w:pos="4455"/>
        </w:tabs>
        <w:rPr>
          <w:rFonts w:ascii="Century Gothic" w:hAnsi="Century Gothic" w:cs="Arial"/>
          <w:b/>
          <w:sz w:val="22"/>
          <w:szCs w:val="22"/>
        </w:rPr>
      </w:pPr>
    </w:p>
    <w:p w:rsidR="00240620" w:rsidRPr="00E93D46" w:rsidRDefault="00240620" w:rsidP="00240620">
      <w:pPr>
        <w:tabs>
          <w:tab w:val="left" w:pos="546"/>
          <w:tab w:val="left" w:pos="4455"/>
        </w:tabs>
        <w:rPr>
          <w:rFonts w:ascii="Century Gothic" w:hAnsi="Century Gothic" w:cs="Arial"/>
          <w:b/>
          <w:sz w:val="22"/>
          <w:szCs w:val="22"/>
        </w:rPr>
      </w:pPr>
      <w:r w:rsidRPr="00E93D46">
        <w:rPr>
          <w:rFonts w:ascii="Century Gothic" w:hAnsi="Century Gothic" w:cs="Arial"/>
          <w:b/>
          <w:bCs/>
          <w:sz w:val="22"/>
          <w:szCs w:val="22"/>
        </w:rPr>
        <w:t>C. MARÍA DEL ROSARIO VALADEZ ARANDA</w:t>
      </w:r>
    </w:p>
    <w:p w:rsidR="00D0634B" w:rsidRPr="00E93D46" w:rsidRDefault="00D0634B" w:rsidP="00203F06">
      <w:pPr>
        <w:tabs>
          <w:tab w:val="left" w:pos="546"/>
          <w:tab w:val="left" w:pos="4455"/>
        </w:tabs>
        <w:rPr>
          <w:rFonts w:ascii="Century Gothic" w:hAnsi="Century Gothic" w:cs="Arial"/>
          <w:b/>
          <w:sz w:val="22"/>
          <w:szCs w:val="22"/>
        </w:rPr>
      </w:pPr>
    </w:p>
    <w:p w:rsidR="0058106D" w:rsidRPr="00E93D46" w:rsidRDefault="0058106D" w:rsidP="00203F06">
      <w:pPr>
        <w:tabs>
          <w:tab w:val="left" w:pos="546"/>
          <w:tab w:val="left" w:pos="4455"/>
        </w:tabs>
        <w:jc w:val="center"/>
        <w:rPr>
          <w:rFonts w:ascii="Century Gothic" w:hAnsi="Century Gothic" w:cs="Arial"/>
          <w:b/>
          <w:spacing w:val="-3"/>
          <w:sz w:val="22"/>
          <w:szCs w:val="22"/>
        </w:rPr>
      </w:pPr>
      <w:r w:rsidRPr="00E93D46">
        <w:rPr>
          <w:rFonts w:ascii="Century Gothic" w:hAnsi="Century Gothic" w:cs="Arial"/>
          <w:b/>
          <w:spacing w:val="-3"/>
          <w:sz w:val="22"/>
          <w:szCs w:val="22"/>
        </w:rPr>
        <w:t>----------------------------------------------DOY FE--------------------------------------------------</w:t>
      </w:r>
    </w:p>
    <w:p w:rsidR="00614133" w:rsidRPr="00E93D46" w:rsidRDefault="00614133" w:rsidP="00203F06">
      <w:pPr>
        <w:tabs>
          <w:tab w:val="center" w:pos="4680"/>
        </w:tabs>
        <w:jc w:val="center"/>
        <w:rPr>
          <w:rFonts w:ascii="Century Gothic" w:hAnsi="Century Gothic" w:cs="Arial"/>
          <w:b/>
          <w:spacing w:val="-3"/>
          <w:sz w:val="22"/>
          <w:szCs w:val="22"/>
        </w:rPr>
      </w:pPr>
    </w:p>
    <w:p w:rsidR="0058106D" w:rsidRPr="00E93D46" w:rsidRDefault="0058106D" w:rsidP="00203F06">
      <w:pPr>
        <w:tabs>
          <w:tab w:val="center" w:pos="4680"/>
        </w:tabs>
        <w:jc w:val="center"/>
        <w:rPr>
          <w:rFonts w:ascii="Century Gothic" w:hAnsi="Century Gothic" w:cs="Arial"/>
          <w:b/>
          <w:spacing w:val="-3"/>
          <w:sz w:val="22"/>
          <w:szCs w:val="22"/>
        </w:rPr>
      </w:pPr>
      <w:r w:rsidRPr="00E93D46">
        <w:rPr>
          <w:rFonts w:ascii="Century Gothic" w:hAnsi="Century Gothic" w:cs="Arial"/>
          <w:b/>
          <w:spacing w:val="-3"/>
          <w:sz w:val="22"/>
          <w:szCs w:val="22"/>
        </w:rPr>
        <w:t>SECRETARIO DE LA PRESIDENCIA MUNICIPAL</w:t>
      </w:r>
    </w:p>
    <w:p w:rsidR="004E1271" w:rsidRPr="00E93D46" w:rsidRDefault="0058106D" w:rsidP="00203F06">
      <w:pPr>
        <w:tabs>
          <w:tab w:val="center" w:pos="4680"/>
        </w:tabs>
        <w:jc w:val="center"/>
        <w:rPr>
          <w:rFonts w:ascii="Century Gothic" w:hAnsi="Century Gothic" w:cs="Arial"/>
          <w:b/>
          <w:spacing w:val="-3"/>
          <w:sz w:val="22"/>
          <w:szCs w:val="22"/>
        </w:rPr>
      </w:pPr>
      <w:r w:rsidRPr="00E93D46">
        <w:rPr>
          <w:rFonts w:ascii="Century Gothic" w:hAnsi="Century Gothic" w:cs="Arial"/>
          <w:b/>
          <w:spacing w:val="-3"/>
          <w:sz w:val="22"/>
          <w:szCs w:val="22"/>
        </w:rPr>
        <w:t xml:space="preserve">Y DEL HONORABLE AYUNTAMIENTO </w:t>
      </w:r>
    </w:p>
    <w:p w:rsidR="00062CD7" w:rsidRPr="00E93D46" w:rsidRDefault="00062CD7" w:rsidP="00203F06">
      <w:pPr>
        <w:tabs>
          <w:tab w:val="center" w:pos="4680"/>
        </w:tabs>
        <w:jc w:val="center"/>
        <w:rPr>
          <w:rFonts w:ascii="Century Gothic" w:hAnsi="Century Gothic" w:cs="Arial"/>
          <w:b/>
          <w:spacing w:val="-3"/>
          <w:sz w:val="22"/>
          <w:szCs w:val="22"/>
        </w:rPr>
      </w:pPr>
    </w:p>
    <w:p w:rsidR="006B24D3" w:rsidRPr="00E93D46" w:rsidRDefault="006B24D3" w:rsidP="00203F06">
      <w:pPr>
        <w:tabs>
          <w:tab w:val="center" w:pos="4680"/>
        </w:tabs>
        <w:jc w:val="center"/>
        <w:rPr>
          <w:rFonts w:ascii="Century Gothic" w:hAnsi="Century Gothic" w:cs="Arial"/>
          <w:b/>
          <w:spacing w:val="-3"/>
          <w:sz w:val="22"/>
          <w:szCs w:val="22"/>
        </w:rPr>
      </w:pPr>
    </w:p>
    <w:p w:rsidR="00B4622A" w:rsidRPr="00E93D46" w:rsidRDefault="0058106D" w:rsidP="00203F06">
      <w:pPr>
        <w:tabs>
          <w:tab w:val="left" w:pos="546"/>
          <w:tab w:val="left" w:pos="4455"/>
        </w:tabs>
        <w:jc w:val="center"/>
        <w:rPr>
          <w:rFonts w:ascii="Century Gothic" w:hAnsi="Century Gothic" w:cs="Arial"/>
          <w:b/>
          <w:spacing w:val="-3"/>
          <w:sz w:val="22"/>
          <w:szCs w:val="22"/>
        </w:rPr>
      </w:pPr>
      <w:r w:rsidRPr="00E93D46">
        <w:rPr>
          <w:rFonts w:ascii="Century Gothic" w:hAnsi="Century Gothic" w:cs="Arial"/>
          <w:b/>
          <w:spacing w:val="-3"/>
          <w:sz w:val="22"/>
          <w:szCs w:val="22"/>
        </w:rPr>
        <w:t xml:space="preserve">LICENCIADO MACLOVIO MURILLO CHÁVEZ </w:t>
      </w:r>
    </w:p>
    <w:sectPr w:rsidR="00B4622A" w:rsidRPr="00E93D46" w:rsidSect="00D449DF">
      <w:headerReference w:type="default" r:id="rId9"/>
      <w:footerReference w:type="even" r:id="rId10"/>
      <w:footerReference w:type="default" r:id="rId11"/>
      <w:pgSz w:w="12240" w:h="15840" w:code="1"/>
      <w:pgMar w:top="1185" w:right="1080" w:bottom="1276" w:left="1170" w:header="1170" w:footer="6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419" w:rsidRDefault="00303419">
      <w:r>
        <w:separator/>
      </w:r>
    </w:p>
  </w:endnote>
  <w:endnote w:type="continuationSeparator" w:id="0">
    <w:p w:rsidR="00303419" w:rsidRDefault="0030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A70" w:rsidRDefault="004B1A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B1A70" w:rsidRDefault="004B1A7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A70" w:rsidRPr="00C16C83" w:rsidRDefault="004B1A70">
    <w:pPr>
      <w:pStyle w:val="Piedepgina"/>
      <w:jc w:val="center"/>
      <w:rPr>
        <w:rFonts w:ascii="Century Gothic" w:hAnsi="Century Gothic"/>
        <w:sz w:val="18"/>
        <w:szCs w:val="18"/>
      </w:rPr>
    </w:pPr>
    <w:r w:rsidRPr="00C16C83">
      <w:rPr>
        <w:rFonts w:ascii="Century Gothic" w:hAnsi="Century Gothic"/>
        <w:sz w:val="18"/>
        <w:szCs w:val="18"/>
      </w:rPr>
      <w:fldChar w:fldCharType="begin"/>
    </w:r>
    <w:r w:rsidRPr="00C16C83">
      <w:rPr>
        <w:rFonts w:ascii="Century Gothic" w:hAnsi="Century Gothic"/>
        <w:sz w:val="18"/>
        <w:szCs w:val="18"/>
      </w:rPr>
      <w:instrText>PAGE   \* MERGEFORMAT</w:instrText>
    </w:r>
    <w:r w:rsidRPr="00C16C83">
      <w:rPr>
        <w:rFonts w:ascii="Century Gothic" w:hAnsi="Century Gothic"/>
        <w:sz w:val="18"/>
        <w:szCs w:val="18"/>
      </w:rPr>
      <w:fldChar w:fldCharType="separate"/>
    </w:r>
    <w:r w:rsidR="00256171" w:rsidRPr="00256171">
      <w:rPr>
        <w:rFonts w:ascii="Century Gothic" w:hAnsi="Century Gothic"/>
        <w:noProof/>
        <w:sz w:val="18"/>
        <w:szCs w:val="18"/>
        <w:lang w:val="es-ES"/>
      </w:rPr>
      <w:t>1</w:t>
    </w:r>
    <w:r w:rsidRPr="00C16C83">
      <w:rPr>
        <w:rFonts w:ascii="Century Gothic" w:hAnsi="Century Gothic"/>
        <w:sz w:val="18"/>
        <w:szCs w:val="18"/>
      </w:rPr>
      <w:fldChar w:fldCharType="end"/>
    </w:r>
  </w:p>
  <w:p w:rsidR="004B1A70" w:rsidRDefault="004B1A70" w:rsidP="00DE73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419" w:rsidRDefault="00303419">
      <w:r>
        <w:separator/>
      </w:r>
    </w:p>
  </w:footnote>
  <w:footnote w:type="continuationSeparator" w:id="0">
    <w:p w:rsidR="00303419" w:rsidRDefault="003034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A70" w:rsidRDefault="00303419" w:rsidP="00F97841">
    <w:pPr>
      <w:spacing w:line="360" w:lineRule="auto"/>
      <w:jc w:val="both"/>
      <w:rPr>
        <w:sz w:val="10"/>
      </w:rPr>
    </w:pPr>
    <w:r>
      <w:rPr>
        <w:noProof/>
      </w:rPr>
      <w:pict>
        <v:rect id="_x0000_s2049" style="position:absolute;left:0;text-align:left;margin-left:1in;margin-top:0;width:468pt;height:12pt;z-index:1;mso-position-horizontal-relative:page" o:allowincell="f" filled="f" stroked="f" strokeweight="0">
          <v:textbox style="mso-next-textbox:#_x0000_s2049" inset="0,0,0,0">
            <w:txbxContent>
              <w:p w:rsidR="004B1A70" w:rsidRDefault="004B1A70">
                <w:pPr>
                  <w:tabs>
                    <w:tab w:val="center" w:pos="4680"/>
                    <w:tab w:val="right" w:pos="9360"/>
                  </w:tabs>
                  <w:rPr>
                    <w:spacing w:val="-3"/>
                  </w:rPr>
                </w:pPr>
                <w:r>
                  <w:tab/>
                </w:r>
                <w:r>
                  <w:tab/>
                </w:r>
              </w:p>
            </w:txbxContent>
          </v:textbox>
          <w10:wrap anchorx="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0538"/>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0FF381C"/>
    <w:multiLevelType w:val="hybridMultilevel"/>
    <w:tmpl w:val="9C2A88D0"/>
    <w:lvl w:ilvl="0" w:tplc="F8E27CB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F3B97"/>
    <w:multiLevelType w:val="hybridMultilevel"/>
    <w:tmpl w:val="F07087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14F066F"/>
    <w:multiLevelType w:val="hybridMultilevel"/>
    <w:tmpl w:val="F006BCBC"/>
    <w:lvl w:ilvl="0" w:tplc="080A0013">
      <w:start w:val="1"/>
      <w:numFmt w:val="upperRoman"/>
      <w:lvlText w:val="%1."/>
      <w:lvlJc w:val="right"/>
      <w:pPr>
        <w:ind w:left="1425" w:hanging="360"/>
      </w:pPr>
    </w:lvl>
    <w:lvl w:ilvl="1" w:tplc="0C0A0019">
      <w:start w:val="1"/>
      <w:numFmt w:val="lowerLetter"/>
      <w:lvlText w:val="%2."/>
      <w:lvlJc w:val="left"/>
      <w:pPr>
        <w:ind w:left="2145" w:hanging="360"/>
      </w:pPr>
    </w:lvl>
    <w:lvl w:ilvl="2" w:tplc="0C0A001B">
      <w:start w:val="1"/>
      <w:numFmt w:val="lowerRoman"/>
      <w:lvlText w:val="%3."/>
      <w:lvlJc w:val="right"/>
      <w:pPr>
        <w:ind w:left="2865" w:hanging="180"/>
      </w:pPr>
    </w:lvl>
    <w:lvl w:ilvl="3" w:tplc="0C0A000F">
      <w:start w:val="1"/>
      <w:numFmt w:val="decimal"/>
      <w:lvlText w:val="%4."/>
      <w:lvlJc w:val="left"/>
      <w:pPr>
        <w:ind w:left="3585" w:hanging="360"/>
      </w:pPr>
    </w:lvl>
    <w:lvl w:ilvl="4" w:tplc="0C0A0019">
      <w:start w:val="1"/>
      <w:numFmt w:val="lowerLetter"/>
      <w:lvlText w:val="%5."/>
      <w:lvlJc w:val="left"/>
      <w:pPr>
        <w:ind w:left="4305" w:hanging="360"/>
      </w:pPr>
    </w:lvl>
    <w:lvl w:ilvl="5" w:tplc="0C0A001B">
      <w:start w:val="1"/>
      <w:numFmt w:val="lowerRoman"/>
      <w:lvlText w:val="%6."/>
      <w:lvlJc w:val="right"/>
      <w:pPr>
        <w:ind w:left="5025" w:hanging="180"/>
      </w:pPr>
    </w:lvl>
    <w:lvl w:ilvl="6" w:tplc="0C0A000F">
      <w:start w:val="1"/>
      <w:numFmt w:val="decimal"/>
      <w:lvlText w:val="%7."/>
      <w:lvlJc w:val="left"/>
      <w:pPr>
        <w:ind w:left="5745" w:hanging="360"/>
      </w:pPr>
    </w:lvl>
    <w:lvl w:ilvl="7" w:tplc="0C0A0019">
      <w:start w:val="1"/>
      <w:numFmt w:val="lowerLetter"/>
      <w:lvlText w:val="%8."/>
      <w:lvlJc w:val="left"/>
      <w:pPr>
        <w:ind w:left="6465" w:hanging="360"/>
      </w:pPr>
    </w:lvl>
    <w:lvl w:ilvl="8" w:tplc="0C0A001B">
      <w:start w:val="1"/>
      <w:numFmt w:val="lowerRoman"/>
      <w:lvlText w:val="%9."/>
      <w:lvlJc w:val="right"/>
      <w:pPr>
        <w:ind w:left="7185" w:hanging="180"/>
      </w:pPr>
    </w:lvl>
  </w:abstractNum>
  <w:abstractNum w:abstractNumId="4" w15:restartNumberingAfterBreak="0">
    <w:nsid w:val="35EE1E34"/>
    <w:multiLevelType w:val="hybridMultilevel"/>
    <w:tmpl w:val="05666542"/>
    <w:lvl w:ilvl="0" w:tplc="EE76D038">
      <w:start w:val="1"/>
      <w:numFmt w:val="upperRoman"/>
      <w:lvlText w:val="%1."/>
      <w:lvlJc w:val="left"/>
      <w:pPr>
        <w:ind w:left="360" w:hanging="360"/>
      </w:pPr>
      <w:rPr>
        <w:rFonts w:ascii="Century Gothic" w:hAnsi="Century Gothic"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27D02"/>
    <w:multiLevelType w:val="hybridMultilevel"/>
    <w:tmpl w:val="A0880ED2"/>
    <w:lvl w:ilvl="0" w:tplc="0C0A0013">
      <w:start w:val="1"/>
      <w:numFmt w:val="upperRoman"/>
      <w:lvlText w:val="%1."/>
      <w:lvlJc w:val="righ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6" w15:restartNumberingAfterBreak="0">
    <w:nsid w:val="44472971"/>
    <w:multiLevelType w:val="hybridMultilevel"/>
    <w:tmpl w:val="AA0C17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C0F32A5"/>
    <w:multiLevelType w:val="hybridMultilevel"/>
    <w:tmpl w:val="577211A4"/>
    <w:lvl w:ilvl="0" w:tplc="468024EC">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8" w15:restartNumberingAfterBreak="0">
    <w:nsid w:val="55166C5C"/>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9" w15:restartNumberingAfterBreak="0">
    <w:nsid w:val="55CF3664"/>
    <w:multiLevelType w:val="hybridMultilevel"/>
    <w:tmpl w:val="A0880ED2"/>
    <w:lvl w:ilvl="0" w:tplc="0C0A0013">
      <w:start w:val="1"/>
      <w:numFmt w:val="upperRoman"/>
      <w:lvlText w:val="%1."/>
      <w:lvlJc w:val="righ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10" w15:restartNumberingAfterBreak="0">
    <w:nsid w:val="60295499"/>
    <w:multiLevelType w:val="hybridMultilevel"/>
    <w:tmpl w:val="856E4C2C"/>
    <w:lvl w:ilvl="0" w:tplc="8DB6EAB4">
      <w:start w:val="1"/>
      <w:numFmt w:val="upperRoman"/>
      <w:lvlText w:val="%1."/>
      <w:lvlJc w:val="right"/>
      <w:pPr>
        <w:ind w:left="1713" w:hanging="360"/>
      </w:pPr>
      <w:rPr>
        <w:b w:val="0"/>
      </w:rPr>
    </w:lvl>
    <w:lvl w:ilvl="1" w:tplc="0C0A0003">
      <w:start w:val="1"/>
      <w:numFmt w:val="bullet"/>
      <w:lvlText w:val="o"/>
      <w:lvlJc w:val="left"/>
      <w:pPr>
        <w:ind w:left="2433" w:hanging="360"/>
      </w:pPr>
      <w:rPr>
        <w:rFonts w:ascii="Courier New" w:hAnsi="Courier New" w:cs="Courier New" w:hint="default"/>
      </w:rPr>
    </w:lvl>
    <w:lvl w:ilvl="2" w:tplc="0C0A0005">
      <w:start w:val="1"/>
      <w:numFmt w:val="bullet"/>
      <w:lvlText w:val=""/>
      <w:lvlJc w:val="left"/>
      <w:pPr>
        <w:ind w:left="3153" w:hanging="360"/>
      </w:pPr>
      <w:rPr>
        <w:rFonts w:ascii="Wingdings" w:hAnsi="Wingdings" w:hint="default"/>
      </w:rPr>
    </w:lvl>
    <w:lvl w:ilvl="3" w:tplc="0C0A0001">
      <w:start w:val="1"/>
      <w:numFmt w:val="bullet"/>
      <w:lvlText w:val=""/>
      <w:lvlJc w:val="left"/>
      <w:pPr>
        <w:ind w:left="3873" w:hanging="360"/>
      </w:pPr>
      <w:rPr>
        <w:rFonts w:ascii="Symbol" w:hAnsi="Symbol" w:hint="default"/>
      </w:rPr>
    </w:lvl>
    <w:lvl w:ilvl="4" w:tplc="0C0A0003">
      <w:start w:val="1"/>
      <w:numFmt w:val="bullet"/>
      <w:lvlText w:val="o"/>
      <w:lvlJc w:val="left"/>
      <w:pPr>
        <w:ind w:left="4593" w:hanging="360"/>
      </w:pPr>
      <w:rPr>
        <w:rFonts w:ascii="Courier New" w:hAnsi="Courier New" w:cs="Courier New" w:hint="default"/>
      </w:rPr>
    </w:lvl>
    <w:lvl w:ilvl="5" w:tplc="0C0A0005">
      <w:start w:val="1"/>
      <w:numFmt w:val="bullet"/>
      <w:lvlText w:val=""/>
      <w:lvlJc w:val="left"/>
      <w:pPr>
        <w:ind w:left="5313" w:hanging="360"/>
      </w:pPr>
      <w:rPr>
        <w:rFonts w:ascii="Wingdings" w:hAnsi="Wingdings" w:hint="default"/>
      </w:rPr>
    </w:lvl>
    <w:lvl w:ilvl="6" w:tplc="0C0A0001">
      <w:start w:val="1"/>
      <w:numFmt w:val="bullet"/>
      <w:lvlText w:val=""/>
      <w:lvlJc w:val="left"/>
      <w:pPr>
        <w:ind w:left="6033" w:hanging="360"/>
      </w:pPr>
      <w:rPr>
        <w:rFonts w:ascii="Symbol" w:hAnsi="Symbol" w:hint="default"/>
      </w:rPr>
    </w:lvl>
    <w:lvl w:ilvl="7" w:tplc="0C0A0003">
      <w:start w:val="1"/>
      <w:numFmt w:val="bullet"/>
      <w:lvlText w:val="o"/>
      <w:lvlJc w:val="left"/>
      <w:pPr>
        <w:ind w:left="6753" w:hanging="360"/>
      </w:pPr>
      <w:rPr>
        <w:rFonts w:ascii="Courier New" w:hAnsi="Courier New" w:cs="Courier New" w:hint="default"/>
      </w:rPr>
    </w:lvl>
    <w:lvl w:ilvl="8" w:tplc="0C0A0005">
      <w:start w:val="1"/>
      <w:numFmt w:val="bullet"/>
      <w:lvlText w:val=""/>
      <w:lvlJc w:val="left"/>
      <w:pPr>
        <w:ind w:left="7473" w:hanging="360"/>
      </w:pPr>
      <w:rPr>
        <w:rFonts w:ascii="Wingdings" w:hAnsi="Wingdings" w:hint="default"/>
      </w:rPr>
    </w:lvl>
  </w:abstractNum>
  <w:abstractNum w:abstractNumId="11" w15:restartNumberingAfterBreak="0">
    <w:nsid w:val="7084431F"/>
    <w:multiLevelType w:val="hybridMultilevel"/>
    <w:tmpl w:val="6A18B798"/>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831"/>
    <w:rsid w:val="000000BC"/>
    <w:rsid w:val="000044C3"/>
    <w:rsid w:val="000047DE"/>
    <w:rsid w:val="00005421"/>
    <w:rsid w:val="00005B70"/>
    <w:rsid w:val="000063EE"/>
    <w:rsid w:val="0000694A"/>
    <w:rsid w:val="00013433"/>
    <w:rsid w:val="00015816"/>
    <w:rsid w:val="00016DA2"/>
    <w:rsid w:val="0001758D"/>
    <w:rsid w:val="00020DD9"/>
    <w:rsid w:val="00021782"/>
    <w:rsid w:val="00021D0D"/>
    <w:rsid w:val="00023A3E"/>
    <w:rsid w:val="00023AA1"/>
    <w:rsid w:val="0003005B"/>
    <w:rsid w:val="00031B3C"/>
    <w:rsid w:val="0003209C"/>
    <w:rsid w:val="00032589"/>
    <w:rsid w:val="00032E3D"/>
    <w:rsid w:val="00033FF9"/>
    <w:rsid w:val="00034163"/>
    <w:rsid w:val="0003459F"/>
    <w:rsid w:val="0003461E"/>
    <w:rsid w:val="000349C2"/>
    <w:rsid w:val="00034B40"/>
    <w:rsid w:val="0003540C"/>
    <w:rsid w:val="00036831"/>
    <w:rsid w:val="00040739"/>
    <w:rsid w:val="00041803"/>
    <w:rsid w:val="000425D5"/>
    <w:rsid w:val="00042D51"/>
    <w:rsid w:val="0004553B"/>
    <w:rsid w:val="00045775"/>
    <w:rsid w:val="00045D00"/>
    <w:rsid w:val="00047168"/>
    <w:rsid w:val="00047CD3"/>
    <w:rsid w:val="00050892"/>
    <w:rsid w:val="00050D40"/>
    <w:rsid w:val="000521D3"/>
    <w:rsid w:val="00052203"/>
    <w:rsid w:val="000523AD"/>
    <w:rsid w:val="00052934"/>
    <w:rsid w:val="000535DC"/>
    <w:rsid w:val="00053E09"/>
    <w:rsid w:val="0005636C"/>
    <w:rsid w:val="0005744B"/>
    <w:rsid w:val="0006000C"/>
    <w:rsid w:val="00060A54"/>
    <w:rsid w:val="00062CD7"/>
    <w:rsid w:val="00063620"/>
    <w:rsid w:val="00063F66"/>
    <w:rsid w:val="0006622C"/>
    <w:rsid w:val="0006657B"/>
    <w:rsid w:val="000677BF"/>
    <w:rsid w:val="0007115C"/>
    <w:rsid w:val="000730F9"/>
    <w:rsid w:val="0007339A"/>
    <w:rsid w:val="00073872"/>
    <w:rsid w:val="00076E3B"/>
    <w:rsid w:val="00080243"/>
    <w:rsid w:val="00080A1A"/>
    <w:rsid w:val="00081440"/>
    <w:rsid w:val="00081690"/>
    <w:rsid w:val="00082186"/>
    <w:rsid w:val="00082A56"/>
    <w:rsid w:val="00082BA0"/>
    <w:rsid w:val="000838DF"/>
    <w:rsid w:val="000843AF"/>
    <w:rsid w:val="000849CD"/>
    <w:rsid w:val="00086397"/>
    <w:rsid w:val="00087011"/>
    <w:rsid w:val="00087073"/>
    <w:rsid w:val="000918A4"/>
    <w:rsid w:val="000918DF"/>
    <w:rsid w:val="00093583"/>
    <w:rsid w:val="00094323"/>
    <w:rsid w:val="00095582"/>
    <w:rsid w:val="00096611"/>
    <w:rsid w:val="000A1E0F"/>
    <w:rsid w:val="000A3A8F"/>
    <w:rsid w:val="000A5028"/>
    <w:rsid w:val="000A56BE"/>
    <w:rsid w:val="000B05BD"/>
    <w:rsid w:val="000B0A8D"/>
    <w:rsid w:val="000B0AA7"/>
    <w:rsid w:val="000B0CAB"/>
    <w:rsid w:val="000B1616"/>
    <w:rsid w:val="000B29FA"/>
    <w:rsid w:val="000B324E"/>
    <w:rsid w:val="000B3A6A"/>
    <w:rsid w:val="000B3B2D"/>
    <w:rsid w:val="000B43CD"/>
    <w:rsid w:val="000B6A26"/>
    <w:rsid w:val="000C4026"/>
    <w:rsid w:val="000C410D"/>
    <w:rsid w:val="000C566C"/>
    <w:rsid w:val="000C6B21"/>
    <w:rsid w:val="000C79E4"/>
    <w:rsid w:val="000D053A"/>
    <w:rsid w:val="000D059D"/>
    <w:rsid w:val="000D1065"/>
    <w:rsid w:val="000D187D"/>
    <w:rsid w:val="000D1CDD"/>
    <w:rsid w:val="000D3582"/>
    <w:rsid w:val="000D6F94"/>
    <w:rsid w:val="000D7FEE"/>
    <w:rsid w:val="000E3C5A"/>
    <w:rsid w:val="000E46F6"/>
    <w:rsid w:val="000E6361"/>
    <w:rsid w:val="000E6CF7"/>
    <w:rsid w:val="000F1DCF"/>
    <w:rsid w:val="000F251A"/>
    <w:rsid w:val="000F3305"/>
    <w:rsid w:val="000F4A8A"/>
    <w:rsid w:val="000F519B"/>
    <w:rsid w:val="000F52A5"/>
    <w:rsid w:val="000F5926"/>
    <w:rsid w:val="000F644D"/>
    <w:rsid w:val="000F72A0"/>
    <w:rsid w:val="000F7A8E"/>
    <w:rsid w:val="00101127"/>
    <w:rsid w:val="001024F9"/>
    <w:rsid w:val="0010394A"/>
    <w:rsid w:val="00105802"/>
    <w:rsid w:val="00107488"/>
    <w:rsid w:val="0010766A"/>
    <w:rsid w:val="001114FD"/>
    <w:rsid w:val="001126F0"/>
    <w:rsid w:val="00116874"/>
    <w:rsid w:val="00116D09"/>
    <w:rsid w:val="00121678"/>
    <w:rsid w:val="001216D0"/>
    <w:rsid w:val="00125561"/>
    <w:rsid w:val="00126312"/>
    <w:rsid w:val="0012645F"/>
    <w:rsid w:val="00126C7B"/>
    <w:rsid w:val="001271A0"/>
    <w:rsid w:val="00127467"/>
    <w:rsid w:val="0013005D"/>
    <w:rsid w:val="00130741"/>
    <w:rsid w:val="0013085B"/>
    <w:rsid w:val="00130E73"/>
    <w:rsid w:val="00133F3D"/>
    <w:rsid w:val="00135AED"/>
    <w:rsid w:val="0013723D"/>
    <w:rsid w:val="001376AB"/>
    <w:rsid w:val="00142715"/>
    <w:rsid w:val="001433BA"/>
    <w:rsid w:val="00144374"/>
    <w:rsid w:val="001473F5"/>
    <w:rsid w:val="00151B35"/>
    <w:rsid w:val="00155486"/>
    <w:rsid w:val="0015572E"/>
    <w:rsid w:val="0015635F"/>
    <w:rsid w:val="00157DEE"/>
    <w:rsid w:val="001600B0"/>
    <w:rsid w:val="00161923"/>
    <w:rsid w:val="0016327B"/>
    <w:rsid w:val="00163AA3"/>
    <w:rsid w:val="00163B57"/>
    <w:rsid w:val="00166473"/>
    <w:rsid w:val="0016733B"/>
    <w:rsid w:val="00167A8A"/>
    <w:rsid w:val="00176B36"/>
    <w:rsid w:val="00177438"/>
    <w:rsid w:val="00177D58"/>
    <w:rsid w:val="00181A40"/>
    <w:rsid w:val="00182329"/>
    <w:rsid w:val="001823E8"/>
    <w:rsid w:val="00185AAD"/>
    <w:rsid w:val="0018662C"/>
    <w:rsid w:val="00187111"/>
    <w:rsid w:val="00187D88"/>
    <w:rsid w:val="00190708"/>
    <w:rsid w:val="00193552"/>
    <w:rsid w:val="0019396E"/>
    <w:rsid w:val="00193FCA"/>
    <w:rsid w:val="001946CF"/>
    <w:rsid w:val="001952F9"/>
    <w:rsid w:val="001962B3"/>
    <w:rsid w:val="00197EEF"/>
    <w:rsid w:val="001A019F"/>
    <w:rsid w:val="001A07DC"/>
    <w:rsid w:val="001A0A4A"/>
    <w:rsid w:val="001A1919"/>
    <w:rsid w:val="001A2D8C"/>
    <w:rsid w:val="001A34D4"/>
    <w:rsid w:val="001A4EAA"/>
    <w:rsid w:val="001A62CF"/>
    <w:rsid w:val="001B4D13"/>
    <w:rsid w:val="001B5C27"/>
    <w:rsid w:val="001C0933"/>
    <w:rsid w:val="001C1DF9"/>
    <w:rsid w:val="001C3402"/>
    <w:rsid w:val="001C55FC"/>
    <w:rsid w:val="001C6841"/>
    <w:rsid w:val="001C7587"/>
    <w:rsid w:val="001D0305"/>
    <w:rsid w:val="001D2599"/>
    <w:rsid w:val="001D6F86"/>
    <w:rsid w:val="001D7ADD"/>
    <w:rsid w:val="001E14E0"/>
    <w:rsid w:val="001E1787"/>
    <w:rsid w:val="001E195D"/>
    <w:rsid w:val="001E2203"/>
    <w:rsid w:val="001E44DD"/>
    <w:rsid w:val="001E666A"/>
    <w:rsid w:val="001E6B5C"/>
    <w:rsid w:val="001E70DF"/>
    <w:rsid w:val="001E73BC"/>
    <w:rsid w:val="001F3980"/>
    <w:rsid w:val="001F3C9A"/>
    <w:rsid w:val="001F5410"/>
    <w:rsid w:val="001F6C2B"/>
    <w:rsid w:val="001F6F11"/>
    <w:rsid w:val="00202DB7"/>
    <w:rsid w:val="00203F06"/>
    <w:rsid w:val="0020416A"/>
    <w:rsid w:val="0020556E"/>
    <w:rsid w:val="0020585C"/>
    <w:rsid w:val="00206928"/>
    <w:rsid w:val="0020741C"/>
    <w:rsid w:val="00210239"/>
    <w:rsid w:val="00211077"/>
    <w:rsid w:val="0021135B"/>
    <w:rsid w:val="00211DBF"/>
    <w:rsid w:val="00211EFA"/>
    <w:rsid w:val="00212BAA"/>
    <w:rsid w:val="00214B0C"/>
    <w:rsid w:val="002152EC"/>
    <w:rsid w:val="00215F03"/>
    <w:rsid w:val="0021620B"/>
    <w:rsid w:val="00217895"/>
    <w:rsid w:val="00220406"/>
    <w:rsid w:val="0022254E"/>
    <w:rsid w:val="002255D1"/>
    <w:rsid w:val="00227598"/>
    <w:rsid w:val="00230405"/>
    <w:rsid w:val="00230B4D"/>
    <w:rsid w:val="002315CC"/>
    <w:rsid w:val="00232121"/>
    <w:rsid w:val="00232AB9"/>
    <w:rsid w:val="00234359"/>
    <w:rsid w:val="002343DC"/>
    <w:rsid w:val="00235543"/>
    <w:rsid w:val="00235699"/>
    <w:rsid w:val="0023648E"/>
    <w:rsid w:val="00240620"/>
    <w:rsid w:val="0024071F"/>
    <w:rsid w:val="002417A0"/>
    <w:rsid w:val="00242A31"/>
    <w:rsid w:val="002436EC"/>
    <w:rsid w:val="00243A8E"/>
    <w:rsid w:val="00244167"/>
    <w:rsid w:val="00244A3D"/>
    <w:rsid w:val="00245914"/>
    <w:rsid w:val="00247DBA"/>
    <w:rsid w:val="002507B9"/>
    <w:rsid w:val="00254480"/>
    <w:rsid w:val="00256171"/>
    <w:rsid w:val="00261772"/>
    <w:rsid w:val="00262A8D"/>
    <w:rsid w:val="00262EA6"/>
    <w:rsid w:val="00264E0B"/>
    <w:rsid w:val="002658A2"/>
    <w:rsid w:val="0026624E"/>
    <w:rsid w:val="002672D8"/>
    <w:rsid w:val="00267927"/>
    <w:rsid w:val="002721CA"/>
    <w:rsid w:val="00273C02"/>
    <w:rsid w:val="002805A4"/>
    <w:rsid w:val="002818B2"/>
    <w:rsid w:val="00283AC3"/>
    <w:rsid w:val="00286039"/>
    <w:rsid w:val="00286518"/>
    <w:rsid w:val="00287089"/>
    <w:rsid w:val="00290D91"/>
    <w:rsid w:val="0029177B"/>
    <w:rsid w:val="002A1958"/>
    <w:rsid w:val="002A1A3F"/>
    <w:rsid w:val="002A4B20"/>
    <w:rsid w:val="002A65B6"/>
    <w:rsid w:val="002A75A0"/>
    <w:rsid w:val="002B05F7"/>
    <w:rsid w:val="002B1965"/>
    <w:rsid w:val="002B324E"/>
    <w:rsid w:val="002B4FAA"/>
    <w:rsid w:val="002B59E0"/>
    <w:rsid w:val="002B6E35"/>
    <w:rsid w:val="002B781D"/>
    <w:rsid w:val="002B7DFB"/>
    <w:rsid w:val="002C00AD"/>
    <w:rsid w:val="002C176E"/>
    <w:rsid w:val="002C402C"/>
    <w:rsid w:val="002C4396"/>
    <w:rsid w:val="002C49E7"/>
    <w:rsid w:val="002C5A15"/>
    <w:rsid w:val="002D0AF1"/>
    <w:rsid w:val="002D0EEF"/>
    <w:rsid w:val="002D3EE4"/>
    <w:rsid w:val="002D447B"/>
    <w:rsid w:val="002D627E"/>
    <w:rsid w:val="002D6782"/>
    <w:rsid w:val="002D7A84"/>
    <w:rsid w:val="002E10B9"/>
    <w:rsid w:val="002E1634"/>
    <w:rsid w:val="002E37D8"/>
    <w:rsid w:val="002E7C8B"/>
    <w:rsid w:val="002F31BA"/>
    <w:rsid w:val="002F391A"/>
    <w:rsid w:val="002F4A9C"/>
    <w:rsid w:val="002F632A"/>
    <w:rsid w:val="002F6AF3"/>
    <w:rsid w:val="002F71B9"/>
    <w:rsid w:val="00300164"/>
    <w:rsid w:val="00301C5E"/>
    <w:rsid w:val="00302417"/>
    <w:rsid w:val="00303419"/>
    <w:rsid w:val="003036B0"/>
    <w:rsid w:val="00304A18"/>
    <w:rsid w:val="00304ED5"/>
    <w:rsid w:val="00306B50"/>
    <w:rsid w:val="00310878"/>
    <w:rsid w:val="00310A26"/>
    <w:rsid w:val="0031121D"/>
    <w:rsid w:val="00311FD2"/>
    <w:rsid w:val="00313369"/>
    <w:rsid w:val="00317FC3"/>
    <w:rsid w:val="00320B53"/>
    <w:rsid w:val="00321685"/>
    <w:rsid w:val="00321A58"/>
    <w:rsid w:val="00321F98"/>
    <w:rsid w:val="00324F80"/>
    <w:rsid w:val="0032570F"/>
    <w:rsid w:val="00330817"/>
    <w:rsid w:val="00330DE3"/>
    <w:rsid w:val="00332B98"/>
    <w:rsid w:val="00333B7B"/>
    <w:rsid w:val="0033419F"/>
    <w:rsid w:val="00334DAA"/>
    <w:rsid w:val="00337F9F"/>
    <w:rsid w:val="00343020"/>
    <w:rsid w:val="0034468C"/>
    <w:rsid w:val="003515A1"/>
    <w:rsid w:val="003520C4"/>
    <w:rsid w:val="003527A8"/>
    <w:rsid w:val="00352D18"/>
    <w:rsid w:val="00352E1F"/>
    <w:rsid w:val="00353FEB"/>
    <w:rsid w:val="00354ECA"/>
    <w:rsid w:val="003553D6"/>
    <w:rsid w:val="003568F3"/>
    <w:rsid w:val="00361863"/>
    <w:rsid w:val="00363B37"/>
    <w:rsid w:val="00366569"/>
    <w:rsid w:val="00370DAA"/>
    <w:rsid w:val="00371F35"/>
    <w:rsid w:val="00372218"/>
    <w:rsid w:val="00374318"/>
    <w:rsid w:val="003749CD"/>
    <w:rsid w:val="00374FF3"/>
    <w:rsid w:val="003750C4"/>
    <w:rsid w:val="003754B4"/>
    <w:rsid w:val="00375FAB"/>
    <w:rsid w:val="0037647C"/>
    <w:rsid w:val="00377018"/>
    <w:rsid w:val="003803E3"/>
    <w:rsid w:val="00380593"/>
    <w:rsid w:val="00380943"/>
    <w:rsid w:val="00382343"/>
    <w:rsid w:val="003828D2"/>
    <w:rsid w:val="0038376C"/>
    <w:rsid w:val="0038382C"/>
    <w:rsid w:val="00383945"/>
    <w:rsid w:val="00383C9A"/>
    <w:rsid w:val="00385D63"/>
    <w:rsid w:val="00386C02"/>
    <w:rsid w:val="00387DFC"/>
    <w:rsid w:val="00393864"/>
    <w:rsid w:val="00394679"/>
    <w:rsid w:val="00394943"/>
    <w:rsid w:val="00395BC3"/>
    <w:rsid w:val="003967B7"/>
    <w:rsid w:val="003A08F4"/>
    <w:rsid w:val="003A0F68"/>
    <w:rsid w:val="003A3880"/>
    <w:rsid w:val="003B0B34"/>
    <w:rsid w:val="003B17ED"/>
    <w:rsid w:val="003B28F9"/>
    <w:rsid w:val="003B658A"/>
    <w:rsid w:val="003B6C91"/>
    <w:rsid w:val="003B75EA"/>
    <w:rsid w:val="003C030A"/>
    <w:rsid w:val="003C0998"/>
    <w:rsid w:val="003C1142"/>
    <w:rsid w:val="003D025C"/>
    <w:rsid w:val="003D0E79"/>
    <w:rsid w:val="003D0FB0"/>
    <w:rsid w:val="003D1306"/>
    <w:rsid w:val="003D247F"/>
    <w:rsid w:val="003D25BE"/>
    <w:rsid w:val="003D5B6C"/>
    <w:rsid w:val="003E027C"/>
    <w:rsid w:val="003E0A3E"/>
    <w:rsid w:val="003E0B4C"/>
    <w:rsid w:val="003E4691"/>
    <w:rsid w:val="003F0853"/>
    <w:rsid w:val="003F1045"/>
    <w:rsid w:val="003F1477"/>
    <w:rsid w:val="003F2F06"/>
    <w:rsid w:val="003F5D9A"/>
    <w:rsid w:val="003F5F3B"/>
    <w:rsid w:val="003F61EB"/>
    <w:rsid w:val="003F687B"/>
    <w:rsid w:val="003F6A80"/>
    <w:rsid w:val="00400937"/>
    <w:rsid w:val="00400A98"/>
    <w:rsid w:val="004022DD"/>
    <w:rsid w:val="0040230B"/>
    <w:rsid w:val="0040406F"/>
    <w:rsid w:val="00404BA0"/>
    <w:rsid w:val="004075C7"/>
    <w:rsid w:val="00407F1D"/>
    <w:rsid w:val="004104D6"/>
    <w:rsid w:val="00412450"/>
    <w:rsid w:val="00414376"/>
    <w:rsid w:val="004157F7"/>
    <w:rsid w:val="0042127E"/>
    <w:rsid w:val="00421D4D"/>
    <w:rsid w:val="00424CD8"/>
    <w:rsid w:val="00424E32"/>
    <w:rsid w:val="00426413"/>
    <w:rsid w:val="004268CB"/>
    <w:rsid w:val="0042750B"/>
    <w:rsid w:val="00427922"/>
    <w:rsid w:val="00430ED2"/>
    <w:rsid w:val="004333E6"/>
    <w:rsid w:val="00433F06"/>
    <w:rsid w:val="004354E2"/>
    <w:rsid w:val="0044295E"/>
    <w:rsid w:val="004450F5"/>
    <w:rsid w:val="00446A4F"/>
    <w:rsid w:val="00447070"/>
    <w:rsid w:val="004507C4"/>
    <w:rsid w:val="004511C0"/>
    <w:rsid w:val="00452284"/>
    <w:rsid w:val="00453FF3"/>
    <w:rsid w:val="00456EB9"/>
    <w:rsid w:val="0045758C"/>
    <w:rsid w:val="0046127C"/>
    <w:rsid w:val="00462237"/>
    <w:rsid w:val="004633C7"/>
    <w:rsid w:val="00463B26"/>
    <w:rsid w:val="00464742"/>
    <w:rsid w:val="00465AE3"/>
    <w:rsid w:val="00465EDA"/>
    <w:rsid w:val="00465F6D"/>
    <w:rsid w:val="00467856"/>
    <w:rsid w:val="0047193C"/>
    <w:rsid w:val="00471C5E"/>
    <w:rsid w:val="0047435A"/>
    <w:rsid w:val="00475A9A"/>
    <w:rsid w:val="00475D2F"/>
    <w:rsid w:val="00477C00"/>
    <w:rsid w:val="00477D06"/>
    <w:rsid w:val="004800B3"/>
    <w:rsid w:val="00480EEC"/>
    <w:rsid w:val="0048146E"/>
    <w:rsid w:val="00481D92"/>
    <w:rsid w:val="00481F4B"/>
    <w:rsid w:val="004829F2"/>
    <w:rsid w:val="00486203"/>
    <w:rsid w:val="00487A1A"/>
    <w:rsid w:val="00490E39"/>
    <w:rsid w:val="00491D18"/>
    <w:rsid w:val="00492A62"/>
    <w:rsid w:val="0049343E"/>
    <w:rsid w:val="00493521"/>
    <w:rsid w:val="00494888"/>
    <w:rsid w:val="00494923"/>
    <w:rsid w:val="00495E3C"/>
    <w:rsid w:val="00496286"/>
    <w:rsid w:val="004A2091"/>
    <w:rsid w:val="004A323E"/>
    <w:rsid w:val="004A37D7"/>
    <w:rsid w:val="004A4C40"/>
    <w:rsid w:val="004A5BC6"/>
    <w:rsid w:val="004A7870"/>
    <w:rsid w:val="004A78DB"/>
    <w:rsid w:val="004B1A70"/>
    <w:rsid w:val="004B226F"/>
    <w:rsid w:val="004B346F"/>
    <w:rsid w:val="004B3884"/>
    <w:rsid w:val="004C0DC0"/>
    <w:rsid w:val="004D07DE"/>
    <w:rsid w:val="004D3B65"/>
    <w:rsid w:val="004D4BB2"/>
    <w:rsid w:val="004D682A"/>
    <w:rsid w:val="004E1271"/>
    <w:rsid w:val="004E15DE"/>
    <w:rsid w:val="004E1DF1"/>
    <w:rsid w:val="004E330A"/>
    <w:rsid w:val="004E46F9"/>
    <w:rsid w:val="004E565C"/>
    <w:rsid w:val="004E65F2"/>
    <w:rsid w:val="004F0A77"/>
    <w:rsid w:val="004F1B26"/>
    <w:rsid w:val="004F1FFD"/>
    <w:rsid w:val="004F28E4"/>
    <w:rsid w:val="004F4088"/>
    <w:rsid w:val="004F41F0"/>
    <w:rsid w:val="004F45CE"/>
    <w:rsid w:val="004F55E1"/>
    <w:rsid w:val="004F6076"/>
    <w:rsid w:val="004F68EB"/>
    <w:rsid w:val="00500EE9"/>
    <w:rsid w:val="00501879"/>
    <w:rsid w:val="00502B18"/>
    <w:rsid w:val="0050429E"/>
    <w:rsid w:val="00504F47"/>
    <w:rsid w:val="00506157"/>
    <w:rsid w:val="005119C5"/>
    <w:rsid w:val="00511C67"/>
    <w:rsid w:val="00512DAB"/>
    <w:rsid w:val="00513E5A"/>
    <w:rsid w:val="005152FD"/>
    <w:rsid w:val="00516FB4"/>
    <w:rsid w:val="005209AB"/>
    <w:rsid w:val="00520CD6"/>
    <w:rsid w:val="00524364"/>
    <w:rsid w:val="00526033"/>
    <w:rsid w:val="0052640B"/>
    <w:rsid w:val="0053001C"/>
    <w:rsid w:val="00531D96"/>
    <w:rsid w:val="00531FDA"/>
    <w:rsid w:val="005325C7"/>
    <w:rsid w:val="00533121"/>
    <w:rsid w:val="005333D7"/>
    <w:rsid w:val="005337AA"/>
    <w:rsid w:val="00533D3F"/>
    <w:rsid w:val="00544584"/>
    <w:rsid w:val="00544E57"/>
    <w:rsid w:val="0054635B"/>
    <w:rsid w:val="0055359E"/>
    <w:rsid w:val="00554D0F"/>
    <w:rsid w:val="00556999"/>
    <w:rsid w:val="005571FD"/>
    <w:rsid w:val="00560394"/>
    <w:rsid w:val="00562C90"/>
    <w:rsid w:val="00562F9A"/>
    <w:rsid w:val="0056335E"/>
    <w:rsid w:val="00564596"/>
    <w:rsid w:val="005660CA"/>
    <w:rsid w:val="0056643A"/>
    <w:rsid w:val="00566B71"/>
    <w:rsid w:val="005703EF"/>
    <w:rsid w:val="00571DB0"/>
    <w:rsid w:val="00573372"/>
    <w:rsid w:val="00573579"/>
    <w:rsid w:val="00575BD4"/>
    <w:rsid w:val="00577366"/>
    <w:rsid w:val="00577CA2"/>
    <w:rsid w:val="0058014A"/>
    <w:rsid w:val="00580892"/>
    <w:rsid w:val="0058106D"/>
    <w:rsid w:val="00581201"/>
    <w:rsid w:val="00581783"/>
    <w:rsid w:val="00581E50"/>
    <w:rsid w:val="00583830"/>
    <w:rsid w:val="005839E3"/>
    <w:rsid w:val="005852CE"/>
    <w:rsid w:val="0058576F"/>
    <w:rsid w:val="00585896"/>
    <w:rsid w:val="00590668"/>
    <w:rsid w:val="00590829"/>
    <w:rsid w:val="00590CDF"/>
    <w:rsid w:val="0059207E"/>
    <w:rsid w:val="00593169"/>
    <w:rsid w:val="005936F3"/>
    <w:rsid w:val="0059375F"/>
    <w:rsid w:val="00594BFE"/>
    <w:rsid w:val="00594F6D"/>
    <w:rsid w:val="005960A6"/>
    <w:rsid w:val="005A4ADF"/>
    <w:rsid w:val="005B0808"/>
    <w:rsid w:val="005B381C"/>
    <w:rsid w:val="005B43EB"/>
    <w:rsid w:val="005B44B3"/>
    <w:rsid w:val="005B5E00"/>
    <w:rsid w:val="005C1357"/>
    <w:rsid w:val="005C14B9"/>
    <w:rsid w:val="005C581C"/>
    <w:rsid w:val="005C6192"/>
    <w:rsid w:val="005D0E02"/>
    <w:rsid w:val="005D21E7"/>
    <w:rsid w:val="005D22D6"/>
    <w:rsid w:val="005D24DC"/>
    <w:rsid w:val="005D2EF7"/>
    <w:rsid w:val="005D3546"/>
    <w:rsid w:val="005D54B0"/>
    <w:rsid w:val="005D61CF"/>
    <w:rsid w:val="005E01B8"/>
    <w:rsid w:val="005E0EC2"/>
    <w:rsid w:val="005E1C37"/>
    <w:rsid w:val="005E3991"/>
    <w:rsid w:val="005E5515"/>
    <w:rsid w:val="005E7F69"/>
    <w:rsid w:val="005E7FF8"/>
    <w:rsid w:val="005F13A8"/>
    <w:rsid w:val="005F21DD"/>
    <w:rsid w:val="005F2E62"/>
    <w:rsid w:val="005F38B9"/>
    <w:rsid w:val="005F414C"/>
    <w:rsid w:val="005F4CA7"/>
    <w:rsid w:val="005F5736"/>
    <w:rsid w:val="005F5CA3"/>
    <w:rsid w:val="005F6BAA"/>
    <w:rsid w:val="006000EC"/>
    <w:rsid w:val="00602DE8"/>
    <w:rsid w:val="006048DC"/>
    <w:rsid w:val="006054A8"/>
    <w:rsid w:val="00610137"/>
    <w:rsid w:val="0061108A"/>
    <w:rsid w:val="006116D0"/>
    <w:rsid w:val="00613A9A"/>
    <w:rsid w:val="00614133"/>
    <w:rsid w:val="00616C9B"/>
    <w:rsid w:val="006178AF"/>
    <w:rsid w:val="00624AF7"/>
    <w:rsid w:val="00624B8F"/>
    <w:rsid w:val="006251B7"/>
    <w:rsid w:val="0062628E"/>
    <w:rsid w:val="00626293"/>
    <w:rsid w:val="0062760D"/>
    <w:rsid w:val="006278E5"/>
    <w:rsid w:val="00630729"/>
    <w:rsid w:val="006326E0"/>
    <w:rsid w:val="00634DB8"/>
    <w:rsid w:val="00635F3F"/>
    <w:rsid w:val="006436FC"/>
    <w:rsid w:val="006438C0"/>
    <w:rsid w:val="00643CD6"/>
    <w:rsid w:val="0064413A"/>
    <w:rsid w:val="00645089"/>
    <w:rsid w:val="006457F9"/>
    <w:rsid w:val="00646CFF"/>
    <w:rsid w:val="006473DE"/>
    <w:rsid w:val="00650BAE"/>
    <w:rsid w:val="00651B57"/>
    <w:rsid w:val="006520D4"/>
    <w:rsid w:val="0065247F"/>
    <w:rsid w:val="00655561"/>
    <w:rsid w:val="006578A6"/>
    <w:rsid w:val="00657C78"/>
    <w:rsid w:val="006633CE"/>
    <w:rsid w:val="00664075"/>
    <w:rsid w:val="006643F5"/>
    <w:rsid w:val="0067244B"/>
    <w:rsid w:val="00672705"/>
    <w:rsid w:val="00672D9A"/>
    <w:rsid w:val="0067408E"/>
    <w:rsid w:val="006779D4"/>
    <w:rsid w:val="00680AA9"/>
    <w:rsid w:val="00681E82"/>
    <w:rsid w:val="00682948"/>
    <w:rsid w:val="00683308"/>
    <w:rsid w:val="00684FB2"/>
    <w:rsid w:val="00687141"/>
    <w:rsid w:val="00693B66"/>
    <w:rsid w:val="006A093A"/>
    <w:rsid w:val="006A546E"/>
    <w:rsid w:val="006A760D"/>
    <w:rsid w:val="006A777E"/>
    <w:rsid w:val="006A7DCC"/>
    <w:rsid w:val="006B10F0"/>
    <w:rsid w:val="006B196B"/>
    <w:rsid w:val="006B230F"/>
    <w:rsid w:val="006B24D3"/>
    <w:rsid w:val="006B2910"/>
    <w:rsid w:val="006B32B2"/>
    <w:rsid w:val="006B3525"/>
    <w:rsid w:val="006B3A2A"/>
    <w:rsid w:val="006B3F1C"/>
    <w:rsid w:val="006B6765"/>
    <w:rsid w:val="006B6EA2"/>
    <w:rsid w:val="006B7E8F"/>
    <w:rsid w:val="006C04AE"/>
    <w:rsid w:val="006C0BBA"/>
    <w:rsid w:val="006C2F8F"/>
    <w:rsid w:val="006C36BD"/>
    <w:rsid w:val="006C6CEA"/>
    <w:rsid w:val="006C7253"/>
    <w:rsid w:val="006C7A9F"/>
    <w:rsid w:val="006C7DB0"/>
    <w:rsid w:val="006D0095"/>
    <w:rsid w:val="006D08E6"/>
    <w:rsid w:val="006D4E10"/>
    <w:rsid w:val="006D4FC8"/>
    <w:rsid w:val="006D5082"/>
    <w:rsid w:val="006D5C6A"/>
    <w:rsid w:val="006D7BD7"/>
    <w:rsid w:val="006E182D"/>
    <w:rsid w:val="006E1C4A"/>
    <w:rsid w:val="006E2F40"/>
    <w:rsid w:val="006E44C1"/>
    <w:rsid w:val="006E630B"/>
    <w:rsid w:val="006E7299"/>
    <w:rsid w:val="006E7E4E"/>
    <w:rsid w:val="006F0E37"/>
    <w:rsid w:val="006F34C5"/>
    <w:rsid w:val="006F5874"/>
    <w:rsid w:val="006F76E0"/>
    <w:rsid w:val="00702C08"/>
    <w:rsid w:val="00702FB7"/>
    <w:rsid w:val="00703840"/>
    <w:rsid w:val="00710945"/>
    <w:rsid w:val="00712161"/>
    <w:rsid w:val="00712405"/>
    <w:rsid w:val="0071258B"/>
    <w:rsid w:val="007164FB"/>
    <w:rsid w:val="00720893"/>
    <w:rsid w:val="0072206A"/>
    <w:rsid w:val="007246D3"/>
    <w:rsid w:val="00724755"/>
    <w:rsid w:val="007257A5"/>
    <w:rsid w:val="00726A8E"/>
    <w:rsid w:val="00727312"/>
    <w:rsid w:val="0073035E"/>
    <w:rsid w:val="00730512"/>
    <w:rsid w:val="00734A77"/>
    <w:rsid w:val="00740071"/>
    <w:rsid w:val="00741E75"/>
    <w:rsid w:val="00746CF3"/>
    <w:rsid w:val="0074702A"/>
    <w:rsid w:val="00751416"/>
    <w:rsid w:val="00751BDB"/>
    <w:rsid w:val="00751ECD"/>
    <w:rsid w:val="00752FD1"/>
    <w:rsid w:val="007532C1"/>
    <w:rsid w:val="00754A2D"/>
    <w:rsid w:val="00754E54"/>
    <w:rsid w:val="00755E6A"/>
    <w:rsid w:val="007565FD"/>
    <w:rsid w:val="007568BD"/>
    <w:rsid w:val="00757F44"/>
    <w:rsid w:val="007605AB"/>
    <w:rsid w:val="00760F1C"/>
    <w:rsid w:val="007610C6"/>
    <w:rsid w:val="0076179E"/>
    <w:rsid w:val="00762832"/>
    <w:rsid w:val="0076432F"/>
    <w:rsid w:val="007661F9"/>
    <w:rsid w:val="0076668F"/>
    <w:rsid w:val="00771370"/>
    <w:rsid w:val="00772843"/>
    <w:rsid w:val="00775CBD"/>
    <w:rsid w:val="007763A4"/>
    <w:rsid w:val="007768A3"/>
    <w:rsid w:val="0077756D"/>
    <w:rsid w:val="00781A63"/>
    <w:rsid w:val="0078201D"/>
    <w:rsid w:val="0078239F"/>
    <w:rsid w:val="007837B0"/>
    <w:rsid w:val="00783CA2"/>
    <w:rsid w:val="0078576E"/>
    <w:rsid w:val="0078665A"/>
    <w:rsid w:val="0078764E"/>
    <w:rsid w:val="0079122C"/>
    <w:rsid w:val="00791F77"/>
    <w:rsid w:val="00792703"/>
    <w:rsid w:val="00794B17"/>
    <w:rsid w:val="007A1A8D"/>
    <w:rsid w:val="007A3891"/>
    <w:rsid w:val="007A4F83"/>
    <w:rsid w:val="007A5067"/>
    <w:rsid w:val="007A66A3"/>
    <w:rsid w:val="007B007D"/>
    <w:rsid w:val="007B0681"/>
    <w:rsid w:val="007B17EC"/>
    <w:rsid w:val="007B34C4"/>
    <w:rsid w:val="007B4736"/>
    <w:rsid w:val="007B4A4A"/>
    <w:rsid w:val="007B5213"/>
    <w:rsid w:val="007B5EC9"/>
    <w:rsid w:val="007B61C8"/>
    <w:rsid w:val="007C070A"/>
    <w:rsid w:val="007C0916"/>
    <w:rsid w:val="007C0FC6"/>
    <w:rsid w:val="007C4033"/>
    <w:rsid w:val="007D0497"/>
    <w:rsid w:val="007D143B"/>
    <w:rsid w:val="007D243E"/>
    <w:rsid w:val="007D4009"/>
    <w:rsid w:val="007E063F"/>
    <w:rsid w:val="007E0902"/>
    <w:rsid w:val="007E0D4A"/>
    <w:rsid w:val="007E28FA"/>
    <w:rsid w:val="007E2B7C"/>
    <w:rsid w:val="007E36A7"/>
    <w:rsid w:val="007E4C50"/>
    <w:rsid w:val="007E545F"/>
    <w:rsid w:val="007E5665"/>
    <w:rsid w:val="007E6B6F"/>
    <w:rsid w:val="007E6CA6"/>
    <w:rsid w:val="007E6EF2"/>
    <w:rsid w:val="007F120D"/>
    <w:rsid w:val="007F24AB"/>
    <w:rsid w:val="0080225A"/>
    <w:rsid w:val="008028BE"/>
    <w:rsid w:val="0080364E"/>
    <w:rsid w:val="008043E7"/>
    <w:rsid w:val="00805A9B"/>
    <w:rsid w:val="00807C0B"/>
    <w:rsid w:val="00811237"/>
    <w:rsid w:val="00813EEF"/>
    <w:rsid w:val="0081501A"/>
    <w:rsid w:val="00816193"/>
    <w:rsid w:val="00817369"/>
    <w:rsid w:val="00821E31"/>
    <w:rsid w:val="008225D9"/>
    <w:rsid w:val="008229DE"/>
    <w:rsid w:val="008232CF"/>
    <w:rsid w:val="0082421E"/>
    <w:rsid w:val="0082628E"/>
    <w:rsid w:val="00827EB9"/>
    <w:rsid w:val="00830555"/>
    <w:rsid w:val="00833A7B"/>
    <w:rsid w:val="00833F24"/>
    <w:rsid w:val="00836635"/>
    <w:rsid w:val="00842A45"/>
    <w:rsid w:val="00842A49"/>
    <w:rsid w:val="008444A9"/>
    <w:rsid w:val="00844F5C"/>
    <w:rsid w:val="008462D0"/>
    <w:rsid w:val="00846856"/>
    <w:rsid w:val="00846FE6"/>
    <w:rsid w:val="00847128"/>
    <w:rsid w:val="00847677"/>
    <w:rsid w:val="008539DC"/>
    <w:rsid w:val="008604BB"/>
    <w:rsid w:val="00860810"/>
    <w:rsid w:val="0086135F"/>
    <w:rsid w:val="0086610F"/>
    <w:rsid w:val="00867BE7"/>
    <w:rsid w:val="008720DF"/>
    <w:rsid w:val="00872702"/>
    <w:rsid w:val="0087388E"/>
    <w:rsid w:val="00875078"/>
    <w:rsid w:val="008771F9"/>
    <w:rsid w:val="0087731C"/>
    <w:rsid w:val="008819F7"/>
    <w:rsid w:val="0088247A"/>
    <w:rsid w:val="0088398B"/>
    <w:rsid w:val="00885086"/>
    <w:rsid w:val="008864A4"/>
    <w:rsid w:val="00892F35"/>
    <w:rsid w:val="00893EEB"/>
    <w:rsid w:val="0089531E"/>
    <w:rsid w:val="0089596B"/>
    <w:rsid w:val="00895C0A"/>
    <w:rsid w:val="00896263"/>
    <w:rsid w:val="0089769B"/>
    <w:rsid w:val="008A0433"/>
    <w:rsid w:val="008A0678"/>
    <w:rsid w:val="008A3814"/>
    <w:rsid w:val="008A4E71"/>
    <w:rsid w:val="008A6EE9"/>
    <w:rsid w:val="008A7B0C"/>
    <w:rsid w:val="008B3222"/>
    <w:rsid w:val="008B3C78"/>
    <w:rsid w:val="008B513F"/>
    <w:rsid w:val="008B6AB3"/>
    <w:rsid w:val="008B7F93"/>
    <w:rsid w:val="008B7FD8"/>
    <w:rsid w:val="008C15DD"/>
    <w:rsid w:val="008C1DBF"/>
    <w:rsid w:val="008C2758"/>
    <w:rsid w:val="008C3AA4"/>
    <w:rsid w:val="008C416F"/>
    <w:rsid w:val="008C6CB7"/>
    <w:rsid w:val="008C7A67"/>
    <w:rsid w:val="008C7A78"/>
    <w:rsid w:val="008D0827"/>
    <w:rsid w:val="008D2C46"/>
    <w:rsid w:val="008D48C4"/>
    <w:rsid w:val="008D574C"/>
    <w:rsid w:val="008D68EE"/>
    <w:rsid w:val="008D6EF5"/>
    <w:rsid w:val="008E0D11"/>
    <w:rsid w:val="008E2A71"/>
    <w:rsid w:val="008E5EAA"/>
    <w:rsid w:val="008E6159"/>
    <w:rsid w:val="008E70BD"/>
    <w:rsid w:val="008E7A15"/>
    <w:rsid w:val="008F1318"/>
    <w:rsid w:val="008F2AF3"/>
    <w:rsid w:val="008F2DF6"/>
    <w:rsid w:val="008F30EB"/>
    <w:rsid w:val="008F7423"/>
    <w:rsid w:val="00900FB6"/>
    <w:rsid w:val="00902F0F"/>
    <w:rsid w:val="00903445"/>
    <w:rsid w:val="00903CD8"/>
    <w:rsid w:val="009040F7"/>
    <w:rsid w:val="0090492D"/>
    <w:rsid w:val="00904C15"/>
    <w:rsid w:val="00904CF2"/>
    <w:rsid w:val="009075C4"/>
    <w:rsid w:val="0091093E"/>
    <w:rsid w:val="009137E8"/>
    <w:rsid w:val="009157FA"/>
    <w:rsid w:val="009169D0"/>
    <w:rsid w:val="00920302"/>
    <w:rsid w:val="009217C0"/>
    <w:rsid w:val="00921A58"/>
    <w:rsid w:val="009238FE"/>
    <w:rsid w:val="00925F8D"/>
    <w:rsid w:val="00927EEC"/>
    <w:rsid w:val="00930A70"/>
    <w:rsid w:val="00931202"/>
    <w:rsid w:val="00934711"/>
    <w:rsid w:val="00934D3B"/>
    <w:rsid w:val="00936137"/>
    <w:rsid w:val="0093796E"/>
    <w:rsid w:val="00940A75"/>
    <w:rsid w:val="009411C6"/>
    <w:rsid w:val="009451F7"/>
    <w:rsid w:val="00945234"/>
    <w:rsid w:val="00950FBB"/>
    <w:rsid w:val="00951898"/>
    <w:rsid w:val="009561EE"/>
    <w:rsid w:val="009573AC"/>
    <w:rsid w:val="009600E7"/>
    <w:rsid w:val="00963413"/>
    <w:rsid w:val="0096373F"/>
    <w:rsid w:val="00965B7A"/>
    <w:rsid w:val="00967735"/>
    <w:rsid w:val="00973FA9"/>
    <w:rsid w:val="009748B7"/>
    <w:rsid w:val="0097493D"/>
    <w:rsid w:val="00976451"/>
    <w:rsid w:val="00983152"/>
    <w:rsid w:val="00983D69"/>
    <w:rsid w:val="00984297"/>
    <w:rsid w:val="0098481B"/>
    <w:rsid w:val="00984A49"/>
    <w:rsid w:val="00987FF7"/>
    <w:rsid w:val="00990794"/>
    <w:rsid w:val="009918DF"/>
    <w:rsid w:val="00991EA3"/>
    <w:rsid w:val="00993081"/>
    <w:rsid w:val="009961E7"/>
    <w:rsid w:val="0099683D"/>
    <w:rsid w:val="009A013A"/>
    <w:rsid w:val="009A17F8"/>
    <w:rsid w:val="009A2988"/>
    <w:rsid w:val="009A4948"/>
    <w:rsid w:val="009A5529"/>
    <w:rsid w:val="009B1B59"/>
    <w:rsid w:val="009B1DD0"/>
    <w:rsid w:val="009B28B4"/>
    <w:rsid w:val="009B4DB1"/>
    <w:rsid w:val="009B6E35"/>
    <w:rsid w:val="009C1D20"/>
    <w:rsid w:val="009C2290"/>
    <w:rsid w:val="009C2F18"/>
    <w:rsid w:val="009C3CE9"/>
    <w:rsid w:val="009C3D1C"/>
    <w:rsid w:val="009C59E8"/>
    <w:rsid w:val="009D0F87"/>
    <w:rsid w:val="009D126B"/>
    <w:rsid w:val="009D1785"/>
    <w:rsid w:val="009D24B3"/>
    <w:rsid w:val="009D3268"/>
    <w:rsid w:val="009D33A8"/>
    <w:rsid w:val="009D5ABB"/>
    <w:rsid w:val="009D7C29"/>
    <w:rsid w:val="009E0C93"/>
    <w:rsid w:val="009E1AB7"/>
    <w:rsid w:val="009E1B85"/>
    <w:rsid w:val="009E369D"/>
    <w:rsid w:val="009E3C01"/>
    <w:rsid w:val="009E5532"/>
    <w:rsid w:val="009E5F5B"/>
    <w:rsid w:val="009E712A"/>
    <w:rsid w:val="009F19F6"/>
    <w:rsid w:val="009F38FB"/>
    <w:rsid w:val="009F4C2C"/>
    <w:rsid w:val="009F5E89"/>
    <w:rsid w:val="009F6449"/>
    <w:rsid w:val="00A02FD6"/>
    <w:rsid w:val="00A034E2"/>
    <w:rsid w:val="00A040FD"/>
    <w:rsid w:val="00A057E5"/>
    <w:rsid w:val="00A05F6D"/>
    <w:rsid w:val="00A13B5E"/>
    <w:rsid w:val="00A140A6"/>
    <w:rsid w:val="00A143B0"/>
    <w:rsid w:val="00A152B1"/>
    <w:rsid w:val="00A1604E"/>
    <w:rsid w:val="00A1654D"/>
    <w:rsid w:val="00A20A9A"/>
    <w:rsid w:val="00A223E8"/>
    <w:rsid w:val="00A23602"/>
    <w:rsid w:val="00A25324"/>
    <w:rsid w:val="00A25367"/>
    <w:rsid w:val="00A26ADA"/>
    <w:rsid w:val="00A279B8"/>
    <w:rsid w:val="00A30227"/>
    <w:rsid w:val="00A30800"/>
    <w:rsid w:val="00A334AE"/>
    <w:rsid w:val="00A34F3E"/>
    <w:rsid w:val="00A35352"/>
    <w:rsid w:val="00A36628"/>
    <w:rsid w:val="00A36846"/>
    <w:rsid w:val="00A407D9"/>
    <w:rsid w:val="00A40A71"/>
    <w:rsid w:val="00A418EC"/>
    <w:rsid w:val="00A42180"/>
    <w:rsid w:val="00A426BC"/>
    <w:rsid w:val="00A44BB9"/>
    <w:rsid w:val="00A45CD4"/>
    <w:rsid w:val="00A46CB6"/>
    <w:rsid w:val="00A47CA5"/>
    <w:rsid w:val="00A51027"/>
    <w:rsid w:val="00A51227"/>
    <w:rsid w:val="00A51E6A"/>
    <w:rsid w:val="00A5276E"/>
    <w:rsid w:val="00A52DBF"/>
    <w:rsid w:val="00A572F8"/>
    <w:rsid w:val="00A629BA"/>
    <w:rsid w:val="00A629C5"/>
    <w:rsid w:val="00A62CD1"/>
    <w:rsid w:val="00A63726"/>
    <w:rsid w:val="00A63915"/>
    <w:rsid w:val="00A64E40"/>
    <w:rsid w:val="00A65FA0"/>
    <w:rsid w:val="00A666D3"/>
    <w:rsid w:val="00A740D7"/>
    <w:rsid w:val="00A755BC"/>
    <w:rsid w:val="00A80BD8"/>
    <w:rsid w:val="00A81DF6"/>
    <w:rsid w:val="00A827C0"/>
    <w:rsid w:val="00A83D2F"/>
    <w:rsid w:val="00A84300"/>
    <w:rsid w:val="00A85E24"/>
    <w:rsid w:val="00A91175"/>
    <w:rsid w:val="00A921B8"/>
    <w:rsid w:val="00A924FF"/>
    <w:rsid w:val="00A92721"/>
    <w:rsid w:val="00A9390D"/>
    <w:rsid w:val="00AA1BDC"/>
    <w:rsid w:val="00AA23CB"/>
    <w:rsid w:val="00AA439D"/>
    <w:rsid w:val="00AA4773"/>
    <w:rsid w:val="00AA67E5"/>
    <w:rsid w:val="00AA704D"/>
    <w:rsid w:val="00AA7145"/>
    <w:rsid w:val="00AB07E0"/>
    <w:rsid w:val="00AB1903"/>
    <w:rsid w:val="00AB4BA6"/>
    <w:rsid w:val="00AC068B"/>
    <w:rsid w:val="00AC06C0"/>
    <w:rsid w:val="00AC1121"/>
    <w:rsid w:val="00AC124F"/>
    <w:rsid w:val="00AC1332"/>
    <w:rsid w:val="00AC2BB7"/>
    <w:rsid w:val="00AC3124"/>
    <w:rsid w:val="00AC4248"/>
    <w:rsid w:val="00AC6154"/>
    <w:rsid w:val="00AC7A97"/>
    <w:rsid w:val="00AD5C80"/>
    <w:rsid w:val="00AD6083"/>
    <w:rsid w:val="00AE661F"/>
    <w:rsid w:val="00AE6F45"/>
    <w:rsid w:val="00AE7422"/>
    <w:rsid w:val="00AF1725"/>
    <w:rsid w:val="00AF30AE"/>
    <w:rsid w:val="00AF36D5"/>
    <w:rsid w:val="00AF52B8"/>
    <w:rsid w:val="00AF64F2"/>
    <w:rsid w:val="00B0010F"/>
    <w:rsid w:val="00B009A4"/>
    <w:rsid w:val="00B0204B"/>
    <w:rsid w:val="00B02EE3"/>
    <w:rsid w:val="00B03385"/>
    <w:rsid w:val="00B05ABF"/>
    <w:rsid w:val="00B07B07"/>
    <w:rsid w:val="00B07B7D"/>
    <w:rsid w:val="00B11C71"/>
    <w:rsid w:val="00B12E75"/>
    <w:rsid w:val="00B1353C"/>
    <w:rsid w:val="00B150A0"/>
    <w:rsid w:val="00B16093"/>
    <w:rsid w:val="00B162FD"/>
    <w:rsid w:val="00B17F43"/>
    <w:rsid w:val="00B2039E"/>
    <w:rsid w:val="00B20CA2"/>
    <w:rsid w:val="00B20F35"/>
    <w:rsid w:val="00B23641"/>
    <w:rsid w:val="00B23ECA"/>
    <w:rsid w:val="00B258AA"/>
    <w:rsid w:val="00B25D2E"/>
    <w:rsid w:val="00B27F10"/>
    <w:rsid w:val="00B3046E"/>
    <w:rsid w:val="00B304E1"/>
    <w:rsid w:val="00B30F3A"/>
    <w:rsid w:val="00B364CB"/>
    <w:rsid w:val="00B42AB1"/>
    <w:rsid w:val="00B45AFD"/>
    <w:rsid w:val="00B4622A"/>
    <w:rsid w:val="00B46629"/>
    <w:rsid w:val="00B46AEA"/>
    <w:rsid w:val="00B479D0"/>
    <w:rsid w:val="00B502F2"/>
    <w:rsid w:val="00B525F1"/>
    <w:rsid w:val="00B52BC9"/>
    <w:rsid w:val="00B5429E"/>
    <w:rsid w:val="00B570AB"/>
    <w:rsid w:val="00B61BB1"/>
    <w:rsid w:val="00B62860"/>
    <w:rsid w:val="00B63110"/>
    <w:rsid w:val="00B7777B"/>
    <w:rsid w:val="00B77C8F"/>
    <w:rsid w:val="00B80985"/>
    <w:rsid w:val="00B80BEA"/>
    <w:rsid w:val="00B81D33"/>
    <w:rsid w:val="00B81FED"/>
    <w:rsid w:val="00B85794"/>
    <w:rsid w:val="00B875CC"/>
    <w:rsid w:val="00B909E5"/>
    <w:rsid w:val="00B925BC"/>
    <w:rsid w:val="00B93438"/>
    <w:rsid w:val="00B93442"/>
    <w:rsid w:val="00B94ADF"/>
    <w:rsid w:val="00B95313"/>
    <w:rsid w:val="00B96913"/>
    <w:rsid w:val="00B9727B"/>
    <w:rsid w:val="00BA1027"/>
    <w:rsid w:val="00BA1A74"/>
    <w:rsid w:val="00BA3ABC"/>
    <w:rsid w:val="00BA512D"/>
    <w:rsid w:val="00BA6205"/>
    <w:rsid w:val="00BA68F2"/>
    <w:rsid w:val="00BA6B60"/>
    <w:rsid w:val="00BB197B"/>
    <w:rsid w:val="00BB3FA3"/>
    <w:rsid w:val="00BB6EA4"/>
    <w:rsid w:val="00BB765B"/>
    <w:rsid w:val="00BB7823"/>
    <w:rsid w:val="00BB79B9"/>
    <w:rsid w:val="00BB7DFE"/>
    <w:rsid w:val="00BC0016"/>
    <w:rsid w:val="00BC191D"/>
    <w:rsid w:val="00BC2803"/>
    <w:rsid w:val="00BC3CC4"/>
    <w:rsid w:val="00BC3E48"/>
    <w:rsid w:val="00BC4D08"/>
    <w:rsid w:val="00BD03A0"/>
    <w:rsid w:val="00BD05EC"/>
    <w:rsid w:val="00BD34C7"/>
    <w:rsid w:val="00BD3FCB"/>
    <w:rsid w:val="00BD40CA"/>
    <w:rsid w:val="00BD46E9"/>
    <w:rsid w:val="00BD542C"/>
    <w:rsid w:val="00BE0B6E"/>
    <w:rsid w:val="00BE37E6"/>
    <w:rsid w:val="00BE3FE7"/>
    <w:rsid w:val="00BE46C7"/>
    <w:rsid w:val="00BE4B7E"/>
    <w:rsid w:val="00BE519D"/>
    <w:rsid w:val="00BF32FE"/>
    <w:rsid w:val="00BF3647"/>
    <w:rsid w:val="00BF4F75"/>
    <w:rsid w:val="00BF653C"/>
    <w:rsid w:val="00BF7D38"/>
    <w:rsid w:val="00C00AE5"/>
    <w:rsid w:val="00C00BC2"/>
    <w:rsid w:val="00C01AA8"/>
    <w:rsid w:val="00C02B2F"/>
    <w:rsid w:val="00C02D3C"/>
    <w:rsid w:val="00C0338F"/>
    <w:rsid w:val="00C039A8"/>
    <w:rsid w:val="00C04D9D"/>
    <w:rsid w:val="00C05800"/>
    <w:rsid w:val="00C066FB"/>
    <w:rsid w:val="00C07939"/>
    <w:rsid w:val="00C1023D"/>
    <w:rsid w:val="00C10387"/>
    <w:rsid w:val="00C11D84"/>
    <w:rsid w:val="00C13007"/>
    <w:rsid w:val="00C13458"/>
    <w:rsid w:val="00C1456C"/>
    <w:rsid w:val="00C14699"/>
    <w:rsid w:val="00C14B6E"/>
    <w:rsid w:val="00C15254"/>
    <w:rsid w:val="00C15BCA"/>
    <w:rsid w:val="00C1658D"/>
    <w:rsid w:val="00C16C83"/>
    <w:rsid w:val="00C1711C"/>
    <w:rsid w:val="00C17DCF"/>
    <w:rsid w:val="00C201F0"/>
    <w:rsid w:val="00C20F34"/>
    <w:rsid w:val="00C215E8"/>
    <w:rsid w:val="00C220F7"/>
    <w:rsid w:val="00C2380F"/>
    <w:rsid w:val="00C26661"/>
    <w:rsid w:val="00C27524"/>
    <w:rsid w:val="00C34CDF"/>
    <w:rsid w:val="00C354E3"/>
    <w:rsid w:val="00C35DF2"/>
    <w:rsid w:val="00C36CB8"/>
    <w:rsid w:val="00C36E6B"/>
    <w:rsid w:val="00C37212"/>
    <w:rsid w:val="00C37BF1"/>
    <w:rsid w:val="00C37D6E"/>
    <w:rsid w:val="00C4214C"/>
    <w:rsid w:val="00C44412"/>
    <w:rsid w:val="00C44E13"/>
    <w:rsid w:val="00C50462"/>
    <w:rsid w:val="00C50595"/>
    <w:rsid w:val="00C50B5B"/>
    <w:rsid w:val="00C50D64"/>
    <w:rsid w:val="00C51DD3"/>
    <w:rsid w:val="00C5312E"/>
    <w:rsid w:val="00C55400"/>
    <w:rsid w:val="00C557A4"/>
    <w:rsid w:val="00C600B6"/>
    <w:rsid w:val="00C637B3"/>
    <w:rsid w:val="00C641FF"/>
    <w:rsid w:val="00C64A83"/>
    <w:rsid w:val="00C64C64"/>
    <w:rsid w:val="00C67020"/>
    <w:rsid w:val="00C67D78"/>
    <w:rsid w:val="00C7091F"/>
    <w:rsid w:val="00C70AD9"/>
    <w:rsid w:val="00C71264"/>
    <w:rsid w:val="00C73E8F"/>
    <w:rsid w:val="00C74228"/>
    <w:rsid w:val="00C74E72"/>
    <w:rsid w:val="00C7538B"/>
    <w:rsid w:val="00C76E71"/>
    <w:rsid w:val="00C778EF"/>
    <w:rsid w:val="00C80560"/>
    <w:rsid w:val="00C81939"/>
    <w:rsid w:val="00C8193A"/>
    <w:rsid w:val="00C9080D"/>
    <w:rsid w:val="00C91155"/>
    <w:rsid w:val="00C913B4"/>
    <w:rsid w:val="00C916EF"/>
    <w:rsid w:val="00C91CB8"/>
    <w:rsid w:val="00C91DA0"/>
    <w:rsid w:val="00C92BBC"/>
    <w:rsid w:val="00C932CA"/>
    <w:rsid w:val="00C940E9"/>
    <w:rsid w:val="00C94253"/>
    <w:rsid w:val="00C95985"/>
    <w:rsid w:val="00C96033"/>
    <w:rsid w:val="00C97F25"/>
    <w:rsid w:val="00CA1DF9"/>
    <w:rsid w:val="00CA23D3"/>
    <w:rsid w:val="00CA3E2A"/>
    <w:rsid w:val="00CA5053"/>
    <w:rsid w:val="00CA5714"/>
    <w:rsid w:val="00CA579E"/>
    <w:rsid w:val="00CA70B4"/>
    <w:rsid w:val="00CA7738"/>
    <w:rsid w:val="00CB1DD3"/>
    <w:rsid w:val="00CB253D"/>
    <w:rsid w:val="00CB4E1C"/>
    <w:rsid w:val="00CB5F3C"/>
    <w:rsid w:val="00CB7167"/>
    <w:rsid w:val="00CB7F6A"/>
    <w:rsid w:val="00CC1211"/>
    <w:rsid w:val="00CC2DD1"/>
    <w:rsid w:val="00CC3755"/>
    <w:rsid w:val="00CC3BBA"/>
    <w:rsid w:val="00CC49A6"/>
    <w:rsid w:val="00CC5048"/>
    <w:rsid w:val="00CC6246"/>
    <w:rsid w:val="00CC642D"/>
    <w:rsid w:val="00CD089A"/>
    <w:rsid w:val="00CD3189"/>
    <w:rsid w:val="00CD5F5C"/>
    <w:rsid w:val="00CE5736"/>
    <w:rsid w:val="00CE6CB7"/>
    <w:rsid w:val="00CF1F47"/>
    <w:rsid w:val="00CF4187"/>
    <w:rsid w:val="00CF5869"/>
    <w:rsid w:val="00CF6D22"/>
    <w:rsid w:val="00D00FFE"/>
    <w:rsid w:val="00D0105D"/>
    <w:rsid w:val="00D01473"/>
    <w:rsid w:val="00D01E4B"/>
    <w:rsid w:val="00D05114"/>
    <w:rsid w:val="00D055A8"/>
    <w:rsid w:val="00D05A53"/>
    <w:rsid w:val="00D0634B"/>
    <w:rsid w:val="00D0707E"/>
    <w:rsid w:val="00D072DE"/>
    <w:rsid w:val="00D100CE"/>
    <w:rsid w:val="00D13881"/>
    <w:rsid w:val="00D14932"/>
    <w:rsid w:val="00D14ED2"/>
    <w:rsid w:val="00D17301"/>
    <w:rsid w:val="00D17F7E"/>
    <w:rsid w:val="00D2000C"/>
    <w:rsid w:val="00D20799"/>
    <w:rsid w:val="00D2127D"/>
    <w:rsid w:val="00D216A2"/>
    <w:rsid w:val="00D232D8"/>
    <w:rsid w:val="00D26E69"/>
    <w:rsid w:val="00D303FF"/>
    <w:rsid w:val="00D30AFF"/>
    <w:rsid w:val="00D339C5"/>
    <w:rsid w:val="00D35666"/>
    <w:rsid w:val="00D3775E"/>
    <w:rsid w:val="00D4115B"/>
    <w:rsid w:val="00D412F2"/>
    <w:rsid w:val="00D4192C"/>
    <w:rsid w:val="00D435F4"/>
    <w:rsid w:val="00D43D3B"/>
    <w:rsid w:val="00D44802"/>
    <w:rsid w:val="00D449DF"/>
    <w:rsid w:val="00D44B8D"/>
    <w:rsid w:val="00D45901"/>
    <w:rsid w:val="00D45AB3"/>
    <w:rsid w:val="00D45B33"/>
    <w:rsid w:val="00D46F51"/>
    <w:rsid w:val="00D47345"/>
    <w:rsid w:val="00D47A27"/>
    <w:rsid w:val="00D51316"/>
    <w:rsid w:val="00D516A9"/>
    <w:rsid w:val="00D52007"/>
    <w:rsid w:val="00D5399B"/>
    <w:rsid w:val="00D54195"/>
    <w:rsid w:val="00D56B76"/>
    <w:rsid w:val="00D56D42"/>
    <w:rsid w:val="00D57101"/>
    <w:rsid w:val="00D60D7E"/>
    <w:rsid w:val="00D6172D"/>
    <w:rsid w:val="00D62B3D"/>
    <w:rsid w:val="00D63718"/>
    <w:rsid w:val="00D63EAF"/>
    <w:rsid w:val="00D66F3D"/>
    <w:rsid w:val="00D704E5"/>
    <w:rsid w:val="00D70590"/>
    <w:rsid w:val="00D71742"/>
    <w:rsid w:val="00D72229"/>
    <w:rsid w:val="00D744F9"/>
    <w:rsid w:val="00D75B74"/>
    <w:rsid w:val="00D75ECB"/>
    <w:rsid w:val="00D771B4"/>
    <w:rsid w:val="00D80BDD"/>
    <w:rsid w:val="00D80F72"/>
    <w:rsid w:val="00D8163F"/>
    <w:rsid w:val="00D81E2F"/>
    <w:rsid w:val="00D82C8B"/>
    <w:rsid w:val="00D82E8D"/>
    <w:rsid w:val="00D83B26"/>
    <w:rsid w:val="00D85937"/>
    <w:rsid w:val="00D85BA1"/>
    <w:rsid w:val="00D870C3"/>
    <w:rsid w:val="00D90959"/>
    <w:rsid w:val="00D9131E"/>
    <w:rsid w:val="00D91A6A"/>
    <w:rsid w:val="00D91D45"/>
    <w:rsid w:val="00D94405"/>
    <w:rsid w:val="00D9613A"/>
    <w:rsid w:val="00D9617D"/>
    <w:rsid w:val="00DA16BA"/>
    <w:rsid w:val="00DA2793"/>
    <w:rsid w:val="00DA3061"/>
    <w:rsid w:val="00DA46DA"/>
    <w:rsid w:val="00DA6120"/>
    <w:rsid w:val="00DA691C"/>
    <w:rsid w:val="00DB21FB"/>
    <w:rsid w:val="00DB248F"/>
    <w:rsid w:val="00DB3917"/>
    <w:rsid w:val="00DB57C0"/>
    <w:rsid w:val="00DB607C"/>
    <w:rsid w:val="00DB75AB"/>
    <w:rsid w:val="00DB77DB"/>
    <w:rsid w:val="00DD05F3"/>
    <w:rsid w:val="00DD58FF"/>
    <w:rsid w:val="00DD5B65"/>
    <w:rsid w:val="00DD7ADB"/>
    <w:rsid w:val="00DE0D24"/>
    <w:rsid w:val="00DE0DF2"/>
    <w:rsid w:val="00DE0FBA"/>
    <w:rsid w:val="00DE20CE"/>
    <w:rsid w:val="00DE25AF"/>
    <w:rsid w:val="00DE273E"/>
    <w:rsid w:val="00DE3B50"/>
    <w:rsid w:val="00DE5B5C"/>
    <w:rsid w:val="00DE5EB7"/>
    <w:rsid w:val="00DE5ECB"/>
    <w:rsid w:val="00DE619E"/>
    <w:rsid w:val="00DE736E"/>
    <w:rsid w:val="00DF04DF"/>
    <w:rsid w:val="00DF14BC"/>
    <w:rsid w:val="00DF2E16"/>
    <w:rsid w:val="00DF3527"/>
    <w:rsid w:val="00DF729A"/>
    <w:rsid w:val="00DF7FA5"/>
    <w:rsid w:val="00E0020A"/>
    <w:rsid w:val="00E015B1"/>
    <w:rsid w:val="00E01C10"/>
    <w:rsid w:val="00E01D4F"/>
    <w:rsid w:val="00E03767"/>
    <w:rsid w:val="00E04A57"/>
    <w:rsid w:val="00E05766"/>
    <w:rsid w:val="00E06272"/>
    <w:rsid w:val="00E07E18"/>
    <w:rsid w:val="00E10871"/>
    <w:rsid w:val="00E12F01"/>
    <w:rsid w:val="00E1416A"/>
    <w:rsid w:val="00E150F1"/>
    <w:rsid w:val="00E15BA1"/>
    <w:rsid w:val="00E205F1"/>
    <w:rsid w:val="00E21D19"/>
    <w:rsid w:val="00E221B8"/>
    <w:rsid w:val="00E23E69"/>
    <w:rsid w:val="00E2440E"/>
    <w:rsid w:val="00E24F3D"/>
    <w:rsid w:val="00E259E9"/>
    <w:rsid w:val="00E26CF8"/>
    <w:rsid w:val="00E27038"/>
    <w:rsid w:val="00E301E6"/>
    <w:rsid w:val="00E3053D"/>
    <w:rsid w:val="00E41238"/>
    <w:rsid w:val="00E4221C"/>
    <w:rsid w:val="00E42BF7"/>
    <w:rsid w:val="00E4312B"/>
    <w:rsid w:val="00E43324"/>
    <w:rsid w:val="00E51655"/>
    <w:rsid w:val="00E51E74"/>
    <w:rsid w:val="00E52D19"/>
    <w:rsid w:val="00E53583"/>
    <w:rsid w:val="00E53A6F"/>
    <w:rsid w:val="00E5532D"/>
    <w:rsid w:val="00E5615F"/>
    <w:rsid w:val="00E56922"/>
    <w:rsid w:val="00E57441"/>
    <w:rsid w:val="00E574C4"/>
    <w:rsid w:val="00E57E7C"/>
    <w:rsid w:val="00E57EE8"/>
    <w:rsid w:val="00E62089"/>
    <w:rsid w:val="00E633CB"/>
    <w:rsid w:val="00E63A9A"/>
    <w:rsid w:val="00E63F1A"/>
    <w:rsid w:val="00E641FA"/>
    <w:rsid w:val="00E6717A"/>
    <w:rsid w:val="00E72156"/>
    <w:rsid w:val="00E72589"/>
    <w:rsid w:val="00E73581"/>
    <w:rsid w:val="00E74342"/>
    <w:rsid w:val="00E74BAD"/>
    <w:rsid w:val="00E7538E"/>
    <w:rsid w:val="00E75661"/>
    <w:rsid w:val="00E7628B"/>
    <w:rsid w:val="00E76520"/>
    <w:rsid w:val="00E779C0"/>
    <w:rsid w:val="00E804BF"/>
    <w:rsid w:val="00E816AD"/>
    <w:rsid w:val="00E835B4"/>
    <w:rsid w:val="00E849F5"/>
    <w:rsid w:val="00E85200"/>
    <w:rsid w:val="00E868D0"/>
    <w:rsid w:val="00E878B7"/>
    <w:rsid w:val="00E87F98"/>
    <w:rsid w:val="00E91043"/>
    <w:rsid w:val="00E93D46"/>
    <w:rsid w:val="00E94D37"/>
    <w:rsid w:val="00E97D49"/>
    <w:rsid w:val="00EA04F7"/>
    <w:rsid w:val="00EA1117"/>
    <w:rsid w:val="00EA2ECC"/>
    <w:rsid w:val="00EA2F7D"/>
    <w:rsid w:val="00EA2FE2"/>
    <w:rsid w:val="00EA3C48"/>
    <w:rsid w:val="00EA43C4"/>
    <w:rsid w:val="00EA562E"/>
    <w:rsid w:val="00EA6E36"/>
    <w:rsid w:val="00EB0AAB"/>
    <w:rsid w:val="00EB303A"/>
    <w:rsid w:val="00EB30F1"/>
    <w:rsid w:val="00EB5D5C"/>
    <w:rsid w:val="00EB78B8"/>
    <w:rsid w:val="00EB7B61"/>
    <w:rsid w:val="00EB7C0D"/>
    <w:rsid w:val="00EC2C32"/>
    <w:rsid w:val="00EC3B4B"/>
    <w:rsid w:val="00EC3E99"/>
    <w:rsid w:val="00EC5E08"/>
    <w:rsid w:val="00EC6097"/>
    <w:rsid w:val="00EC71F0"/>
    <w:rsid w:val="00EC7649"/>
    <w:rsid w:val="00EC7DC3"/>
    <w:rsid w:val="00ED1C3A"/>
    <w:rsid w:val="00ED37CF"/>
    <w:rsid w:val="00ED44D8"/>
    <w:rsid w:val="00EE09B2"/>
    <w:rsid w:val="00EE150E"/>
    <w:rsid w:val="00EE30FB"/>
    <w:rsid w:val="00EE3615"/>
    <w:rsid w:val="00EE4A25"/>
    <w:rsid w:val="00EE4DC0"/>
    <w:rsid w:val="00EE67FF"/>
    <w:rsid w:val="00EE761C"/>
    <w:rsid w:val="00EE78C4"/>
    <w:rsid w:val="00EF705F"/>
    <w:rsid w:val="00EF753A"/>
    <w:rsid w:val="00EF79E2"/>
    <w:rsid w:val="00F00CAA"/>
    <w:rsid w:val="00F00D63"/>
    <w:rsid w:val="00F01EA1"/>
    <w:rsid w:val="00F02E45"/>
    <w:rsid w:val="00F050BD"/>
    <w:rsid w:val="00F06598"/>
    <w:rsid w:val="00F06CE5"/>
    <w:rsid w:val="00F12C03"/>
    <w:rsid w:val="00F1354C"/>
    <w:rsid w:val="00F13CC9"/>
    <w:rsid w:val="00F13D75"/>
    <w:rsid w:val="00F16A4D"/>
    <w:rsid w:val="00F203CD"/>
    <w:rsid w:val="00F220A3"/>
    <w:rsid w:val="00F22CC6"/>
    <w:rsid w:val="00F23B65"/>
    <w:rsid w:val="00F25763"/>
    <w:rsid w:val="00F3012B"/>
    <w:rsid w:val="00F30347"/>
    <w:rsid w:val="00F31F5E"/>
    <w:rsid w:val="00F33289"/>
    <w:rsid w:val="00F35141"/>
    <w:rsid w:val="00F35242"/>
    <w:rsid w:val="00F35ACB"/>
    <w:rsid w:val="00F41BB5"/>
    <w:rsid w:val="00F44A61"/>
    <w:rsid w:val="00F50B9B"/>
    <w:rsid w:val="00F515D9"/>
    <w:rsid w:val="00F5314A"/>
    <w:rsid w:val="00F53545"/>
    <w:rsid w:val="00F53FB5"/>
    <w:rsid w:val="00F55D5E"/>
    <w:rsid w:val="00F55E02"/>
    <w:rsid w:val="00F6099A"/>
    <w:rsid w:val="00F61A93"/>
    <w:rsid w:val="00F61ED0"/>
    <w:rsid w:val="00F646DF"/>
    <w:rsid w:val="00F657F8"/>
    <w:rsid w:val="00F66C08"/>
    <w:rsid w:val="00F66EA5"/>
    <w:rsid w:val="00F67577"/>
    <w:rsid w:val="00F6760A"/>
    <w:rsid w:val="00F70BF9"/>
    <w:rsid w:val="00F70FB2"/>
    <w:rsid w:val="00F71636"/>
    <w:rsid w:val="00F72306"/>
    <w:rsid w:val="00F726AA"/>
    <w:rsid w:val="00F777F9"/>
    <w:rsid w:val="00F805AD"/>
    <w:rsid w:val="00F82B0D"/>
    <w:rsid w:val="00F839E5"/>
    <w:rsid w:val="00F840A6"/>
    <w:rsid w:val="00F84815"/>
    <w:rsid w:val="00F85EDF"/>
    <w:rsid w:val="00F85F9A"/>
    <w:rsid w:val="00F8725E"/>
    <w:rsid w:val="00F97841"/>
    <w:rsid w:val="00F97A74"/>
    <w:rsid w:val="00F97D86"/>
    <w:rsid w:val="00FA1733"/>
    <w:rsid w:val="00FA37B8"/>
    <w:rsid w:val="00FA3B58"/>
    <w:rsid w:val="00FA4366"/>
    <w:rsid w:val="00FA53A0"/>
    <w:rsid w:val="00FA58A4"/>
    <w:rsid w:val="00FA69F0"/>
    <w:rsid w:val="00FA6E8E"/>
    <w:rsid w:val="00FB1FAD"/>
    <w:rsid w:val="00FB300D"/>
    <w:rsid w:val="00FB3FAD"/>
    <w:rsid w:val="00FB4CAB"/>
    <w:rsid w:val="00FB5596"/>
    <w:rsid w:val="00FB756B"/>
    <w:rsid w:val="00FC11CE"/>
    <w:rsid w:val="00FC177B"/>
    <w:rsid w:val="00FC4117"/>
    <w:rsid w:val="00FC5062"/>
    <w:rsid w:val="00FC51DA"/>
    <w:rsid w:val="00FC6190"/>
    <w:rsid w:val="00FC7289"/>
    <w:rsid w:val="00FC7651"/>
    <w:rsid w:val="00FD19E8"/>
    <w:rsid w:val="00FD24E3"/>
    <w:rsid w:val="00FD34D6"/>
    <w:rsid w:val="00FD3EB7"/>
    <w:rsid w:val="00FD3EEC"/>
    <w:rsid w:val="00FD6F4A"/>
    <w:rsid w:val="00FE0077"/>
    <w:rsid w:val="00FE0884"/>
    <w:rsid w:val="00FE1355"/>
    <w:rsid w:val="00FE1A52"/>
    <w:rsid w:val="00FE3101"/>
    <w:rsid w:val="00FE3CE7"/>
    <w:rsid w:val="00FE5494"/>
    <w:rsid w:val="00FE5D97"/>
    <w:rsid w:val="00FE6AAA"/>
    <w:rsid w:val="00FE6E2A"/>
    <w:rsid w:val="00FE707B"/>
    <w:rsid w:val="00FF2581"/>
    <w:rsid w:val="00FF2FBD"/>
    <w:rsid w:val="00FF31D3"/>
    <w:rsid w:val="00FF5563"/>
    <w:rsid w:val="00FF7510"/>
    <w:rsid w:val="00FF781A"/>
    <w:rsid w:val="00FF7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D0BA8A1-EE55-4A81-BF76-27158CB2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link w:val="Ttulo2Car"/>
    <w:unhideWhenUsed/>
    <w:qFormat/>
    <w:rsid w:val="00A51027"/>
    <w:pPr>
      <w:keepNext/>
      <w:spacing w:before="240" w:after="60"/>
      <w:outlineLvl w:val="1"/>
    </w:pPr>
    <w:rPr>
      <w:rFonts w:ascii="Cambria" w:hAnsi="Cambria"/>
      <w:b/>
      <w:bCs/>
      <w:i/>
      <w:iCs/>
      <w:sz w:val="28"/>
      <w:szCs w:val="28"/>
      <w:lang w:val="en-US" w:eastAsia="en-US"/>
    </w:rPr>
  </w:style>
  <w:style w:type="paragraph" w:styleId="Ttulo3">
    <w:name w:val="heading 3"/>
    <w:basedOn w:val="Normal"/>
    <w:next w:val="Normal"/>
    <w:link w:val="Ttulo3Car"/>
    <w:rsid w:val="00B07B7D"/>
    <w:pPr>
      <w:keepNext/>
      <w:keepLines/>
      <w:spacing w:before="280" w:after="80" w:line="259" w:lineRule="auto"/>
      <w:outlineLvl w:val="2"/>
    </w:pPr>
    <w:rPr>
      <w:rFonts w:ascii="Calibri" w:eastAsia="Calibri" w:hAnsi="Calibri" w:cs="Calibri"/>
      <w:b/>
      <w:sz w:val="28"/>
      <w:szCs w:val="28"/>
      <w:lang w:eastAsia="en-US"/>
    </w:rPr>
  </w:style>
  <w:style w:type="paragraph" w:styleId="Ttulo4">
    <w:name w:val="heading 4"/>
    <w:basedOn w:val="Normal"/>
    <w:next w:val="Normal"/>
    <w:link w:val="Ttulo4Car"/>
    <w:rsid w:val="00B07B7D"/>
    <w:pPr>
      <w:keepNext/>
      <w:keepLines/>
      <w:spacing w:before="240" w:after="40" w:line="259" w:lineRule="auto"/>
      <w:outlineLvl w:val="3"/>
    </w:pPr>
    <w:rPr>
      <w:rFonts w:ascii="Calibri" w:eastAsia="Calibri" w:hAnsi="Calibri" w:cs="Calibri"/>
      <w:b/>
      <w:lang w:eastAsia="en-US"/>
    </w:rPr>
  </w:style>
  <w:style w:type="paragraph" w:styleId="Ttulo5">
    <w:name w:val="heading 5"/>
    <w:basedOn w:val="Normal"/>
    <w:next w:val="Normal"/>
    <w:link w:val="Ttulo5Car"/>
    <w:rsid w:val="00B07B7D"/>
    <w:pPr>
      <w:keepNext/>
      <w:keepLines/>
      <w:spacing w:before="220" w:after="40" w:line="259" w:lineRule="auto"/>
      <w:outlineLvl w:val="4"/>
    </w:pPr>
    <w:rPr>
      <w:rFonts w:ascii="Calibri" w:eastAsia="Calibri" w:hAnsi="Calibri" w:cs="Calibri"/>
      <w:b/>
      <w:sz w:val="22"/>
      <w:szCs w:val="22"/>
      <w:lang w:eastAsia="en-US"/>
    </w:rPr>
  </w:style>
  <w:style w:type="paragraph" w:styleId="Ttulo6">
    <w:name w:val="heading 6"/>
    <w:basedOn w:val="Normal"/>
    <w:next w:val="Normal"/>
    <w:link w:val="Ttulo6Car"/>
    <w:qFormat/>
    <w:rsid w:val="00AA7145"/>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rFonts w:ascii="Tahoma" w:hAnsi="Tahoma" w:cs="Tahoma"/>
      <w:b/>
      <w:bCs/>
    </w:rPr>
  </w:style>
  <w:style w:type="paragraph" w:styleId="Piedepgina">
    <w:name w:val="footer"/>
    <w:basedOn w:val="Normal"/>
    <w:link w:val="PiedepginaCar"/>
    <w:uiPriority w:val="99"/>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style>
  <w:style w:type="paragraph" w:styleId="Textoindependiente2">
    <w:name w:val="Body Text 2"/>
    <w:basedOn w:val="Normal"/>
    <w:link w:val="Textoindependiente2Car"/>
    <w:pPr>
      <w:widowControl w:val="0"/>
      <w:autoSpaceDE w:val="0"/>
      <w:autoSpaceDN w:val="0"/>
      <w:adjustRightInd w:val="0"/>
      <w:jc w:val="both"/>
    </w:pPr>
    <w:rPr>
      <w:rFonts w:cs="Arial"/>
      <w:snapToGrid w:val="0"/>
      <w:szCs w:val="20"/>
      <w:lang w:eastAsia="en-US"/>
    </w:rPr>
  </w:style>
  <w:style w:type="paragraph" w:customStyle="1" w:styleId="BodyText21">
    <w:name w:val="Body Text 21"/>
    <w:basedOn w:val="Normal"/>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link w:val="EncabezadoCar"/>
    <w:uiPriority w:val="99"/>
    <w:rsid w:val="00F97841"/>
    <w:pPr>
      <w:tabs>
        <w:tab w:val="center" w:pos="4320"/>
        <w:tab w:val="right" w:pos="8640"/>
      </w:tabs>
    </w:pPr>
  </w:style>
  <w:style w:type="character" w:customStyle="1" w:styleId="Ttulo2Car">
    <w:name w:val="Título 2 Car"/>
    <w:link w:val="Ttulo2"/>
    <w:rsid w:val="00A51027"/>
    <w:rPr>
      <w:rFonts w:ascii="Cambria" w:hAnsi="Cambria"/>
      <w:b/>
      <w:bCs/>
      <w:i/>
      <w:iCs/>
      <w:sz w:val="28"/>
      <w:szCs w:val="28"/>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lang w:val="en-US" w:eastAsia="en-US"/>
    </w:rPr>
  </w:style>
  <w:style w:type="paragraph" w:styleId="Textodeglobo">
    <w:name w:val="Balloon Text"/>
    <w:basedOn w:val="Normal"/>
    <w:link w:val="TextodegloboCar"/>
    <w:uiPriority w:val="99"/>
    <w:semiHidden/>
    <w:unhideWhenUsed/>
    <w:rsid w:val="007E545F"/>
    <w:rPr>
      <w:rFonts w:ascii="Tahoma" w:hAnsi="Tahoma" w:cs="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lang w:val="en-US" w:eastAsia="en-US"/>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nfasis">
    <w:name w:val="Emphasis"/>
    <w:uiPriority w:val="20"/>
    <w:qFormat/>
    <w:rsid w:val="00B1353C"/>
    <w:rPr>
      <w:i/>
      <w:iCs/>
    </w:rPr>
  </w:style>
  <w:style w:type="character" w:customStyle="1" w:styleId="Ttulo6Car">
    <w:name w:val="Título 6 Car"/>
    <w:link w:val="Ttulo6"/>
    <w:rsid w:val="00AA7145"/>
    <w:rPr>
      <w:b/>
      <w:bCs/>
      <w:sz w:val="22"/>
      <w:szCs w:val="22"/>
      <w:lang w:val="es-MX"/>
    </w:rPr>
  </w:style>
  <w:style w:type="paragraph" w:styleId="Textoindependiente3">
    <w:name w:val="Body Text 3"/>
    <w:basedOn w:val="Normal"/>
    <w:link w:val="Textoindependiente3Car"/>
    <w:uiPriority w:val="99"/>
    <w:unhideWhenUsed/>
    <w:rsid w:val="00E56922"/>
    <w:pPr>
      <w:spacing w:after="120"/>
    </w:pPr>
    <w:rPr>
      <w:rFonts w:ascii="Times New Roman" w:hAnsi="Times New Roman"/>
      <w:sz w:val="16"/>
      <w:szCs w:val="16"/>
      <w:lang w:val="en-US" w:eastAsia="en-US"/>
    </w:rPr>
  </w:style>
  <w:style w:type="character" w:customStyle="1" w:styleId="Textoindependiente3Car">
    <w:name w:val="Texto independiente 3 Car"/>
    <w:link w:val="Textoindependiente3"/>
    <w:uiPriority w:val="99"/>
    <w:rsid w:val="00E56922"/>
    <w:rPr>
      <w:sz w:val="16"/>
      <w:szCs w:val="16"/>
    </w:rPr>
  </w:style>
  <w:style w:type="paragraph" w:styleId="Subttulo">
    <w:name w:val="Subtitle"/>
    <w:basedOn w:val="Normal"/>
    <w:link w:val="SubttuloCar"/>
    <w:qFormat/>
    <w:rsid w:val="004268CB"/>
    <w:pPr>
      <w:jc w:val="both"/>
    </w:pPr>
    <w:rPr>
      <w:rFonts w:ascii="Times New Roman" w:hAnsi="Times New Roman"/>
      <w:szCs w:val="20"/>
    </w:rPr>
  </w:style>
  <w:style w:type="character" w:customStyle="1" w:styleId="SubttuloCar">
    <w:name w:val="Subtítulo Car"/>
    <w:link w:val="Subttulo"/>
    <w:rsid w:val="004268CB"/>
    <w:rPr>
      <w:sz w:val="24"/>
      <w:lang w:val="es-MX" w:eastAsia="es-ES"/>
    </w:rPr>
  </w:style>
  <w:style w:type="paragraph" w:customStyle="1" w:styleId="Arial">
    <w:name w:val="Arial"/>
    <w:basedOn w:val="Default"/>
    <w:next w:val="Default"/>
    <w:rsid w:val="00E7538E"/>
    <w:rPr>
      <w:rFonts w:ascii="Arial" w:hAnsi="Arial" w:cs="Times New Roman"/>
      <w:color w:val="auto"/>
    </w:rPr>
  </w:style>
  <w:style w:type="table" w:styleId="Tablaconcuadrcula">
    <w:name w:val="Table Grid"/>
    <w:basedOn w:val="Tablanormal"/>
    <w:uiPriority w:val="39"/>
    <w:rsid w:val="00C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42A45"/>
    <w:pPr>
      <w:autoSpaceDE w:val="0"/>
      <w:autoSpaceDN w:val="0"/>
      <w:adjustRightInd w:val="0"/>
      <w:spacing w:line="241" w:lineRule="atLeast"/>
    </w:pPr>
    <w:rPr>
      <w:rFonts w:eastAsia="Calibri" w:cs="Arial"/>
      <w:lang w:eastAsia="en-US"/>
    </w:rPr>
  </w:style>
  <w:style w:type="character" w:customStyle="1" w:styleId="A7">
    <w:name w:val="A7"/>
    <w:uiPriority w:val="99"/>
    <w:rsid w:val="00842A45"/>
    <w:rPr>
      <w:color w:val="000000"/>
      <w:sz w:val="19"/>
      <w:szCs w:val="19"/>
    </w:rPr>
  </w:style>
  <w:style w:type="paragraph" w:customStyle="1" w:styleId="Pa12">
    <w:name w:val="Pa12"/>
    <w:basedOn w:val="Normal"/>
    <w:next w:val="Normal"/>
    <w:uiPriority w:val="99"/>
    <w:rsid w:val="00B95313"/>
    <w:pPr>
      <w:autoSpaceDE w:val="0"/>
      <w:autoSpaceDN w:val="0"/>
      <w:adjustRightInd w:val="0"/>
      <w:spacing w:line="241" w:lineRule="atLeast"/>
    </w:pPr>
    <w:rPr>
      <w:rFonts w:eastAsia="Calibri" w:cs="Arial"/>
      <w:lang w:eastAsia="en-US"/>
    </w:rPr>
  </w:style>
  <w:style w:type="character" w:customStyle="1" w:styleId="A9">
    <w:name w:val="A9"/>
    <w:uiPriority w:val="99"/>
    <w:rsid w:val="00B95313"/>
    <w:rPr>
      <w:color w:val="000000"/>
      <w:sz w:val="20"/>
      <w:szCs w:val="20"/>
    </w:rPr>
  </w:style>
  <w:style w:type="character" w:customStyle="1" w:styleId="PiedepginaCar">
    <w:name w:val="Pie de página Car"/>
    <w:link w:val="Piedepgina"/>
    <w:uiPriority w:val="99"/>
    <w:rsid w:val="00C16C83"/>
    <w:rPr>
      <w:rFonts w:ascii="Courier New" w:hAnsi="Courier New"/>
      <w:snapToGrid w:val="0"/>
      <w:sz w:val="24"/>
      <w:lang w:eastAsia="en-US"/>
    </w:rPr>
  </w:style>
  <w:style w:type="character" w:customStyle="1" w:styleId="Ttulo3Car">
    <w:name w:val="Título 3 Car"/>
    <w:link w:val="Ttulo3"/>
    <w:rsid w:val="00B07B7D"/>
    <w:rPr>
      <w:rFonts w:ascii="Calibri" w:eastAsia="Calibri" w:hAnsi="Calibri" w:cs="Calibri"/>
      <w:b/>
      <w:sz w:val="28"/>
      <w:szCs w:val="28"/>
      <w:lang w:eastAsia="en-US"/>
    </w:rPr>
  </w:style>
  <w:style w:type="character" w:customStyle="1" w:styleId="Ttulo4Car">
    <w:name w:val="Título 4 Car"/>
    <w:link w:val="Ttulo4"/>
    <w:rsid w:val="00B07B7D"/>
    <w:rPr>
      <w:rFonts w:ascii="Calibri" w:eastAsia="Calibri" w:hAnsi="Calibri" w:cs="Calibri"/>
      <w:b/>
      <w:sz w:val="24"/>
      <w:szCs w:val="24"/>
      <w:lang w:eastAsia="en-US"/>
    </w:rPr>
  </w:style>
  <w:style w:type="character" w:customStyle="1" w:styleId="Ttulo5Car">
    <w:name w:val="Título 5 Car"/>
    <w:link w:val="Ttulo5"/>
    <w:rsid w:val="00B07B7D"/>
    <w:rPr>
      <w:rFonts w:ascii="Calibri" w:eastAsia="Calibri" w:hAnsi="Calibri" w:cs="Calibri"/>
      <w:b/>
      <w:sz w:val="22"/>
      <w:szCs w:val="22"/>
      <w:lang w:eastAsia="en-US"/>
    </w:rPr>
  </w:style>
  <w:style w:type="character" w:customStyle="1" w:styleId="Ttulo1Car">
    <w:name w:val="Título 1 Car"/>
    <w:link w:val="Ttulo1"/>
    <w:rsid w:val="00B07B7D"/>
    <w:rPr>
      <w:rFonts w:ascii="Arial" w:hAnsi="Arial"/>
      <w:b/>
      <w:bCs/>
      <w:sz w:val="24"/>
      <w:szCs w:val="24"/>
      <w:lang w:eastAsia="es-ES"/>
    </w:rPr>
  </w:style>
  <w:style w:type="paragraph" w:styleId="Ttulo">
    <w:name w:val="Title"/>
    <w:basedOn w:val="Normal"/>
    <w:next w:val="Normal"/>
    <w:link w:val="TtuloCar"/>
    <w:rsid w:val="00B07B7D"/>
    <w:pPr>
      <w:keepNext/>
      <w:keepLines/>
      <w:spacing w:before="480" w:after="120" w:line="259" w:lineRule="auto"/>
    </w:pPr>
    <w:rPr>
      <w:rFonts w:ascii="Calibri" w:eastAsia="Calibri" w:hAnsi="Calibri" w:cs="Calibri"/>
      <w:b/>
      <w:sz w:val="72"/>
      <w:szCs w:val="72"/>
      <w:lang w:eastAsia="en-US"/>
    </w:rPr>
  </w:style>
  <w:style w:type="character" w:customStyle="1" w:styleId="TtuloCar">
    <w:name w:val="Título Car"/>
    <w:link w:val="Ttulo"/>
    <w:rsid w:val="00B07B7D"/>
    <w:rPr>
      <w:rFonts w:ascii="Calibri" w:eastAsia="Calibri" w:hAnsi="Calibri" w:cs="Calibri"/>
      <w:b/>
      <w:sz w:val="72"/>
      <w:szCs w:val="72"/>
      <w:lang w:eastAsia="en-US"/>
    </w:rPr>
  </w:style>
  <w:style w:type="character" w:customStyle="1" w:styleId="TextodegloboCar1">
    <w:name w:val="Texto de globo Car1"/>
    <w:uiPriority w:val="99"/>
    <w:semiHidden/>
    <w:rsid w:val="00B07B7D"/>
    <w:rPr>
      <w:rFonts w:ascii="Segoe UI" w:eastAsia="Calibri" w:hAnsi="Segoe UI" w:cs="Segoe UI"/>
      <w:sz w:val="18"/>
      <w:szCs w:val="18"/>
      <w:lang w:val="es-MX"/>
    </w:rPr>
  </w:style>
  <w:style w:type="character" w:customStyle="1" w:styleId="EncabezadoCar">
    <w:name w:val="Encabezado Car"/>
    <w:link w:val="Encabezado"/>
    <w:uiPriority w:val="99"/>
    <w:rsid w:val="00B07B7D"/>
    <w:rPr>
      <w:rFonts w:ascii="Arial" w:hAnsi="Arial"/>
      <w:sz w:val="24"/>
      <w:szCs w:val="24"/>
      <w:lang w:eastAsia="es-ES"/>
    </w:rPr>
  </w:style>
  <w:style w:type="paragraph" w:styleId="NormalWeb">
    <w:name w:val="Normal (Web)"/>
    <w:basedOn w:val="Normal"/>
    <w:uiPriority w:val="99"/>
    <w:unhideWhenUsed/>
    <w:rsid w:val="00B07B7D"/>
    <w:pPr>
      <w:spacing w:before="100" w:beforeAutospacing="1" w:after="100" w:afterAutospacing="1"/>
    </w:pPr>
    <w:rPr>
      <w:rFonts w:ascii="Times New Roman" w:hAnsi="Times New Roman"/>
      <w:lang w:eastAsia="es-MX"/>
    </w:rPr>
  </w:style>
  <w:style w:type="character" w:styleId="Refdenotaalpie">
    <w:name w:val="footnote reference"/>
    <w:semiHidden/>
    <w:rsid w:val="00827EB9"/>
    <w:rPr>
      <w:vertAlign w:val="superscript"/>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72"/>
    <w:qFormat/>
    <w:locked/>
    <w:rsid w:val="0056335E"/>
    <w:rPr>
      <w:rFonts w:ascii="Arial" w:eastAsia="PMingLiU"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6435">
      <w:bodyDiv w:val="1"/>
      <w:marLeft w:val="0"/>
      <w:marRight w:val="0"/>
      <w:marTop w:val="0"/>
      <w:marBottom w:val="0"/>
      <w:divBdr>
        <w:top w:val="none" w:sz="0" w:space="0" w:color="auto"/>
        <w:left w:val="none" w:sz="0" w:space="0" w:color="auto"/>
        <w:bottom w:val="none" w:sz="0" w:space="0" w:color="auto"/>
        <w:right w:val="none" w:sz="0" w:space="0" w:color="auto"/>
      </w:divBdr>
    </w:div>
    <w:div w:id="48772104">
      <w:bodyDiv w:val="1"/>
      <w:marLeft w:val="0"/>
      <w:marRight w:val="0"/>
      <w:marTop w:val="0"/>
      <w:marBottom w:val="0"/>
      <w:divBdr>
        <w:top w:val="none" w:sz="0" w:space="0" w:color="auto"/>
        <w:left w:val="none" w:sz="0" w:space="0" w:color="auto"/>
        <w:bottom w:val="none" w:sz="0" w:space="0" w:color="auto"/>
        <w:right w:val="none" w:sz="0" w:space="0" w:color="auto"/>
      </w:divBdr>
    </w:div>
    <w:div w:id="65425054">
      <w:bodyDiv w:val="1"/>
      <w:marLeft w:val="0"/>
      <w:marRight w:val="0"/>
      <w:marTop w:val="0"/>
      <w:marBottom w:val="0"/>
      <w:divBdr>
        <w:top w:val="none" w:sz="0" w:space="0" w:color="auto"/>
        <w:left w:val="none" w:sz="0" w:space="0" w:color="auto"/>
        <w:bottom w:val="none" w:sz="0" w:space="0" w:color="auto"/>
        <w:right w:val="none" w:sz="0" w:space="0" w:color="auto"/>
      </w:divBdr>
    </w:div>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83772781">
      <w:bodyDiv w:val="1"/>
      <w:marLeft w:val="0"/>
      <w:marRight w:val="0"/>
      <w:marTop w:val="0"/>
      <w:marBottom w:val="0"/>
      <w:divBdr>
        <w:top w:val="none" w:sz="0" w:space="0" w:color="auto"/>
        <w:left w:val="none" w:sz="0" w:space="0" w:color="auto"/>
        <w:bottom w:val="none" w:sz="0" w:space="0" w:color="auto"/>
        <w:right w:val="none" w:sz="0" w:space="0" w:color="auto"/>
      </w:divBdr>
    </w:div>
    <w:div w:id="111023808">
      <w:bodyDiv w:val="1"/>
      <w:marLeft w:val="0"/>
      <w:marRight w:val="0"/>
      <w:marTop w:val="0"/>
      <w:marBottom w:val="0"/>
      <w:divBdr>
        <w:top w:val="none" w:sz="0" w:space="0" w:color="auto"/>
        <w:left w:val="none" w:sz="0" w:space="0" w:color="auto"/>
        <w:bottom w:val="none" w:sz="0" w:space="0" w:color="auto"/>
        <w:right w:val="none" w:sz="0" w:space="0" w:color="auto"/>
      </w:divBdr>
    </w:div>
    <w:div w:id="160900956">
      <w:bodyDiv w:val="1"/>
      <w:marLeft w:val="0"/>
      <w:marRight w:val="0"/>
      <w:marTop w:val="0"/>
      <w:marBottom w:val="0"/>
      <w:divBdr>
        <w:top w:val="none" w:sz="0" w:space="0" w:color="auto"/>
        <w:left w:val="none" w:sz="0" w:space="0" w:color="auto"/>
        <w:bottom w:val="none" w:sz="0" w:space="0" w:color="auto"/>
        <w:right w:val="none" w:sz="0" w:space="0" w:color="auto"/>
      </w:divBdr>
    </w:div>
    <w:div w:id="236983825">
      <w:bodyDiv w:val="1"/>
      <w:marLeft w:val="0"/>
      <w:marRight w:val="0"/>
      <w:marTop w:val="0"/>
      <w:marBottom w:val="0"/>
      <w:divBdr>
        <w:top w:val="none" w:sz="0" w:space="0" w:color="auto"/>
        <w:left w:val="none" w:sz="0" w:space="0" w:color="auto"/>
        <w:bottom w:val="none" w:sz="0" w:space="0" w:color="auto"/>
        <w:right w:val="none" w:sz="0" w:space="0" w:color="auto"/>
      </w:divBdr>
    </w:div>
    <w:div w:id="290744179">
      <w:bodyDiv w:val="1"/>
      <w:marLeft w:val="0"/>
      <w:marRight w:val="0"/>
      <w:marTop w:val="0"/>
      <w:marBottom w:val="0"/>
      <w:divBdr>
        <w:top w:val="none" w:sz="0" w:space="0" w:color="auto"/>
        <w:left w:val="none" w:sz="0" w:space="0" w:color="auto"/>
        <w:bottom w:val="none" w:sz="0" w:space="0" w:color="auto"/>
        <w:right w:val="none" w:sz="0" w:space="0" w:color="auto"/>
      </w:divBdr>
    </w:div>
    <w:div w:id="322007990">
      <w:bodyDiv w:val="1"/>
      <w:marLeft w:val="0"/>
      <w:marRight w:val="0"/>
      <w:marTop w:val="0"/>
      <w:marBottom w:val="0"/>
      <w:divBdr>
        <w:top w:val="none" w:sz="0" w:space="0" w:color="auto"/>
        <w:left w:val="none" w:sz="0" w:space="0" w:color="auto"/>
        <w:bottom w:val="none" w:sz="0" w:space="0" w:color="auto"/>
        <w:right w:val="none" w:sz="0" w:space="0" w:color="auto"/>
      </w:divBdr>
    </w:div>
    <w:div w:id="387993286">
      <w:bodyDiv w:val="1"/>
      <w:marLeft w:val="0"/>
      <w:marRight w:val="0"/>
      <w:marTop w:val="0"/>
      <w:marBottom w:val="0"/>
      <w:divBdr>
        <w:top w:val="none" w:sz="0" w:space="0" w:color="auto"/>
        <w:left w:val="none" w:sz="0" w:space="0" w:color="auto"/>
        <w:bottom w:val="none" w:sz="0" w:space="0" w:color="auto"/>
        <w:right w:val="none" w:sz="0" w:space="0" w:color="auto"/>
      </w:divBdr>
    </w:div>
    <w:div w:id="403843458">
      <w:bodyDiv w:val="1"/>
      <w:marLeft w:val="0"/>
      <w:marRight w:val="0"/>
      <w:marTop w:val="0"/>
      <w:marBottom w:val="0"/>
      <w:divBdr>
        <w:top w:val="none" w:sz="0" w:space="0" w:color="auto"/>
        <w:left w:val="none" w:sz="0" w:space="0" w:color="auto"/>
        <w:bottom w:val="none" w:sz="0" w:space="0" w:color="auto"/>
        <w:right w:val="none" w:sz="0" w:space="0" w:color="auto"/>
      </w:divBdr>
    </w:div>
    <w:div w:id="405693770">
      <w:bodyDiv w:val="1"/>
      <w:marLeft w:val="0"/>
      <w:marRight w:val="0"/>
      <w:marTop w:val="0"/>
      <w:marBottom w:val="0"/>
      <w:divBdr>
        <w:top w:val="none" w:sz="0" w:space="0" w:color="auto"/>
        <w:left w:val="none" w:sz="0" w:space="0" w:color="auto"/>
        <w:bottom w:val="none" w:sz="0" w:space="0" w:color="auto"/>
        <w:right w:val="none" w:sz="0" w:space="0" w:color="auto"/>
      </w:divBdr>
    </w:div>
    <w:div w:id="460271122">
      <w:bodyDiv w:val="1"/>
      <w:marLeft w:val="0"/>
      <w:marRight w:val="0"/>
      <w:marTop w:val="0"/>
      <w:marBottom w:val="0"/>
      <w:divBdr>
        <w:top w:val="none" w:sz="0" w:space="0" w:color="auto"/>
        <w:left w:val="none" w:sz="0" w:space="0" w:color="auto"/>
        <w:bottom w:val="none" w:sz="0" w:space="0" w:color="auto"/>
        <w:right w:val="none" w:sz="0" w:space="0" w:color="auto"/>
      </w:divBdr>
    </w:div>
    <w:div w:id="475071620">
      <w:bodyDiv w:val="1"/>
      <w:marLeft w:val="0"/>
      <w:marRight w:val="0"/>
      <w:marTop w:val="0"/>
      <w:marBottom w:val="0"/>
      <w:divBdr>
        <w:top w:val="none" w:sz="0" w:space="0" w:color="auto"/>
        <w:left w:val="none" w:sz="0" w:space="0" w:color="auto"/>
        <w:bottom w:val="none" w:sz="0" w:space="0" w:color="auto"/>
        <w:right w:val="none" w:sz="0" w:space="0" w:color="auto"/>
      </w:divBdr>
    </w:div>
    <w:div w:id="501163295">
      <w:bodyDiv w:val="1"/>
      <w:marLeft w:val="0"/>
      <w:marRight w:val="0"/>
      <w:marTop w:val="0"/>
      <w:marBottom w:val="0"/>
      <w:divBdr>
        <w:top w:val="none" w:sz="0" w:space="0" w:color="auto"/>
        <w:left w:val="none" w:sz="0" w:space="0" w:color="auto"/>
        <w:bottom w:val="none" w:sz="0" w:space="0" w:color="auto"/>
        <w:right w:val="none" w:sz="0" w:space="0" w:color="auto"/>
      </w:divBdr>
    </w:div>
    <w:div w:id="516962512">
      <w:bodyDiv w:val="1"/>
      <w:marLeft w:val="0"/>
      <w:marRight w:val="0"/>
      <w:marTop w:val="0"/>
      <w:marBottom w:val="0"/>
      <w:divBdr>
        <w:top w:val="none" w:sz="0" w:space="0" w:color="auto"/>
        <w:left w:val="none" w:sz="0" w:space="0" w:color="auto"/>
        <w:bottom w:val="none" w:sz="0" w:space="0" w:color="auto"/>
        <w:right w:val="none" w:sz="0" w:space="0" w:color="auto"/>
      </w:divBdr>
    </w:div>
    <w:div w:id="518931184">
      <w:bodyDiv w:val="1"/>
      <w:marLeft w:val="0"/>
      <w:marRight w:val="0"/>
      <w:marTop w:val="0"/>
      <w:marBottom w:val="0"/>
      <w:divBdr>
        <w:top w:val="none" w:sz="0" w:space="0" w:color="auto"/>
        <w:left w:val="none" w:sz="0" w:space="0" w:color="auto"/>
        <w:bottom w:val="none" w:sz="0" w:space="0" w:color="auto"/>
        <w:right w:val="none" w:sz="0" w:space="0" w:color="auto"/>
      </w:divBdr>
    </w:div>
    <w:div w:id="541093112">
      <w:bodyDiv w:val="1"/>
      <w:marLeft w:val="0"/>
      <w:marRight w:val="0"/>
      <w:marTop w:val="0"/>
      <w:marBottom w:val="0"/>
      <w:divBdr>
        <w:top w:val="none" w:sz="0" w:space="0" w:color="auto"/>
        <w:left w:val="none" w:sz="0" w:space="0" w:color="auto"/>
        <w:bottom w:val="none" w:sz="0" w:space="0" w:color="auto"/>
        <w:right w:val="none" w:sz="0" w:space="0" w:color="auto"/>
      </w:divBdr>
    </w:div>
    <w:div w:id="543300268">
      <w:bodyDiv w:val="1"/>
      <w:marLeft w:val="0"/>
      <w:marRight w:val="0"/>
      <w:marTop w:val="0"/>
      <w:marBottom w:val="0"/>
      <w:divBdr>
        <w:top w:val="none" w:sz="0" w:space="0" w:color="auto"/>
        <w:left w:val="none" w:sz="0" w:space="0" w:color="auto"/>
        <w:bottom w:val="none" w:sz="0" w:space="0" w:color="auto"/>
        <w:right w:val="none" w:sz="0" w:space="0" w:color="auto"/>
      </w:divBdr>
    </w:div>
    <w:div w:id="557521482">
      <w:bodyDiv w:val="1"/>
      <w:marLeft w:val="0"/>
      <w:marRight w:val="0"/>
      <w:marTop w:val="0"/>
      <w:marBottom w:val="0"/>
      <w:divBdr>
        <w:top w:val="none" w:sz="0" w:space="0" w:color="auto"/>
        <w:left w:val="none" w:sz="0" w:space="0" w:color="auto"/>
        <w:bottom w:val="none" w:sz="0" w:space="0" w:color="auto"/>
        <w:right w:val="none" w:sz="0" w:space="0" w:color="auto"/>
      </w:divBdr>
    </w:div>
    <w:div w:id="562522110">
      <w:bodyDiv w:val="1"/>
      <w:marLeft w:val="0"/>
      <w:marRight w:val="0"/>
      <w:marTop w:val="0"/>
      <w:marBottom w:val="0"/>
      <w:divBdr>
        <w:top w:val="none" w:sz="0" w:space="0" w:color="auto"/>
        <w:left w:val="none" w:sz="0" w:space="0" w:color="auto"/>
        <w:bottom w:val="none" w:sz="0" w:space="0" w:color="auto"/>
        <w:right w:val="none" w:sz="0" w:space="0" w:color="auto"/>
      </w:divBdr>
    </w:div>
    <w:div w:id="585920883">
      <w:bodyDiv w:val="1"/>
      <w:marLeft w:val="0"/>
      <w:marRight w:val="0"/>
      <w:marTop w:val="0"/>
      <w:marBottom w:val="0"/>
      <w:divBdr>
        <w:top w:val="none" w:sz="0" w:space="0" w:color="auto"/>
        <w:left w:val="none" w:sz="0" w:space="0" w:color="auto"/>
        <w:bottom w:val="none" w:sz="0" w:space="0" w:color="auto"/>
        <w:right w:val="none" w:sz="0" w:space="0" w:color="auto"/>
      </w:divBdr>
    </w:div>
    <w:div w:id="698121518">
      <w:bodyDiv w:val="1"/>
      <w:marLeft w:val="0"/>
      <w:marRight w:val="0"/>
      <w:marTop w:val="0"/>
      <w:marBottom w:val="0"/>
      <w:divBdr>
        <w:top w:val="none" w:sz="0" w:space="0" w:color="auto"/>
        <w:left w:val="none" w:sz="0" w:space="0" w:color="auto"/>
        <w:bottom w:val="none" w:sz="0" w:space="0" w:color="auto"/>
        <w:right w:val="none" w:sz="0" w:space="0" w:color="auto"/>
      </w:divBdr>
    </w:div>
    <w:div w:id="731775246">
      <w:bodyDiv w:val="1"/>
      <w:marLeft w:val="0"/>
      <w:marRight w:val="0"/>
      <w:marTop w:val="0"/>
      <w:marBottom w:val="0"/>
      <w:divBdr>
        <w:top w:val="none" w:sz="0" w:space="0" w:color="auto"/>
        <w:left w:val="none" w:sz="0" w:space="0" w:color="auto"/>
        <w:bottom w:val="none" w:sz="0" w:space="0" w:color="auto"/>
        <w:right w:val="none" w:sz="0" w:space="0" w:color="auto"/>
      </w:divBdr>
    </w:div>
    <w:div w:id="782384204">
      <w:bodyDiv w:val="1"/>
      <w:marLeft w:val="0"/>
      <w:marRight w:val="0"/>
      <w:marTop w:val="0"/>
      <w:marBottom w:val="0"/>
      <w:divBdr>
        <w:top w:val="none" w:sz="0" w:space="0" w:color="auto"/>
        <w:left w:val="none" w:sz="0" w:space="0" w:color="auto"/>
        <w:bottom w:val="none" w:sz="0" w:space="0" w:color="auto"/>
        <w:right w:val="none" w:sz="0" w:space="0" w:color="auto"/>
      </w:divBdr>
    </w:div>
    <w:div w:id="909459234">
      <w:bodyDiv w:val="1"/>
      <w:marLeft w:val="0"/>
      <w:marRight w:val="0"/>
      <w:marTop w:val="0"/>
      <w:marBottom w:val="0"/>
      <w:divBdr>
        <w:top w:val="none" w:sz="0" w:space="0" w:color="auto"/>
        <w:left w:val="none" w:sz="0" w:space="0" w:color="auto"/>
        <w:bottom w:val="none" w:sz="0" w:space="0" w:color="auto"/>
        <w:right w:val="none" w:sz="0" w:space="0" w:color="auto"/>
      </w:divBdr>
    </w:div>
    <w:div w:id="938610295">
      <w:bodyDiv w:val="1"/>
      <w:marLeft w:val="0"/>
      <w:marRight w:val="0"/>
      <w:marTop w:val="0"/>
      <w:marBottom w:val="0"/>
      <w:divBdr>
        <w:top w:val="none" w:sz="0" w:space="0" w:color="auto"/>
        <w:left w:val="none" w:sz="0" w:space="0" w:color="auto"/>
        <w:bottom w:val="none" w:sz="0" w:space="0" w:color="auto"/>
        <w:right w:val="none" w:sz="0" w:space="0" w:color="auto"/>
      </w:divBdr>
    </w:div>
    <w:div w:id="966350589">
      <w:bodyDiv w:val="1"/>
      <w:marLeft w:val="0"/>
      <w:marRight w:val="0"/>
      <w:marTop w:val="0"/>
      <w:marBottom w:val="0"/>
      <w:divBdr>
        <w:top w:val="none" w:sz="0" w:space="0" w:color="auto"/>
        <w:left w:val="none" w:sz="0" w:space="0" w:color="auto"/>
        <w:bottom w:val="none" w:sz="0" w:space="0" w:color="auto"/>
        <w:right w:val="none" w:sz="0" w:space="0" w:color="auto"/>
      </w:divBdr>
    </w:div>
    <w:div w:id="995961172">
      <w:bodyDiv w:val="1"/>
      <w:marLeft w:val="0"/>
      <w:marRight w:val="0"/>
      <w:marTop w:val="0"/>
      <w:marBottom w:val="0"/>
      <w:divBdr>
        <w:top w:val="none" w:sz="0" w:space="0" w:color="auto"/>
        <w:left w:val="none" w:sz="0" w:space="0" w:color="auto"/>
        <w:bottom w:val="none" w:sz="0" w:space="0" w:color="auto"/>
        <w:right w:val="none" w:sz="0" w:space="0" w:color="auto"/>
      </w:divBdr>
    </w:div>
    <w:div w:id="1019508169">
      <w:bodyDiv w:val="1"/>
      <w:marLeft w:val="0"/>
      <w:marRight w:val="0"/>
      <w:marTop w:val="0"/>
      <w:marBottom w:val="0"/>
      <w:divBdr>
        <w:top w:val="none" w:sz="0" w:space="0" w:color="auto"/>
        <w:left w:val="none" w:sz="0" w:space="0" w:color="auto"/>
        <w:bottom w:val="none" w:sz="0" w:space="0" w:color="auto"/>
        <w:right w:val="none" w:sz="0" w:space="0" w:color="auto"/>
      </w:divBdr>
    </w:div>
    <w:div w:id="1163201282">
      <w:bodyDiv w:val="1"/>
      <w:marLeft w:val="0"/>
      <w:marRight w:val="0"/>
      <w:marTop w:val="0"/>
      <w:marBottom w:val="0"/>
      <w:divBdr>
        <w:top w:val="none" w:sz="0" w:space="0" w:color="auto"/>
        <w:left w:val="none" w:sz="0" w:space="0" w:color="auto"/>
        <w:bottom w:val="none" w:sz="0" w:space="0" w:color="auto"/>
        <w:right w:val="none" w:sz="0" w:space="0" w:color="auto"/>
      </w:divBdr>
    </w:div>
    <w:div w:id="1171339483">
      <w:bodyDiv w:val="1"/>
      <w:marLeft w:val="0"/>
      <w:marRight w:val="0"/>
      <w:marTop w:val="0"/>
      <w:marBottom w:val="0"/>
      <w:divBdr>
        <w:top w:val="none" w:sz="0" w:space="0" w:color="auto"/>
        <w:left w:val="none" w:sz="0" w:space="0" w:color="auto"/>
        <w:bottom w:val="none" w:sz="0" w:space="0" w:color="auto"/>
        <w:right w:val="none" w:sz="0" w:space="0" w:color="auto"/>
      </w:divBdr>
    </w:div>
    <w:div w:id="1286303591">
      <w:bodyDiv w:val="1"/>
      <w:marLeft w:val="0"/>
      <w:marRight w:val="0"/>
      <w:marTop w:val="0"/>
      <w:marBottom w:val="0"/>
      <w:divBdr>
        <w:top w:val="none" w:sz="0" w:space="0" w:color="auto"/>
        <w:left w:val="none" w:sz="0" w:space="0" w:color="auto"/>
        <w:bottom w:val="none" w:sz="0" w:space="0" w:color="auto"/>
        <w:right w:val="none" w:sz="0" w:space="0" w:color="auto"/>
      </w:divBdr>
    </w:div>
    <w:div w:id="1462961324">
      <w:bodyDiv w:val="1"/>
      <w:marLeft w:val="0"/>
      <w:marRight w:val="0"/>
      <w:marTop w:val="0"/>
      <w:marBottom w:val="0"/>
      <w:divBdr>
        <w:top w:val="none" w:sz="0" w:space="0" w:color="auto"/>
        <w:left w:val="none" w:sz="0" w:space="0" w:color="auto"/>
        <w:bottom w:val="none" w:sz="0" w:space="0" w:color="auto"/>
        <w:right w:val="none" w:sz="0" w:space="0" w:color="auto"/>
      </w:divBdr>
    </w:div>
    <w:div w:id="1579826786">
      <w:bodyDiv w:val="1"/>
      <w:marLeft w:val="0"/>
      <w:marRight w:val="0"/>
      <w:marTop w:val="0"/>
      <w:marBottom w:val="0"/>
      <w:divBdr>
        <w:top w:val="none" w:sz="0" w:space="0" w:color="auto"/>
        <w:left w:val="none" w:sz="0" w:space="0" w:color="auto"/>
        <w:bottom w:val="none" w:sz="0" w:space="0" w:color="auto"/>
        <w:right w:val="none" w:sz="0" w:space="0" w:color="auto"/>
      </w:divBdr>
    </w:div>
    <w:div w:id="1640718813">
      <w:bodyDiv w:val="1"/>
      <w:marLeft w:val="0"/>
      <w:marRight w:val="0"/>
      <w:marTop w:val="0"/>
      <w:marBottom w:val="0"/>
      <w:divBdr>
        <w:top w:val="none" w:sz="0" w:space="0" w:color="auto"/>
        <w:left w:val="none" w:sz="0" w:space="0" w:color="auto"/>
        <w:bottom w:val="none" w:sz="0" w:space="0" w:color="auto"/>
        <w:right w:val="none" w:sz="0" w:space="0" w:color="auto"/>
      </w:divBdr>
    </w:div>
    <w:div w:id="1649088329">
      <w:bodyDiv w:val="1"/>
      <w:marLeft w:val="0"/>
      <w:marRight w:val="0"/>
      <w:marTop w:val="0"/>
      <w:marBottom w:val="0"/>
      <w:divBdr>
        <w:top w:val="none" w:sz="0" w:space="0" w:color="auto"/>
        <w:left w:val="none" w:sz="0" w:space="0" w:color="auto"/>
        <w:bottom w:val="none" w:sz="0" w:space="0" w:color="auto"/>
        <w:right w:val="none" w:sz="0" w:space="0" w:color="auto"/>
      </w:divBdr>
    </w:div>
    <w:div w:id="1656957738">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44257085">
      <w:bodyDiv w:val="1"/>
      <w:marLeft w:val="0"/>
      <w:marRight w:val="0"/>
      <w:marTop w:val="0"/>
      <w:marBottom w:val="0"/>
      <w:divBdr>
        <w:top w:val="none" w:sz="0" w:space="0" w:color="auto"/>
        <w:left w:val="none" w:sz="0" w:space="0" w:color="auto"/>
        <w:bottom w:val="none" w:sz="0" w:space="0" w:color="auto"/>
        <w:right w:val="none" w:sz="0" w:space="0" w:color="auto"/>
      </w:divBdr>
    </w:div>
    <w:div w:id="1771772732">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2022514190">
      <w:bodyDiv w:val="1"/>
      <w:marLeft w:val="0"/>
      <w:marRight w:val="0"/>
      <w:marTop w:val="0"/>
      <w:marBottom w:val="0"/>
      <w:divBdr>
        <w:top w:val="none" w:sz="0" w:space="0" w:color="auto"/>
        <w:left w:val="none" w:sz="0" w:space="0" w:color="auto"/>
        <w:bottom w:val="none" w:sz="0" w:space="0" w:color="auto"/>
        <w:right w:val="none" w:sz="0" w:space="0" w:color="auto"/>
      </w:divBdr>
    </w:div>
    <w:div w:id="2094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arez.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11EE2-F8EB-456E-A3C7-0AFF0B71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24</Pages>
  <Words>10542</Words>
  <Characters>57984</Characters>
  <Application>Microsoft Office Word</Application>
  <DocSecurity>0</DocSecurity>
  <Lines>483</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68390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subject/>
  <dc:creator>MUNICIPIO DE JUAREZ</dc:creator>
  <cp:keywords/>
  <cp:lastModifiedBy>Maria Elena Ortiz Medina</cp:lastModifiedBy>
  <cp:revision>55</cp:revision>
  <cp:lastPrinted>2020-02-27T17:41:00Z</cp:lastPrinted>
  <dcterms:created xsi:type="dcterms:W3CDTF">2020-03-12T15:06:00Z</dcterms:created>
  <dcterms:modified xsi:type="dcterms:W3CDTF">2020-04-13T19:48:00Z</dcterms:modified>
</cp:coreProperties>
</file>