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61" w:rsidRPr="00DA4FCC" w:rsidRDefault="00C26661" w:rsidP="000E2545">
      <w:pPr>
        <w:tabs>
          <w:tab w:val="left" w:pos="9540"/>
          <w:tab w:val="left" w:pos="9630"/>
          <w:tab w:val="left" w:pos="9990"/>
        </w:tabs>
        <w:jc w:val="both"/>
        <w:rPr>
          <w:rFonts w:ascii="Century Gothic" w:hAnsi="Century Gothic"/>
          <w:b/>
          <w:bCs/>
          <w:spacing w:val="-3"/>
          <w:sz w:val="22"/>
          <w:szCs w:val="22"/>
        </w:rPr>
      </w:pPr>
      <w:r w:rsidRPr="00DA4FCC">
        <w:rPr>
          <w:rFonts w:ascii="Century Gothic" w:hAnsi="Century Gothic"/>
          <w:b/>
          <w:bCs/>
          <w:spacing w:val="-3"/>
          <w:sz w:val="22"/>
          <w:szCs w:val="22"/>
        </w:rPr>
        <w:t xml:space="preserve">SESIÓN DEL H. AYUNTAMIENTO No. </w:t>
      </w:r>
      <w:r w:rsidR="00A40A71" w:rsidRPr="00DA4FCC">
        <w:rPr>
          <w:rFonts w:ascii="Century Gothic" w:hAnsi="Century Gothic"/>
          <w:b/>
          <w:bCs/>
          <w:spacing w:val="-3"/>
          <w:sz w:val="22"/>
          <w:szCs w:val="22"/>
        </w:rPr>
        <w:t>6</w:t>
      </w:r>
      <w:r w:rsidR="005F7485" w:rsidRPr="00DA4FCC">
        <w:rPr>
          <w:rFonts w:ascii="Century Gothic" w:hAnsi="Century Gothic"/>
          <w:b/>
          <w:bCs/>
          <w:spacing w:val="-3"/>
          <w:sz w:val="22"/>
          <w:szCs w:val="22"/>
        </w:rPr>
        <w:t>5</w:t>
      </w:r>
      <w:r w:rsidRPr="00DA4FCC">
        <w:rPr>
          <w:rFonts w:ascii="Century Gothic" w:hAnsi="Century Gothic"/>
          <w:b/>
          <w:bCs/>
          <w:spacing w:val="-3"/>
          <w:sz w:val="22"/>
          <w:szCs w:val="22"/>
        </w:rPr>
        <w:t xml:space="preserve"> </w:t>
      </w:r>
      <w:r w:rsidR="00816193" w:rsidRPr="00DA4FCC">
        <w:rPr>
          <w:rFonts w:ascii="Century Gothic" w:hAnsi="Century Gothic"/>
          <w:b/>
          <w:bCs/>
          <w:spacing w:val="-3"/>
          <w:sz w:val="22"/>
          <w:szCs w:val="22"/>
        </w:rPr>
        <w:t>OR</w:t>
      </w:r>
      <w:bookmarkStart w:id="0" w:name="_GoBack"/>
      <w:bookmarkEnd w:id="0"/>
      <w:r w:rsidR="00816193" w:rsidRPr="00DA4FCC">
        <w:rPr>
          <w:rFonts w:ascii="Century Gothic" w:hAnsi="Century Gothic"/>
          <w:b/>
          <w:bCs/>
          <w:spacing w:val="-3"/>
          <w:sz w:val="22"/>
          <w:szCs w:val="22"/>
        </w:rPr>
        <w:t>DINARIA</w:t>
      </w:r>
      <w:r w:rsidRPr="00DA4FCC">
        <w:rPr>
          <w:rFonts w:ascii="Century Gothic" w:hAnsi="Century Gothic"/>
          <w:b/>
          <w:bCs/>
          <w:spacing w:val="-3"/>
          <w:sz w:val="22"/>
          <w:szCs w:val="22"/>
        </w:rPr>
        <w:fldChar w:fldCharType="begin"/>
      </w:r>
      <w:r w:rsidRPr="00DA4FCC">
        <w:rPr>
          <w:rFonts w:ascii="Century Gothic" w:hAnsi="Century Gothic"/>
          <w:b/>
          <w:bCs/>
          <w:spacing w:val="-3"/>
          <w:sz w:val="22"/>
          <w:szCs w:val="22"/>
        </w:rPr>
        <w:instrText xml:space="preserve">PRIVATE </w:instrText>
      </w:r>
      <w:r w:rsidRPr="00DA4FCC">
        <w:rPr>
          <w:rFonts w:ascii="Century Gothic" w:hAnsi="Century Gothic"/>
          <w:b/>
          <w:bCs/>
          <w:spacing w:val="-3"/>
          <w:sz w:val="22"/>
          <w:szCs w:val="22"/>
        </w:rPr>
        <w:fldChar w:fldCharType="end"/>
      </w:r>
    </w:p>
    <w:p w:rsidR="00846FE6" w:rsidRPr="00DA4FCC" w:rsidRDefault="00846FE6" w:rsidP="000E2545">
      <w:pPr>
        <w:jc w:val="both"/>
        <w:rPr>
          <w:rFonts w:ascii="Century Gothic" w:hAnsi="Century Gothic" w:cs="Arial"/>
          <w:sz w:val="22"/>
          <w:szCs w:val="22"/>
        </w:rPr>
      </w:pPr>
    </w:p>
    <w:p w:rsidR="000047DE" w:rsidRPr="00DA4FCC" w:rsidRDefault="00590668" w:rsidP="000E2545">
      <w:pPr>
        <w:tabs>
          <w:tab w:val="left" w:pos="546"/>
          <w:tab w:val="left" w:pos="4455"/>
        </w:tabs>
        <w:jc w:val="both"/>
        <w:rPr>
          <w:rFonts w:ascii="Century Gothic" w:hAnsi="Century Gothic" w:cs="Arial"/>
          <w:sz w:val="22"/>
          <w:szCs w:val="22"/>
        </w:rPr>
      </w:pPr>
      <w:r w:rsidRPr="00DA4FCC">
        <w:rPr>
          <w:rFonts w:ascii="Century Gothic" w:hAnsi="Century Gothic" w:cs="Arial"/>
          <w:sz w:val="22"/>
          <w:szCs w:val="22"/>
        </w:rPr>
        <w:tab/>
      </w:r>
      <w:r w:rsidR="000047DE" w:rsidRPr="00DA4FCC">
        <w:rPr>
          <w:rFonts w:ascii="Century Gothic" w:hAnsi="Century Gothic" w:cs="Arial"/>
          <w:sz w:val="22"/>
          <w:szCs w:val="22"/>
        </w:rPr>
        <w:t xml:space="preserve">En la ciudad y Municipio de Juárez, Estado de Chihuahua, siendo las </w:t>
      </w:r>
      <w:r w:rsidR="005F7485" w:rsidRPr="00DA4FCC">
        <w:rPr>
          <w:rFonts w:ascii="Century Gothic" w:hAnsi="Century Gothic" w:cs="Arial"/>
          <w:sz w:val="22"/>
          <w:szCs w:val="22"/>
        </w:rPr>
        <w:t xml:space="preserve">dieciocho </w:t>
      </w:r>
      <w:r w:rsidR="000047DE" w:rsidRPr="00DA4FCC">
        <w:rPr>
          <w:rFonts w:ascii="Century Gothic" w:hAnsi="Century Gothic" w:cs="Arial"/>
          <w:sz w:val="22"/>
          <w:szCs w:val="22"/>
        </w:rPr>
        <w:t xml:space="preserve">horas del día </w:t>
      </w:r>
      <w:r w:rsidR="005F7485" w:rsidRPr="00DA4FCC">
        <w:rPr>
          <w:rFonts w:ascii="Century Gothic" w:hAnsi="Century Gothic" w:cs="Arial"/>
          <w:sz w:val="22"/>
          <w:szCs w:val="22"/>
        </w:rPr>
        <w:t>diecinueve</w:t>
      </w:r>
      <w:r w:rsidR="00E4312B" w:rsidRPr="00DA4FCC">
        <w:rPr>
          <w:rFonts w:ascii="Century Gothic" w:hAnsi="Century Gothic" w:cs="Arial"/>
          <w:sz w:val="22"/>
          <w:szCs w:val="22"/>
        </w:rPr>
        <w:t xml:space="preserve"> </w:t>
      </w:r>
      <w:r w:rsidR="000047DE" w:rsidRPr="00DA4FCC">
        <w:rPr>
          <w:rFonts w:ascii="Century Gothic" w:hAnsi="Century Gothic" w:cs="Arial"/>
          <w:sz w:val="22"/>
          <w:szCs w:val="22"/>
        </w:rPr>
        <w:t xml:space="preserve">del mes de </w:t>
      </w:r>
      <w:r w:rsidR="00E4312B" w:rsidRPr="00DA4FCC">
        <w:rPr>
          <w:rFonts w:ascii="Century Gothic" w:hAnsi="Century Gothic" w:cs="Arial"/>
          <w:sz w:val="22"/>
          <w:szCs w:val="22"/>
        </w:rPr>
        <w:t xml:space="preserve">marzo </w:t>
      </w:r>
      <w:r w:rsidR="00F71636" w:rsidRPr="00DA4FCC">
        <w:rPr>
          <w:rFonts w:ascii="Century Gothic" w:hAnsi="Century Gothic" w:cs="Arial"/>
          <w:sz w:val="22"/>
          <w:szCs w:val="22"/>
        </w:rPr>
        <w:t xml:space="preserve">del año dos mil </w:t>
      </w:r>
      <w:r w:rsidR="00A40A71" w:rsidRPr="00DA4FCC">
        <w:rPr>
          <w:rFonts w:ascii="Century Gothic" w:hAnsi="Century Gothic" w:cs="Arial"/>
          <w:sz w:val="22"/>
          <w:szCs w:val="22"/>
        </w:rPr>
        <w:t>veinte</w:t>
      </w:r>
      <w:r w:rsidR="000047DE" w:rsidRPr="00DA4FCC">
        <w:rPr>
          <w:rFonts w:ascii="Century Gothic" w:hAnsi="Century Gothic" w:cs="Arial"/>
          <w:sz w:val="22"/>
          <w:szCs w:val="22"/>
        </w:rPr>
        <w:t xml:space="preserve">, reunidos en el Salón Francisco I. Madero de la Unidad Administrativa Municipal “Benito Juárez”, previo los honores a nuestra Bandera mediante la entonación del Himno Nacional, se celebró Sesión </w:t>
      </w:r>
      <w:r w:rsidR="00B1353C" w:rsidRPr="00DA4FCC">
        <w:rPr>
          <w:rFonts w:ascii="Century Gothic" w:hAnsi="Century Gothic" w:cs="Arial"/>
          <w:sz w:val="22"/>
          <w:szCs w:val="22"/>
        </w:rPr>
        <w:t>O</w:t>
      </w:r>
      <w:r w:rsidR="000047DE" w:rsidRPr="00DA4FCC">
        <w:rPr>
          <w:rFonts w:ascii="Century Gothic" w:hAnsi="Century Gothic" w:cs="Arial"/>
          <w:sz w:val="22"/>
          <w:szCs w:val="22"/>
        </w:rPr>
        <w:t>rdinaria del H. Ayuntamiento de este Municipio y Estado, la que se desarrolló conforme al siguiente:</w:t>
      </w:r>
    </w:p>
    <w:p w:rsidR="00846FE6" w:rsidRPr="00DA4FCC" w:rsidRDefault="00846FE6" w:rsidP="000E2545">
      <w:pPr>
        <w:rPr>
          <w:rFonts w:ascii="Century Gothic" w:hAnsi="Century Gothic"/>
          <w:sz w:val="22"/>
          <w:szCs w:val="22"/>
        </w:rPr>
      </w:pPr>
    </w:p>
    <w:p w:rsidR="00846FE6" w:rsidRPr="00DA4FCC" w:rsidRDefault="00846FE6" w:rsidP="000E2545">
      <w:pPr>
        <w:jc w:val="center"/>
        <w:rPr>
          <w:rFonts w:ascii="Century Gothic" w:hAnsi="Century Gothic" w:cs="Arial"/>
          <w:b/>
          <w:sz w:val="22"/>
          <w:szCs w:val="22"/>
        </w:rPr>
      </w:pPr>
      <w:r w:rsidRPr="00DA4FCC">
        <w:rPr>
          <w:rFonts w:ascii="Century Gothic" w:hAnsi="Century Gothic" w:cs="Arial"/>
          <w:b/>
          <w:sz w:val="22"/>
          <w:szCs w:val="22"/>
        </w:rPr>
        <w:t>ORDEN DEL DÍA</w:t>
      </w:r>
    </w:p>
    <w:p w:rsidR="00F71636" w:rsidRPr="00DA4FCC" w:rsidRDefault="00F71636" w:rsidP="000E2545">
      <w:pPr>
        <w:jc w:val="both"/>
        <w:rPr>
          <w:rFonts w:ascii="Century Gothic" w:hAnsi="Century Gothic" w:cs="Arial"/>
          <w:spacing w:val="-3"/>
          <w:sz w:val="22"/>
          <w:szCs w:val="22"/>
        </w:rPr>
      </w:pPr>
    </w:p>
    <w:p w:rsidR="005F7485" w:rsidRPr="00DA4FCC" w:rsidRDefault="005F7485" w:rsidP="000E2545">
      <w:pPr>
        <w:numPr>
          <w:ilvl w:val="0"/>
          <w:numId w:val="2"/>
        </w:numPr>
        <w:tabs>
          <w:tab w:val="left" w:pos="0"/>
          <w:tab w:val="left" w:pos="851"/>
          <w:tab w:val="left" w:pos="1276"/>
          <w:tab w:val="left" w:pos="1560"/>
        </w:tabs>
        <w:ind w:left="851" w:right="-263" w:hanging="851"/>
        <w:jc w:val="both"/>
        <w:rPr>
          <w:rFonts w:ascii="Century Gothic" w:hAnsi="Century Gothic" w:cs="Courier New"/>
          <w:sz w:val="22"/>
          <w:szCs w:val="22"/>
        </w:rPr>
      </w:pPr>
      <w:r w:rsidRPr="00DA4FCC">
        <w:rPr>
          <w:rFonts w:ascii="Century Gothic" w:hAnsi="Century Gothic" w:cs="Courier New"/>
          <w:sz w:val="22"/>
          <w:szCs w:val="22"/>
        </w:rPr>
        <w:t>Lista de asistencia y declaración de quórum legal.</w:t>
      </w:r>
    </w:p>
    <w:p w:rsidR="005F7485" w:rsidRPr="00DA4FCC" w:rsidRDefault="005F7485" w:rsidP="000E2545">
      <w:pPr>
        <w:pStyle w:val="Sinespaciado"/>
        <w:tabs>
          <w:tab w:val="left" w:pos="851"/>
        </w:tabs>
        <w:ind w:left="851" w:hanging="851"/>
        <w:jc w:val="both"/>
        <w:rPr>
          <w:rStyle w:val="nfasis"/>
          <w:rFonts w:ascii="Century Gothic" w:hAnsi="Century Gothic"/>
          <w:i w:val="0"/>
          <w:sz w:val="22"/>
          <w:szCs w:val="22"/>
          <w:lang w:val="es-MX"/>
        </w:rPr>
      </w:pPr>
    </w:p>
    <w:p w:rsidR="005F7485" w:rsidRPr="00DA4FCC" w:rsidRDefault="005F7485" w:rsidP="000E2545">
      <w:pPr>
        <w:numPr>
          <w:ilvl w:val="0"/>
          <w:numId w:val="2"/>
        </w:numPr>
        <w:tabs>
          <w:tab w:val="left" w:pos="0"/>
          <w:tab w:val="left" w:pos="851"/>
          <w:tab w:val="left" w:pos="1276"/>
          <w:tab w:val="left" w:pos="1560"/>
        </w:tabs>
        <w:ind w:left="851" w:right="-263" w:hanging="851"/>
        <w:jc w:val="both"/>
        <w:rPr>
          <w:rFonts w:ascii="Century Gothic" w:hAnsi="Century Gothic"/>
          <w:sz w:val="22"/>
          <w:szCs w:val="22"/>
        </w:rPr>
      </w:pPr>
      <w:r w:rsidRPr="00DA4FCC">
        <w:rPr>
          <w:rFonts w:ascii="Century Gothic" w:hAnsi="Century Gothic" w:cs="Courier New"/>
          <w:sz w:val="22"/>
          <w:szCs w:val="22"/>
        </w:rPr>
        <w:t>Lectura, dispensa, modificación o aprobación en su caso de las actas de las sesiones 62 ordinaria, 63 solemne y 64 extraordinaria del Honorable Ayuntamiento del Municipio de Juárez, Estado de Chihuahua.</w:t>
      </w:r>
    </w:p>
    <w:p w:rsidR="005F7485" w:rsidRPr="00DA4FCC" w:rsidRDefault="005F7485" w:rsidP="000E2545">
      <w:pPr>
        <w:pStyle w:val="Sinespaciado"/>
        <w:tabs>
          <w:tab w:val="left" w:pos="851"/>
          <w:tab w:val="left" w:pos="1134"/>
        </w:tabs>
        <w:ind w:left="851" w:hanging="851"/>
        <w:jc w:val="both"/>
        <w:rPr>
          <w:rFonts w:ascii="Century Gothic" w:hAnsi="Century Gothic" w:cs="Courier New"/>
          <w:sz w:val="22"/>
          <w:szCs w:val="22"/>
          <w:lang w:val="es-MX"/>
        </w:rPr>
      </w:pPr>
    </w:p>
    <w:p w:rsidR="005F7485" w:rsidRPr="00DA4FCC" w:rsidRDefault="005F7485" w:rsidP="000E2545">
      <w:pPr>
        <w:numPr>
          <w:ilvl w:val="0"/>
          <w:numId w:val="2"/>
        </w:numPr>
        <w:tabs>
          <w:tab w:val="left" w:pos="0"/>
          <w:tab w:val="left" w:pos="851"/>
          <w:tab w:val="left" w:pos="1276"/>
          <w:tab w:val="left" w:pos="1560"/>
        </w:tabs>
        <w:ind w:left="851" w:right="-263" w:hanging="851"/>
        <w:jc w:val="both"/>
        <w:rPr>
          <w:rFonts w:ascii="Century Gothic" w:hAnsi="Century Gothic" w:cs="Courier New"/>
          <w:sz w:val="22"/>
          <w:szCs w:val="22"/>
        </w:rPr>
      </w:pPr>
      <w:r w:rsidRPr="00DA4FCC">
        <w:rPr>
          <w:rFonts w:ascii="Century Gothic" w:hAnsi="Century Gothic" w:cs="Courier New"/>
          <w:sz w:val="22"/>
          <w:szCs w:val="22"/>
        </w:rPr>
        <w:t>Autorización para la desincorporación y enajenación a título oneroso de un terreno municipal con superficie de 45.00 m², identificado como parte de la acequia Parcioneros, del fraccionamiento Residencial San Ángel, a favor de la ciudadana Francisca Martínez Hernández.</w:t>
      </w:r>
    </w:p>
    <w:p w:rsidR="005F7485" w:rsidRPr="00DA4FCC" w:rsidRDefault="005F7485" w:rsidP="000E2545">
      <w:pPr>
        <w:pStyle w:val="Sinespaciado"/>
        <w:tabs>
          <w:tab w:val="left" w:pos="851"/>
          <w:tab w:val="left" w:pos="1134"/>
        </w:tabs>
        <w:ind w:left="851" w:hanging="851"/>
        <w:jc w:val="both"/>
        <w:rPr>
          <w:rFonts w:ascii="Century Gothic" w:hAnsi="Century Gothic" w:cs="Courier New"/>
          <w:sz w:val="22"/>
          <w:szCs w:val="22"/>
          <w:lang w:val="es-MX"/>
        </w:rPr>
      </w:pPr>
    </w:p>
    <w:p w:rsidR="005F7485" w:rsidRPr="00DA4FCC" w:rsidRDefault="005F7485" w:rsidP="000E2545">
      <w:pPr>
        <w:numPr>
          <w:ilvl w:val="0"/>
          <w:numId w:val="2"/>
        </w:numPr>
        <w:tabs>
          <w:tab w:val="left" w:pos="0"/>
          <w:tab w:val="left" w:pos="851"/>
          <w:tab w:val="left" w:pos="1276"/>
          <w:tab w:val="left" w:pos="1560"/>
        </w:tabs>
        <w:ind w:left="851" w:right="-263" w:hanging="851"/>
        <w:jc w:val="both"/>
        <w:rPr>
          <w:rFonts w:ascii="Century Gothic" w:hAnsi="Century Gothic" w:cs="Courier New"/>
          <w:sz w:val="22"/>
          <w:szCs w:val="22"/>
        </w:rPr>
      </w:pPr>
      <w:r w:rsidRPr="00DA4FCC">
        <w:rPr>
          <w:rFonts w:ascii="Century Gothic" w:hAnsi="Century Gothic" w:cs="Courier New"/>
          <w:sz w:val="22"/>
          <w:szCs w:val="22"/>
        </w:rPr>
        <w:t>Autorización para celebrar un convenio de afectación y compensación entre el Municipio de Juárez y la persona moral denominada Centro Familiar Olivo, Asociación Religiosa, respecto de un terreno con superficie de 2,680.556 m² ubicado en el Partido Senecú.</w:t>
      </w:r>
    </w:p>
    <w:p w:rsidR="005F7485" w:rsidRPr="00DA4FCC" w:rsidRDefault="005F7485" w:rsidP="000E2545">
      <w:pPr>
        <w:tabs>
          <w:tab w:val="left" w:pos="0"/>
          <w:tab w:val="left" w:pos="851"/>
          <w:tab w:val="left" w:pos="1276"/>
          <w:tab w:val="left" w:pos="1560"/>
        </w:tabs>
        <w:ind w:left="851" w:right="-263" w:hanging="851"/>
        <w:jc w:val="both"/>
        <w:rPr>
          <w:rFonts w:ascii="Century Gothic" w:hAnsi="Century Gothic" w:cs="Courier New"/>
          <w:sz w:val="22"/>
          <w:szCs w:val="22"/>
        </w:rPr>
      </w:pPr>
    </w:p>
    <w:p w:rsidR="005F7485" w:rsidRPr="00DA4FCC" w:rsidRDefault="005F7485" w:rsidP="000E2545">
      <w:pPr>
        <w:numPr>
          <w:ilvl w:val="0"/>
          <w:numId w:val="2"/>
        </w:numPr>
        <w:tabs>
          <w:tab w:val="left" w:pos="0"/>
          <w:tab w:val="left" w:pos="851"/>
          <w:tab w:val="left" w:pos="1276"/>
          <w:tab w:val="left" w:pos="1560"/>
        </w:tabs>
        <w:ind w:left="851" w:right="-263" w:hanging="851"/>
        <w:jc w:val="both"/>
        <w:rPr>
          <w:rFonts w:ascii="Century Gothic" w:hAnsi="Century Gothic" w:cs="Courier New"/>
          <w:sz w:val="22"/>
          <w:szCs w:val="22"/>
        </w:rPr>
      </w:pPr>
      <w:r w:rsidRPr="00DA4FCC">
        <w:rPr>
          <w:rFonts w:ascii="Century Gothic" w:hAnsi="Century Gothic" w:cs="Courier New"/>
          <w:sz w:val="22"/>
          <w:szCs w:val="22"/>
        </w:rPr>
        <w:t>Proyecto de acuerdo para instituir el “Reconocimiento a la Trayectoria de Vida”.</w:t>
      </w:r>
    </w:p>
    <w:p w:rsidR="005F7485" w:rsidRPr="00DA4FCC" w:rsidRDefault="005F7485" w:rsidP="000E2545">
      <w:pPr>
        <w:tabs>
          <w:tab w:val="left" w:pos="0"/>
          <w:tab w:val="left" w:pos="851"/>
          <w:tab w:val="left" w:pos="1276"/>
          <w:tab w:val="left" w:pos="1560"/>
        </w:tabs>
        <w:ind w:left="851" w:right="-263" w:hanging="851"/>
        <w:jc w:val="both"/>
        <w:rPr>
          <w:rFonts w:ascii="Century Gothic" w:hAnsi="Century Gothic" w:cs="Courier New"/>
          <w:sz w:val="22"/>
          <w:szCs w:val="22"/>
        </w:rPr>
      </w:pPr>
    </w:p>
    <w:p w:rsidR="005F7485" w:rsidRPr="00DA4FCC" w:rsidRDefault="005F7485" w:rsidP="000E2545">
      <w:pPr>
        <w:numPr>
          <w:ilvl w:val="0"/>
          <w:numId w:val="2"/>
        </w:numPr>
        <w:tabs>
          <w:tab w:val="left" w:pos="0"/>
          <w:tab w:val="left" w:pos="851"/>
          <w:tab w:val="left" w:pos="1276"/>
          <w:tab w:val="left" w:pos="1560"/>
        </w:tabs>
        <w:ind w:left="851" w:right="-263" w:hanging="851"/>
        <w:jc w:val="both"/>
        <w:rPr>
          <w:rFonts w:ascii="Century Gothic" w:hAnsi="Century Gothic" w:cs="Courier New"/>
          <w:sz w:val="22"/>
          <w:szCs w:val="22"/>
        </w:rPr>
      </w:pPr>
      <w:r w:rsidRPr="00DA4FCC">
        <w:rPr>
          <w:rFonts w:ascii="Century Gothic" w:hAnsi="Century Gothic" w:cs="Courier New"/>
          <w:sz w:val="22"/>
          <w:szCs w:val="22"/>
        </w:rPr>
        <w:t>Autorización para la desincorporación y destrucción de 65 bienes muebles propiedad municipal, clasificados como obsoletos.</w:t>
      </w:r>
    </w:p>
    <w:p w:rsidR="005F7485" w:rsidRPr="00DA4FCC" w:rsidRDefault="005F7485" w:rsidP="000E2545">
      <w:pPr>
        <w:tabs>
          <w:tab w:val="left" w:pos="0"/>
          <w:tab w:val="left" w:pos="851"/>
          <w:tab w:val="left" w:pos="1276"/>
          <w:tab w:val="left" w:pos="1560"/>
        </w:tabs>
        <w:ind w:left="851" w:right="-263" w:hanging="851"/>
        <w:jc w:val="both"/>
        <w:rPr>
          <w:rFonts w:ascii="Century Gothic" w:hAnsi="Century Gothic" w:cs="Courier New"/>
          <w:sz w:val="22"/>
          <w:szCs w:val="22"/>
        </w:rPr>
      </w:pPr>
    </w:p>
    <w:p w:rsidR="005F7485" w:rsidRPr="00DA4FCC" w:rsidRDefault="005F7485" w:rsidP="000E2545">
      <w:pPr>
        <w:numPr>
          <w:ilvl w:val="0"/>
          <w:numId w:val="2"/>
        </w:numPr>
        <w:tabs>
          <w:tab w:val="left" w:pos="0"/>
          <w:tab w:val="left" w:pos="851"/>
          <w:tab w:val="left" w:pos="1276"/>
          <w:tab w:val="left" w:pos="1560"/>
        </w:tabs>
        <w:ind w:left="851" w:right="-263" w:hanging="851"/>
        <w:jc w:val="both"/>
        <w:rPr>
          <w:rFonts w:ascii="Century Gothic" w:hAnsi="Century Gothic" w:cs="Courier New"/>
          <w:sz w:val="22"/>
          <w:szCs w:val="22"/>
        </w:rPr>
      </w:pPr>
      <w:r w:rsidRPr="00DA4FCC">
        <w:rPr>
          <w:rFonts w:ascii="Century Gothic" w:hAnsi="Century Gothic" w:cs="Courier New"/>
          <w:sz w:val="22"/>
          <w:szCs w:val="22"/>
        </w:rPr>
        <w:t>Autorización para la desincorporación y enajenación a título oneroso de diversos bienes muebles propiedad municipal, clasificados como material de desecho.</w:t>
      </w:r>
    </w:p>
    <w:p w:rsidR="005F7485" w:rsidRPr="00DA4FCC" w:rsidRDefault="005F7485" w:rsidP="000E2545">
      <w:pPr>
        <w:tabs>
          <w:tab w:val="left" w:pos="0"/>
          <w:tab w:val="left" w:pos="851"/>
          <w:tab w:val="left" w:pos="1276"/>
          <w:tab w:val="left" w:pos="1560"/>
        </w:tabs>
        <w:ind w:left="851" w:right="-263" w:hanging="851"/>
        <w:jc w:val="both"/>
        <w:rPr>
          <w:rFonts w:ascii="Century Gothic" w:hAnsi="Century Gothic" w:cs="Courier New"/>
          <w:sz w:val="22"/>
          <w:szCs w:val="22"/>
        </w:rPr>
      </w:pPr>
    </w:p>
    <w:p w:rsidR="005F7485" w:rsidRPr="00DA4FCC" w:rsidRDefault="005F7485" w:rsidP="000E2545">
      <w:pPr>
        <w:numPr>
          <w:ilvl w:val="0"/>
          <w:numId w:val="2"/>
        </w:numPr>
        <w:tabs>
          <w:tab w:val="left" w:pos="0"/>
          <w:tab w:val="left" w:pos="851"/>
          <w:tab w:val="left" w:pos="1276"/>
          <w:tab w:val="left" w:pos="1560"/>
        </w:tabs>
        <w:ind w:left="851" w:right="-263" w:hanging="851"/>
        <w:jc w:val="both"/>
        <w:rPr>
          <w:rFonts w:ascii="Century Gothic" w:hAnsi="Century Gothic" w:cs="Courier New"/>
          <w:sz w:val="22"/>
          <w:szCs w:val="22"/>
        </w:rPr>
      </w:pPr>
      <w:r w:rsidRPr="00DA4FCC">
        <w:rPr>
          <w:rFonts w:ascii="Century Gothic" w:hAnsi="Century Gothic" w:cs="Courier New"/>
          <w:sz w:val="22"/>
          <w:szCs w:val="22"/>
        </w:rPr>
        <w:t>Autorización para la enajenación a título oneroso de 9 lotes para uso habitacional, dentro del programa de regularización de la Dirección General de Asentamientos Humanos.</w:t>
      </w:r>
    </w:p>
    <w:p w:rsidR="005F7485" w:rsidRPr="00DA4FCC" w:rsidRDefault="005F7485" w:rsidP="000E2545">
      <w:pPr>
        <w:tabs>
          <w:tab w:val="left" w:pos="0"/>
          <w:tab w:val="left" w:pos="851"/>
          <w:tab w:val="left" w:pos="1276"/>
          <w:tab w:val="left" w:pos="1560"/>
        </w:tabs>
        <w:ind w:left="851" w:right="-263" w:hanging="851"/>
        <w:jc w:val="both"/>
        <w:rPr>
          <w:rFonts w:ascii="Century Gothic" w:hAnsi="Century Gothic" w:cs="Courier New"/>
          <w:sz w:val="22"/>
          <w:szCs w:val="22"/>
        </w:rPr>
      </w:pPr>
    </w:p>
    <w:p w:rsidR="005F7485" w:rsidRPr="00DA4FCC" w:rsidRDefault="005F7485" w:rsidP="000E2545">
      <w:pPr>
        <w:numPr>
          <w:ilvl w:val="0"/>
          <w:numId w:val="2"/>
        </w:numPr>
        <w:tabs>
          <w:tab w:val="left" w:pos="0"/>
          <w:tab w:val="left" w:pos="851"/>
          <w:tab w:val="left" w:pos="1276"/>
          <w:tab w:val="left" w:pos="1560"/>
        </w:tabs>
        <w:ind w:left="851" w:right="-263" w:hanging="851"/>
        <w:jc w:val="both"/>
        <w:rPr>
          <w:rFonts w:ascii="Century Gothic" w:hAnsi="Century Gothic" w:cs="Courier New"/>
          <w:sz w:val="22"/>
          <w:szCs w:val="22"/>
        </w:rPr>
      </w:pPr>
      <w:r w:rsidRPr="00DA4FCC">
        <w:rPr>
          <w:rFonts w:ascii="Century Gothic" w:hAnsi="Century Gothic" w:cs="Courier New"/>
          <w:sz w:val="22"/>
          <w:szCs w:val="22"/>
        </w:rPr>
        <w:t xml:space="preserve">Proyecto de acuerdo para otorgar un reconocimiento público al ciudadano Francisco Yepo Yong. </w:t>
      </w:r>
    </w:p>
    <w:p w:rsidR="005F7485" w:rsidRPr="00DA4FCC" w:rsidRDefault="005F7485" w:rsidP="000E2545">
      <w:pPr>
        <w:tabs>
          <w:tab w:val="left" w:pos="0"/>
          <w:tab w:val="left" w:pos="851"/>
          <w:tab w:val="left" w:pos="1276"/>
          <w:tab w:val="left" w:pos="1560"/>
        </w:tabs>
        <w:ind w:right="-263"/>
        <w:jc w:val="both"/>
        <w:rPr>
          <w:rFonts w:ascii="Century Gothic" w:hAnsi="Century Gothic" w:cs="Courier New"/>
          <w:sz w:val="22"/>
          <w:szCs w:val="22"/>
        </w:rPr>
      </w:pPr>
    </w:p>
    <w:p w:rsidR="005F7485" w:rsidRPr="00DA4FCC" w:rsidRDefault="005F7485" w:rsidP="000E2545">
      <w:pPr>
        <w:numPr>
          <w:ilvl w:val="0"/>
          <w:numId w:val="2"/>
        </w:numPr>
        <w:tabs>
          <w:tab w:val="left" w:pos="0"/>
          <w:tab w:val="left" w:pos="851"/>
          <w:tab w:val="left" w:pos="1276"/>
          <w:tab w:val="left" w:pos="1560"/>
        </w:tabs>
        <w:ind w:left="851" w:right="-263" w:hanging="851"/>
        <w:jc w:val="both"/>
        <w:rPr>
          <w:rFonts w:ascii="Century Gothic" w:hAnsi="Century Gothic" w:cs="Courier New"/>
          <w:sz w:val="22"/>
          <w:szCs w:val="22"/>
        </w:rPr>
      </w:pPr>
      <w:r w:rsidRPr="00DA4FCC">
        <w:rPr>
          <w:rFonts w:ascii="Century Gothic" w:hAnsi="Century Gothic" w:cs="Courier New"/>
          <w:sz w:val="22"/>
          <w:szCs w:val="22"/>
        </w:rPr>
        <w:t>Clausura de la sesión.</w:t>
      </w:r>
    </w:p>
    <w:p w:rsidR="005F7485" w:rsidRPr="00DA4FCC" w:rsidRDefault="005F7485" w:rsidP="000E2545">
      <w:pPr>
        <w:rPr>
          <w:rFonts w:ascii="Century Gothic" w:eastAsia="Calibri" w:hAnsi="Century Gothic"/>
          <w:sz w:val="22"/>
          <w:szCs w:val="22"/>
        </w:rPr>
      </w:pPr>
    </w:p>
    <w:p w:rsidR="00A40A71" w:rsidRPr="00DA4FCC" w:rsidRDefault="00A40A71" w:rsidP="000E2545">
      <w:pPr>
        <w:pStyle w:val="Prrafodelista"/>
        <w:tabs>
          <w:tab w:val="left" w:pos="993"/>
        </w:tabs>
        <w:ind w:left="993" w:hanging="851"/>
        <w:rPr>
          <w:rFonts w:ascii="Century Gothic" w:hAnsi="Century Gothic" w:cs="Courier New"/>
          <w:sz w:val="22"/>
          <w:szCs w:val="22"/>
        </w:rPr>
      </w:pPr>
    </w:p>
    <w:p w:rsidR="007C4033" w:rsidRPr="00DA4FCC" w:rsidRDefault="007C4033" w:rsidP="000E2545">
      <w:pPr>
        <w:autoSpaceDE w:val="0"/>
        <w:autoSpaceDN w:val="0"/>
        <w:adjustRightInd w:val="0"/>
        <w:jc w:val="both"/>
        <w:rPr>
          <w:rFonts w:ascii="Century Gothic" w:hAnsi="Century Gothic" w:cs="Arial"/>
          <w:sz w:val="22"/>
          <w:szCs w:val="22"/>
        </w:rPr>
      </w:pPr>
      <w:r w:rsidRPr="00DA4FCC">
        <w:rPr>
          <w:rFonts w:ascii="Century Gothic" w:hAnsi="Century Gothic" w:cs="Arial"/>
          <w:b/>
          <w:spacing w:val="-3"/>
          <w:sz w:val="22"/>
          <w:szCs w:val="22"/>
        </w:rPr>
        <w:t>ASUNTO NUMERO UNO.-</w:t>
      </w:r>
      <w:r w:rsidRPr="00DA4FCC">
        <w:rPr>
          <w:rFonts w:ascii="Century Gothic" w:hAnsi="Century Gothic" w:cs="Arial"/>
          <w:spacing w:val="-3"/>
          <w:sz w:val="22"/>
          <w:szCs w:val="22"/>
        </w:rPr>
        <w:t xml:space="preserve"> </w:t>
      </w:r>
      <w:r w:rsidRPr="00DA4FCC">
        <w:rPr>
          <w:rFonts w:ascii="Century Gothic" w:hAnsi="Century Gothic" w:cs="Arial"/>
          <w:sz w:val="22"/>
          <w:szCs w:val="22"/>
        </w:rPr>
        <w:t xml:space="preserve">Conforme a la toma de lista de asistencia se encontraron presentes: </w:t>
      </w:r>
      <w:r w:rsidRPr="00DA4FCC">
        <w:rPr>
          <w:rFonts w:ascii="Century Gothic" w:hAnsi="Century Gothic" w:cs="Arial"/>
          <w:bCs/>
          <w:sz w:val="22"/>
          <w:szCs w:val="22"/>
        </w:rPr>
        <w:t xml:space="preserve">el ciudadano Presidente Municipal HÉCTOR ARMANDO CABADA ALVÍDREZ, ciudadana Síndica Municipal </w:t>
      </w:r>
      <w:r w:rsidRPr="00DA4FCC">
        <w:rPr>
          <w:rFonts w:ascii="Century Gothic" w:hAnsi="Century Gothic" w:cs="Arial"/>
          <w:sz w:val="22"/>
          <w:szCs w:val="22"/>
        </w:rPr>
        <w:t>LETICIA ORTEGA MÁYNEZ</w:t>
      </w:r>
      <w:r w:rsidRPr="00DA4FCC">
        <w:rPr>
          <w:rFonts w:ascii="Century Gothic" w:hAnsi="Century Gothic" w:cs="Arial"/>
          <w:bCs/>
          <w:sz w:val="22"/>
          <w:szCs w:val="22"/>
        </w:rPr>
        <w:t xml:space="preserve"> y los ciudadanos Regidores </w:t>
      </w:r>
      <w:r w:rsidRPr="00DA4FCC">
        <w:rPr>
          <w:rFonts w:ascii="Century Gothic" w:hAnsi="Century Gothic" w:cs="Arial"/>
          <w:sz w:val="22"/>
          <w:szCs w:val="22"/>
        </w:rPr>
        <w:t xml:space="preserve">JACQUELINE ARMENDÁRIZ MARTÍNEZ, AMPARO BELTRÁN CEBALLOS, </w:t>
      </w:r>
      <w:r w:rsidR="00A963E5" w:rsidRPr="00DA4FCC">
        <w:rPr>
          <w:rFonts w:ascii="Century Gothic" w:hAnsi="Century Gothic" w:cs="Arial"/>
          <w:sz w:val="22"/>
          <w:szCs w:val="22"/>
        </w:rPr>
        <w:t xml:space="preserve">PERLA PATRICIA BUSTAMANTE CORONA, </w:t>
      </w:r>
      <w:r w:rsidRPr="00DA4FCC">
        <w:rPr>
          <w:rFonts w:ascii="Century Gothic" w:hAnsi="Century Gothic" w:cs="Arial"/>
          <w:sz w:val="22"/>
          <w:szCs w:val="22"/>
        </w:rPr>
        <w:t xml:space="preserve">RENÉ CARRASCO ROJO, LUZ ELENA ESQUIVEL SÁENZ, ÓSCAR ARTURO GALLEGOS </w:t>
      </w:r>
      <w:r w:rsidRPr="00DA4FCC">
        <w:rPr>
          <w:rFonts w:ascii="Century Gothic" w:hAnsi="Century Gothic" w:cs="Arial"/>
          <w:sz w:val="22"/>
          <w:szCs w:val="22"/>
        </w:rPr>
        <w:lastRenderedPageBreak/>
        <w:t xml:space="preserve">GONZÁLEZ, </w:t>
      </w:r>
      <w:r w:rsidR="00E4312B" w:rsidRPr="00DA4FCC">
        <w:rPr>
          <w:rFonts w:ascii="Century Gothic" w:hAnsi="Century Gothic" w:cs="Arial"/>
          <w:sz w:val="22"/>
          <w:szCs w:val="22"/>
        </w:rPr>
        <w:t xml:space="preserve">ALBERTO ENRIQUE GUZMÁN AGUILAR, </w:t>
      </w:r>
      <w:r w:rsidRPr="00DA4FCC">
        <w:rPr>
          <w:rFonts w:ascii="Century Gothic" w:hAnsi="Century Gothic" w:cs="Arial"/>
          <w:sz w:val="22"/>
          <w:szCs w:val="22"/>
        </w:rPr>
        <w:t>JUANA REYES ESPEJO, MARTHA LETICIA REYES MARTÍNEZ, LAURA YANELY RODRÍGUEZ MIRELES, SILVIA SÁNCHEZ MÁRQUEZ, ALFREDO SEÁÑEZ NÁJERA, JOSÉ UBALDO SOLÍS, ENRIQUE TORRES VALADEZ y MARÍA DEL ROSARIO VALADEZ ARANDA</w:t>
      </w:r>
      <w:r w:rsidRPr="00DA4FCC">
        <w:rPr>
          <w:rFonts w:ascii="Century Gothic" w:hAnsi="Century Gothic" w:cs="Arial"/>
          <w:bCs/>
          <w:sz w:val="22"/>
          <w:szCs w:val="22"/>
        </w:rPr>
        <w:t xml:space="preserve">; así como el ciudadano Licenciado MACLOVIO MURILLO CHÁVEZ, Secretario de la Presidencia Municipal y del Honorable Ayuntamiento.  </w:t>
      </w:r>
      <w:r w:rsidR="00963413" w:rsidRPr="00DA4FCC">
        <w:rPr>
          <w:rFonts w:ascii="Century Gothic" w:hAnsi="Century Gothic" w:cs="Arial"/>
          <w:bCs/>
          <w:sz w:val="22"/>
          <w:szCs w:val="22"/>
        </w:rPr>
        <w:t>S</w:t>
      </w:r>
      <w:r w:rsidR="00E4312B" w:rsidRPr="00DA4FCC">
        <w:rPr>
          <w:rFonts w:ascii="Century Gothic" w:hAnsi="Century Gothic" w:cs="Arial"/>
          <w:bCs/>
          <w:sz w:val="22"/>
          <w:szCs w:val="22"/>
        </w:rPr>
        <w:t>e hace constar que se encontr</w:t>
      </w:r>
      <w:r w:rsidR="005F7485" w:rsidRPr="00DA4FCC">
        <w:rPr>
          <w:rFonts w:ascii="Century Gothic" w:hAnsi="Century Gothic" w:cs="Arial"/>
          <w:bCs/>
          <w:sz w:val="22"/>
          <w:szCs w:val="22"/>
        </w:rPr>
        <w:t>aron</w:t>
      </w:r>
      <w:r w:rsidR="00E4312B" w:rsidRPr="00DA4FCC">
        <w:rPr>
          <w:rFonts w:ascii="Century Gothic" w:hAnsi="Century Gothic" w:cs="Arial"/>
          <w:bCs/>
          <w:sz w:val="22"/>
          <w:szCs w:val="22"/>
        </w:rPr>
        <w:t xml:space="preserve"> ausente</w:t>
      </w:r>
      <w:r w:rsidR="005F7485" w:rsidRPr="00DA4FCC">
        <w:rPr>
          <w:rFonts w:ascii="Century Gothic" w:hAnsi="Century Gothic" w:cs="Arial"/>
          <w:bCs/>
          <w:sz w:val="22"/>
          <w:szCs w:val="22"/>
        </w:rPr>
        <w:t>s</w:t>
      </w:r>
      <w:r w:rsidR="00963413" w:rsidRPr="00DA4FCC">
        <w:rPr>
          <w:rFonts w:ascii="Century Gothic" w:hAnsi="Century Gothic" w:cs="Arial"/>
          <w:bCs/>
          <w:sz w:val="22"/>
          <w:szCs w:val="22"/>
        </w:rPr>
        <w:t xml:space="preserve"> previo aviso justificado</w:t>
      </w:r>
      <w:r w:rsidR="00E4312B" w:rsidRPr="00DA4FCC">
        <w:rPr>
          <w:rFonts w:ascii="Century Gothic" w:hAnsi="Century Gothic" w:cs="Arial"/>
          <w:bCs/>
          <w:sz w:val="22"/>
          <w:szCs w:val="22"/>
        </w:rPr>
        <w:t xml:space="preserve"> </w:t>
      </w:r>
      <w:r w:rsidR="00963413" w:rsidRPr="00DA4FCC">
        <w:rPr>
          <w:rFonts w:ascii="Century Gothic" w:hAnsi="Century Gothic" w:cs="Arial"/>
          <w:bCs/>
          <w:sz w:val="22"/>
          <w:szCs w:val="22"/>
        </w:rPr>
        <w:t>l</w:t>
      </w:r>
      <w:r w:rsidR="005F7485" w:rsidRPr="00DA4FCC">
        <w:rPr>
          <w:rFonts w:ascii="Century Gothic" w:hAnsi="Century Gothic" w:cs="Arial"/>
          <w:bCs/>
          <w:sz w:val="22"/>
          <w:szCs w:val="22"/>
        </w:rPr>
        <w:t>os</w:t>
      </w:r>
      <w:r w:rsidR="00963413" w:rsidRPr="00DA4FCC">
        <w:rPr>
          <w:rFonts w:ascii="Century Gothic" w:hAnsi="Century Gothic" w:cs="Arial"/>
          <w:bCs/>
          <w:sz w:val="22"/>
          <w:szCs w:val="22"/>
        </w:rPr>
        <w:t xml:space="preserve"> Regidor</w:t>
      </w:r>
      <w:r w:rsidR="005F7485" w:rsidRPr="00DA4FCC">
        <w:rPr>
          <w:rFonts w:ascii="Century Gothic" w:hAnsi="Century Gothic" w:cs="Arial"/>
          <w:bCs/>
          <w:sz w:val="22"/>
          <w:szCs w:val="22"/>
        </w:rPr>
        <w:t>es</w:t>
      </w:r>
      <w:r w:rsidR="00A963E5" w:rsidRPr="00DA4FCC">
        <w:rPr>
          <w:rFonts w:ascii="Century Gothic" w:hAnsi="Century Gothic" w:cs="Arial"/>
          <w:bCs/>
          <w:sz w:val="22"/>
          <w:szCs w:val="22"/>
        </w:rPr>
        <w:t xml:space="preserve"> </w:t>
      </w:r>
      <w:r w:rsidR="00A963E5" w:rsidRPr="00DA4FCC">
        <w:rPr>
          <w:rFonts w:ascii="Century Gothic" w:hAnsi="Century Gothic" w:cs="Arial"/>
          <w:sz w:val="22"/>
          <w:szCs w:val="22"/>
        </w:rPr>
        <w:t>OLIVIA BONILLA SOTO, JESÚS JOSÉ DÍAZ MONÁRREZ, MÓNICA PATRICIA MENDOZA RÍOS, CARLOS PONCE TORRES y MAGDALENO SILVA LÓPEZ.</w:t>
      </w:r>
    </w:p>
    <w:p w:rsidR="000F5926" w:rsidRPr="00DA4FCC" w:rsidRDefault="000F5926" w:rsidP="000E2545">
      <w:pPr>
        <w:autoSpaceDE w:val="0"/>
        <w:autoSpaceDN w:val="0"/>
        <w:adjustRightInd w:val="0"/>
        <w:jc w:val="both"/>
        <w:rPr>
          <w:rFonts w:ascii="Century Gothic" w:hAnsi="Century Gothic" w:cs="Arial"/>
          <w:sz w:val="22"/>
          <w:szCs w:val="22"/>
        </w:rPr>
      </w:pPr>
    </w:p>
    <w:p w:rsidR="006B3525" w:rsidRPr="00DA4FCC" w:rsidRDefault="006B3525" w:rsidP="000E2545">
      <w:pPr>
        <w:autoSpaceDE w:val="0"/>
        <w:autoSpaceDN w:val="0"/>
        <w:adjustRightInd w:val="0"/>
        <w:jc w:val="both"/>
        <w:rPr>
          <w:rFonts w:ascii="Century Gothic" w:hAnsi="Century Gothic" w:cs="Arial"/>
          <w:sz w:val="22"/>
          <w:szCs w:val="22"/>
        </w:rPr>
      </w:pPr>
    </w:p>
    <w:p w:rsidR="000F5926" w:rsidRPr="00DA4FCC" w:rsidRDefault="000F5926" w:rsidP="000E2545">
      <w:pPr>
        <w:autoSpaceDE w:val="0"/>
        <w:autoSpaceDN w:val="0"/>
        <w:adjustRightInd w:val="0"/>
        <w:jc w:val="both"/>
        <w:rPr>
          <w:rFonts w:ascii="Century Gothic" w:hAnsi="Century Gothic" w:cs="Arial"/>
          <w:sz w:val="22"/>
          <w:szCs w:val="22"/>
        </w:rPr>
      </w:pPr>
      <w:r w:rsidRPr="00DA4FCC">
        <w:rPr>
          <w:rFonts w:ascii="Century Gothic" w:hAnsi="Century Gothic" w:cs="Arial"/>
          <w:sz w:val="22"/>
          <w:szCs w:val="22"/>
        </w:rPr>
        <w:t xml:space="preserve">Estando presentes la </w:t>
      </w:r>
      <w:r w:rsidR="00963413" w:rsidRPr="00DA4FCC">
        <w:rPr>
          <w:rFonts w:ascii="Century Gothic" w:hAnsi="Century Gothic" w:cs="Arial"/>
          <w:sz w:val="22"/>
          <w:szCs w:val="22"/>
        </w:rPr>
        <w:t xml:space="preserve">mayoría </w:t>
      </w:r>
      <w:r w:rsidRPr="00DA4FCC">
        <w:rPr>
          <w:rFonts w:ascii="Century Gothic" w:hAnsi="Century Gothic" w:cs="Arial"/>
          <w:sz w:val="22"/>
          <w:szCs w:val="22"/>
        </w:rPr>
        <w:t xml:space="preserve">de los miembros del Honorable Ayuntamiento del Municipio de Juárez, Chihuahua y habiéndose certificado por el </w:t>
      </w:r>
      <w:r w:rsidRPr="00DA4FCC">
        <w:rPr>
          <w:rFonts w:ascii="Century Gothic" w:hAnsi="Century Gothic" w:cs="Arial"/>
          <w:bCs/>
          <w:sz w:val="22"/>
          <w:szCs w:val="22"/>
        </w:rPr>
        <w:t>Secretario de la Presidencia Municipal y del Honorable Ayunta</w:t>
      </w:r>
      <w:r w:rsidRPr="00DA4FCC">
        <w:rPr>
          <w:rFonts w:ascii="Century Gothic" w:hAnsi="Century Gothic" w:cs="Arial"/>
          <w:bCs/>
          <w:sz w:val="22"/>
          <w:szCs w:val="22"/>
        </w:rPr>
        <w:softHyphen/>
        <w:t>miento</w:t>
      </w:r>
      <w:r w:rsidRPr="00DA4FCC">
        <w:rPr>
          <w:rFonts w:ascii="Century Gothic" w:hAnsi="Century Gothic" w:cs="Arial"/>
          <w:sz w:val="22"/>
          <w:szCs w:val="22"/>
        </w:rPr>
        <w:t>, que todos ellos fueron debidamente notificados de la correspondiente convocatoria, se declaró la existencia de quórum, la legalidad de la instalación del Ayuntamiento y por lo tanto, la validez de los acuerdos que en la sesión se tomen.</w:t>
      </w:r>
    </w:p>
    <w:p w:rsidR="000047DE" w:rsidRPr="00DA4FCC" w:rsidRDefault="000047DE" w:rsidP="000E2545">
      <w:pPr>
        <w:tabs>
          <w:tab w:val="left" w:pos="546"/>
          <w:tab w:val="left" w:pos="4455"/>
        </w:tabs>
        <w:jc w:val="both"/>
        <w:rPr>
          <w:rFonts w:ascii="Century Gothic" w:hAnsi="Century Gothic" w:cs="Arial"/>
          <w:b/>
          <w:sz w:val="22"/>
          <w:szCs w:val="22"/>
        </w:rPr>
      </w:pPr>
    </w:p>
    <w:p w:rsidR="00481D92" w:rsidRPr="00DA4FCC" w:rsidRDefault="00481D92" w:rsidP="000E2545">
      <w:pPr>
        <w:tabs>
          <w:tab w:val="left" w:pos="546"/>
          <w:tab w:val="left" w:pos="4455"/>
        </w:tabs>
        <w:jc w:val="both"/>
        <w:rPr>
          <w:rFonts w:ascii="Century Gothic" w:hAnsi="Century Gothic" w:cs="Arial"/>
          <w:b/>
          <w:sz w:val="22"/>
          <w:szCs w:val="22"/>
        </w:rPr>
      </w:pPr>
    </w:p>
    <w:p w:rsidR="009E1AB7" w:rsidRPr="00DA4FCC" w:rsidRDefault="00D01E4B" w:rsidP="000E2545">
      <w:pPr>
        <w:pStyle w:val="Sinespaciado"/>
        <w:tabs>
          <w:tab w:val="left" w:pos="851"/>
        </w:tabs>
        <w:jc w:val="both"/>
        <w:rPr>
          <w:rFonts w:ascii="Century Gothic" w:eastAsia="MS Mincho" w:hAnsi="Century Gothic" w:cs="Arial"/>
          <w:bCs/>
          <w:sz w:val="22"/>
          <w:szCs w:val="22"/>
          <w:lang w:val="es-MX"/>
        </w:rPr>
      </w:pPr>
      <w:r w:rsidRPr="00DA4FCC">
        <w:rPr>
          <w:rFonts w:ascii="Century Gothic" w:hAnsi="Century Gothic" w:cs="Arial"/>
          <w:b/>
          <w:sz w:val="22"/>
          <w:szCs w:val="22"/>
          <w:lang w:val="es-MX"/>
        </w:rPr>
        <w:t xml:space="preserve">ASUNTO NUMERO DOS.- </w:t>
      </w:r>
      <w:r w:rsidR="00D0105D" w:rsidRPr="00DA4FCC">
        <w:rPr>
          <w:rFonts w:ascii="Century Gothic" w:eastAsia="MS Mincho" w:hAnsi="Century Gothic" w:cs="Arial"/>
          <w:bCs/>
          <w:sz w:val="22"/>
          <w:szCs w:val="22"/>
          <w:lang w:val="es-MX"/>
        </w:rPr>
        <w:t xml:space="preserve">Toda vez que </w:t>
      </w:r>
      <w:r w:rsidR="0047193C" w:rsidRPr="00DA4FCC">
        <w:rPr>
          <w:rFonts w:ascii="Century Gothic" w:eastAsia="MS Mincho" w:hAnsi="Century Gothic" w:cs="Arial"/>
          <w:bCs/>
          <w:sz w:val="22"/>
          <w:szCs w:val="22"/>
          <w:lang w:val="es-MX"/>
        </w:rPr>
        <w:t>l</w:t>
      </w:r>
      <w:r w:rsidR="00A963E5" w:rsidRPr="00DA4FCC">
        <w:rPr>
          <w:rFonts w:ascii="Century Gothic" w:eastAsia="MS Mincho" w:hAnsi="Century Gothic" w:cs="Arial"/>
          <w:bCs/>
          <w:sz w:val="22"/>
          <w:szCs w:val="22"/>
          <w:lang w:val="es-MX"/>
        </w:rPr>
        <w:t>as</w:t>
      </w:r>
      <w:r w:rsidR="003E4691" w:rsidRPr="00DA4FCC">
        <w:rPr>
          <w:rFonts w:ascii="Century Gothic" w:eastAsia="MS Mincho" w:hAnsi="Century Gothic" w:cs="Arial"/>
          <w:bCs/>
          <w:sz w:val="22"/>
          <w:szCs w:val="22"/>
          <w:lang w:val="es-MX"/>
        </w:rPr>
        <w:t xml:space="preserve"> </w:t>
      </w:r>
      <w:r w:rsidR="00D0105D" w:rsidRPr="00DA4FCC">
        <w:rPr>
          <w:rFonts w:ascii="Century Gothic" w:hAnsi="Century Gothic" w:cs="Courier New"/>
          <w:sz w:val="22"/>
          <w:szCs w:val="22"/>
          <w:lang w:val="es-MX"/>
        </w:rPr>
        <w:t>acta</w:t>
      </w:r>
      <w:r w:rsidR="00A963E5" w:rsidRPr="00DA4FCC">
        <w:rPr>
          <w:rFonts w:ascii="Century Gothic" w:hAnsi="Century Gothic" w:cs="Courier New"/>
          <w:sz w:val="22"/>
          <w:szCs w:val="22"/>
          <w:lang w:val="es-MX"/>
        </w:rPr>
        <w:t>s</w:t>
      </w:r>
      <w:r w:rsidR="00B12E75" w:rsidRPr="00DA4FCC">
        <w:rPr>
          <w:rFonts w:ascii="Century Gothic" w:hAnsi="Century Gothic" w:cs="Courier New"/>
          <w:sz w:val="22"/>
          <w:szCs w:val="22"/>
          <w:lang w:val="es-MX"/>
        </w:rPr>
        <w:t xml:space="preserve"> de la</w:t>
      </w:r>
      <w:r w:rsidR="00A963E5" w:rsidRPr="00DA4FCC">
        <w:rPr>
          <w:rFonts w:ascii="Century Gothic" w:hAnsi="Century Gothic" w:cs="Courier New"/>
          <w:sz w:val="22"/>
          <w:szCs w:val="22"/>
          <w:lang w:val="es-MX"/>
        </w:rPr>
        <w:t>s</w:t>
      </w:r>
      <w:r w:rsidR="00B12E75" w:rsidRPr="00DA4FCC">
        <w:rPr>
          <w:rFonts w:ascii="Century Gothic" w:hAnsi="Century Gothic" w:cs="Courier New"/>
          <w:sz w:val="22"/>
          <w:szCs w:val="22"/>
          <w:lang w:val="es-MX"/>
        </w:rPr>
        <w:t xml:space="preserve"> </w:t>
      </w:r>
      <w:r w:rsidR="00A963E5" w:rsidRPr="00DA4FCC">
        <w:rPr>
          <w:rFonts w:ascii="Century Gothic" w:hAnsi="Century Gothic" w:cs="Courier New"/>
          <w:sz w:val="22"/>
          <w:szCs w:val="22"/>
          <w:lang w:val="es-MX"/>
        </w:rPr>
        <w:t>sesio</w:t>
      </w:r>
      <w:r w:rsidR="0047193C" w:rsidRPr="00DA4FCC">
        <w:rPr>
          <w:rFonts w:ascii="Century Gothic" w:hAnsi="Century Gothic" w:cs="Courier New"/>
          <w:sz w:val="22"/>
          <w:szCs w:val="22"/>
          <w:lang w:val="es-MX"/>
        </w:rPr>
        <w:t>n</w:t>
      </w:r>
      <w:r w:rsidR="00A963E5" w:rsidRPr="00DA4FCC">
        <w:rPr>
          <w:rFonts w:ascii="Century Gothic" w:hAnsi="Century Gothic" w:cs="Courier New"/>
          <w:sz w:val="22"/>
          <w:szCs w:val="22"/>
          <w:lang w:val="es-MX"/>
        </w:rPr>
        <w:t>es</w:t>
      </w:r>
      <w:r w:rsidR="003E4691" w:rsidRPr="00DA4FCC">
        <w:rPr>
          <w:rFonts w:ascii="Century Gothic" w:hAnsi="Century Gothic" w:cs="Courier New"/>
          <w:sz w:val="22"/>
          <w:szCs w:val="22"/>
          <w:lang w:val="es-MX"/>
        </w:rPr>
        <w:t xml:space="preserve"> </w:t>
      </w:r>
      <w:r w:rsidR="00163B57" w:rsidRPr="00DA4FCC">
        <w:rPr>
          <w:rFonts w:ascii="Century Gothic" w:hAnsi="Century Gothic" w:cs="Courier New"/>
          <w:sz w:val="22"/>
          <w:szCs w:val="22"/>
          <w:lang w:val="es-MX"/>
        </w:rPr>
        <w:t>6</w:t>
      </w:r>
      <w:r w:rsidR="00A963E5" w:rsidRPr="00DA4FCC">
        <w:rPr>
          <w:rFonts w:ascii="Century Gothic" w:hAnsi="Century Gothic" w:cs="Courier New"/>
          <w:sz w:val="22"/>
          <w:szCs w:val="22"/>
          <w:lang w:val="es-MX"/>
        </w:rPr>
        <w:t>2</w:t>
      </w:r>
      <w:r w:rsidR="00163B57" w:rsidRPr="00DA4FCC">
        <w:rPr>
          <w:rFonts w:ascii="Century Gothic" w:hAnsi="Century Gothic" w:cs="Courier New"/>
          <w:sz w:val="22"/>
          <w:szCs w:val="22"/>
          <w:lang w:val="es-MX"/>
        </w:rPr>
        <w:t xml:space="preserve"> </w:t>
      </w:r>
      <w:r w:rsidR="0047193C" w:rsidRPr="00DA4FCC">
        <w:rPr>
          <w:rFonts w:ascii="Century Gothic" w:hAnsi="Century Gothic" w:cs="Courier New"/>
          <w:sz w:val="22"/>
          <w:szCs w:val="22"/>
          <w:lang w:val="es-MX"/>
        </w:rPr>
        <w:t>O</w:t>
      </w:r>
      <w:r w:rsidR="00163B57" w:rsidRPr="00DA4FCC">
        <w:rPr>
          <w:rFonts w:ascii="Century Gothic" w:hAnsi="Century Gothic" w:cs="Courier New"/>
          <w:sz w:val="22"/>
          <w:szCs w:val="22"/>
          <w:lang w:val="es-MX"/>
        </w:rPr>
        <w:t>rdinaria</w:t>
      </w:r>
      <w:r w:rsidR="00A963E5" w:rsidRPr="00DA4FCC">
        <w:rPr>
          <w:rFonts w:ascii="Century Gothic" w:hAnsi="Century Gothic" w:cs="Courier New"/>
          <w:sz w:val="22"/>
          <w:szCs w:val="22"/>
          <w:lang w:val="es-MX"/>
        </w:rPr>
        <w:t>, 63 Solemne y 64 Extraordinaria</w:t>
      </w:r>
      <w:r w:rsidR="00163B57" w:rsidRPr="00DA4FCC">
        <w:rPr>
          <w:rFonts w:ascii="Century Gothic" w:hAnsi="Century Gothic" w:cs="Tahoma"/>
          <w:sz w:val="22"/>
          <w:szCs w:val="22"/>
          <w:lang w:val="es-MX"/>
        </w:rPr>
        <w:t xml:space="preserve"> </w:t>
      </w:r>
      <w:r w:rsidR="00D0105D" w:rsidRPr="00DA4FCC">
        <w:rPr>
          <w:rFonts w:ascii="Century Gothic" w:hAnsi="Century Gothic" w:cs="Tahoma"/>
          <w:sz w:val="22"/>
          <w:szCs w:val="22"/>
          <w:lang w:val="es-MX"/>
        </w:rPr>
        <w:t>del Honorable Ayuntamiento</w:t>
      </w:r>
      <w:r w:rsidR="00D0105D" w:rsidRPr="00DA4FCC">
        <w:rPr>
          <w:rFonts w:ascii="Century Gothic" w:hAnsi="Century Gothic" w:cs="Arial"/>
          <w:sz w:val="22"/>
          <w:szCs w:val="22"/>
          <w:lang w:val="es-MX"/>
        </w:rPr>
        <w:t xml:space="preserve">, </w:t>
      </w:r>
      <w:r w:rsidR="00D0105D" w:rsidRPr="00DA4FCC">
        <w:rPr>
          <w:rFonts w:ascii="Century Gothic" w:eastAsia="MS Mincho" w:hAnsi="Century Gothic" w:cs="Arial"/>
          <w:sz w:val="22"/>
          <w:szCs w:val="22"/>
          <w:lang w:val="es-MX"/>
        </w:rPr>
        <w:t>fue</w:t>
      </w:r>
      <w:r w:rsidR="00A963E5" w:rsidRPr="00DA4FCC">
        <w:rPr>
          <w:rFonts w:ascii="Century Gothic" w:eastAsia="MS Mincho" w:hAnsi="Century Gothic" w:cs="Arial"/>
          <w:sz w:val="22"/>
          <w:szCs w:val="22"/>
          <w:lang w:val="es-MX"/>
        </w:rPr>
        <w:t>ron</w:t>
      </w:r>
      <w:r w:rsidR="0047193C" w:rsidRPr="00DA4FCC">
        <w:rPr>
          <w:rFonts w:ascii="Century Gothic" w:eastAsia="MS Mincho" w:hAnsi="Century Gothic" w:cs="Arial"/>
          <w:sz w:val="22"/>
          <w:szCs w:val="22"/>
          <w:lang w:val="es-MX"/>
        </w:rPr>
        <w:t xml:space="preserve"> </w:t>
      </w:r>
      <w:r w:rsidR="00D0105D" w:rsidRPr="00DA4FCC">
        <w:rPr>
          <w:rFonts w:ascii="Century Gothic" w:eastAsia="MS Mincho" w:hAnsi="Century Gothic" w:cs="Arial"/>
          <w:sz w:val="22"/>
          <w:szCs w:val="22"/>
          <w:lang w:val="es-MX"/>
        </w:rPr>
        <w:t>entregada</w:t>
      </w:r>
      <w:r w:rsidR="00A963E5" w:rsidRPr="00DA4FCC">
        <w:rPr>
          <w:rFonts w:ascii="Century Gothic" w:eastAsia="MS Mincho" w:hAnsi="Century Gothic" w:cs="Arial"/>
          <w:sz w:val="22"/>
          <w:szCs w:val="22"/>
          <w:lang w:val="es-MX"/>
        </w:rPr>
        <w:t>s</w:t>
      </w:r>
      <w:r w:rsidR="00D0105D" w:rsidRPr="00DA4FCC">
        <w:rPr>
          <w:rFonts w:ascii="Century Gothic" w:eastAsia="MS Mincho" w:hAnsi="Century Gothic" w:cs="Arial"/>
          <w:sz w:val="22"/>
          <w:szCs w:val="22"/>
          <w:lang w:val="es-MX"/>
        </w:rPr>
        <w:t xml:space="preserve"> con anterioridad a los </w:t>
      </w:r>
      <w:r w:rsidR="00D0105D" w:rsidRPr="00DA4FCC">
        <w:rPr>
          <w:rFonts w:ascii="Century Gothic" w:eastAsia="MS Mincho" w:hAnsi="Century Gothic" w:cs="Arial"/>
          <w:bCs/>
          <w:sz w:val="22"/>
          <w:szCs w:val="22"/>
          <w:lang w:val="es-MX"/>
        </w:rPr>
        <w:t xml:space="preserve">integrantes del Ayuntamiento en los términos de ley, se solicitó la dispensa de su lectura, la que conforme a los artículos 24 y 110 del Código Municipal para el Estado de Chihuahua y Reglamento Interior del Honorable Ayuntamiento del Municipio de Juárez, fue otorgada por unanimidad de votos. </w:t>
      </w:r>
      <w:r w:rsidR="009E1AB7" w:rsidRPr="00DA4FCC">
        <w:rPr>
          <w:rFonts w:ascii="Century Gothic" w:eastAsia="MS Mincho" w:hAnsi="Century Gothic" w:cs="Arial"/>
          <w:bCs/>
          <w:sz w:val="22"/>
          <w:szCs w:val="22"/>
          <w:lang w:val="es-MX"/>
        </w:rPr>
        <w:t>Acto seguido se sometió a votación la aprobación de</w:t>
      </w:r>
      <w:r w:rsidR="00A963E5" w:rsidRPr="00DA4FCC">
        <w:rPr>
          <w:rFonts w:ascii="Century Gothic" w:eastAsia="MS Mincho" w:hAnsi="Century Gothic" w:cs="Arial"/>
          <w:bCs/>
          <w:sz w:val="22"/>
          <w:szCs w:val="22"/>
          <w:lang w:val="es-MX"/>
        </w:rPr>
        <w:t xml:space="preserve"> </w:t>
      </w:r>
      <w:r w:rsidR="009E1AB7" w:rsidRPr="00DA4FCC">
        <w:rPr>
          <w:rFonts w:ascii="Century Gothic" w:eastAsia="MS Mincho" w:hAnsi="Century Gothic" w:cs="Arial"/>
          <w:bCs/>
          <w:sz w:val="22"/>
          <w:szCs w:val="22"/>
          <w:lang w:val="es-MX"/>
        </w:rPr>
        <w:t>l</w:t>
      </w:r>
      <w:r w:rsidR="00A963E5" w:rsidRPr="00DA4FCC">
        <w:rPr>
          <w:rFonts w:ascii="Century Gothic" w:eastAsia="MS Mincho" w:hAnsi="Century Gothic" w:cs="Arial"/>
          <w:bCs/>
          <w:sz w:val="22"/>
          <w:szCs w:val="22"/>
          <w:lang w:val="es-MX"/>
        </w:rPr>
        <w:t>as</w:t>
      </w:r>
      <w:r w:rsidR="007C4033" w:rsidRPr="00DA4FCC">
        <w:rPr>
          <w:rFonts w:ascii="Century Gothic" w:eastAsia="MS Mincho" w:hAnsi="Century Gothic" w:cs="Arial"/>
          <w:bCs/>
          <w:sz w:val="22"/>
          <w:szCs w:val="22"/>
          <w:lang w:val="es-MX"/>
        </w:rPr>
        <w:t xml:space="preserve"> acta</w:t>
      </w:r>
      <w:r w:rsidR="00A963E5" w:rsidRPr="00DA4FCC">
        <w:rPr>
          <w:rFonts w:ascii="Century Gothic" w:eastAsia="MS Mincho" w:hAnsi="Century Gothic" w:cs="Arial"/>
          <w:bCs/>
          <w:sz w:val="22"/>
          <w:szCs w:val="22"/>
          <w:lang w:val="es-MX"/>
        </w:rPr>
        <w:t>s</w:t>
      </w:r>
      <w:r w:rsidR="009E1AB7" w:rsidRPr="00DA4FCC">
        <w:rPr>
          <w:rFonts w:ascii="Century Gothic" w:eastAsia="MS Mincho" w:hAnsi="Century Gothic" w:cs="Arial"/>
          <w:bCs/>
          <w:sz w:val="22"/>
          <w:szCs w:val="22"/>
          <w:lang w:val="es-MX"/>
        </w:rPr>
        <w:t xml:space="preserve"> respectiva</w:t>
      </w:r>
      <w:r w:rsidR="00A963E5" w:rsidRPr="00DA4FCC">
        <w:rPr>
          <w:rFonts w:ascii="Century Gothic" w:eastAsia="MS Mincho" w:hAnsi="Century Gothic" w:cs="Arial"/>
          <w:bCs/>
          <w:sz w:val="22"/>
          <w:szCs w:val="22"/>
          <w:lang w:val="es-MX"/>
        </w:rPr>
        <w:t>s</w:t>
      </w:r>
      <w:r w:rsidR="009E1AB7" w:rsidRPr="00DA4FCC">
        <w:rPr>
          <w:rFonts w:ascii="Century Gothic" w:eastAsia="MS Mincho" w:hAnsi="Century Gothic" w:cs="Arial"/>
          <w:bCs/>
          <w:sz w:val="22"/>
          <w:szCs w:val="22"/>
          <w:lang w:val="es-MX"/>
        </w:rPr>
        <w:t>, la cual fue aprobada por unanimidad de votos.</w:t>
      </w:r>
    </w:p>
    <w:p w:rsidR="009E1AB7" w:rsidRPr="00DA4FCC" w:rsidRDefault="009E1AB7" w:rsidP="000E2545">
      <w:pPr>
        <w:pStyle w:val="Sinespaciado"/>
        <w:tabs>
          <w:tab w:val="left" w:pos="851"/>
        </w:tabs>
        <w:jc w:val="both"/>
        <w:rPr>
          <w:rFonts w:ascii="Century Gothic" w:hAnsi="Century Gothic" w:cs="Arial"/>
          <w:b/>
          <w:sz w:val="22"/>
          <w:szCs w:val="22"/>
          <w:lang w:val="es-MX"/>
        </w:rPr>
      </w:pPr>
    </w:p>
    <w:p w:rsidR="00286518" w:rsidRPr="00DA4FCC" w:rsidRDefault="00286518" w:rsidP="000E2545">
      <w:pPr>
        <w:pStyle w:val="Sinespaciado"/>
        <w:tabs>
          <w:tab w:val="left" w:pos="851"/>
        </w:tabs>
        <w:jc w:val="both"/>
        <w:rPr>
          <w:rFonts w:ascii="Century Gothic" w:hAnsi="Century Gothic" w:cs="Arial"/>
          <w:b/>
          <w:bCs/>
          <w:spacing w:val="-3"/>
          <w:sz w:val="22"/>
          <w:szCs w:val="22"/>
          <w:lang w:val="es-MX"/>
        </w:rPr>
      </w:pPr>
    </w:p>
    <w:p w:rsidR="00A963E5" w:rsidRPr="00DA4FCC" w:rsidRDefault="00A963E5" w:rsidP="000E2545">
      <w:pPr>
        <w:pStyle w:val="Sinespaciado"/>
        <w:tabs>
          <w:tab w:val="left" w:pos="851"/>
        </w:tabs>
        <w:jc w:val="both"/>
        <w:rPr>
          <w:rFonts w:ascii="Century Gothic" w:hAnsi="Century Gothic" w:cs="Arial"/>
          <w:sz w:val="22"/>
          <w:szCs w:val="22"/>
          <w:lang w:val="es-MX"/>
        </w:rPr>
      </w:pPr>
      <w:r w:rsidRPr="00DA4FCC">
        <w:rPr>
          <w:rFonts w:ascii="Century Gothic" w:hAnsi="Century Gothic" w:cs="Arial"/>
          <w:b/>
          <w:bCs/>
          <w:spacing w:val="-3"/>
          <w:sz w:val="22"/>
          <w:szCs w:val="22"/>
          <w:lang w:val="es-MX"/>
        </w:rPr>
        <w:t>ASUNTO NÚMERO TRES.-</w:t>
      </w:r>
      <w:r w:rsidRPr="00DA4FCC">
        <w:rPr>
          <w:rFonts w:ascii="Century Gothic" w:hAnsi="Century Gothic" w:cs="Arial"/>
          <w:bCs/>
          <w:spacing w:val="-3"/>
          <w:sz w:val="22"/>
          <w:szCs w:val="22"/>
          <w:lang w:val="es-MX"/>
        </w:rPr>
        <w:t xml:space="preserve"> Relativo a la</w:t>
      </w:r>
      <w:r w:rsidRPr="00DA4FCC">
        <w:rPr>
          <w:rFonts w:ascii="Century Gothic" w:hAnsi="Century Gothic" w:cs="Arial"/>
          <w:sz w:val="22"/>
          <w:szCs w:val="22"/>
          <w:lang w:val="es-MX"/>
        </w:rPr>
        <w:t xml:space="preserve"> autorización para la desincorporación y enajenación a título oneroso de un terreno municipal con superficie de 45.00 m², identificado como parte de la acequia Parcioneros, del fraccionamiento Residencial San Ángel, a favor de la ciudadana Francisca Martínez Hernández. Una vez analizado el presente asunto fue aprobado por unanimidad de votos, por lo que se acordó lo siguiente:</w:t>
      </w:r>
    </w:p>
    <w:p w:rsidR="00A963E5" w:rsidRPr="00DA4FCC" w:rsidRDefault="00A963E5" w:rsidP="000E2545">
      <w:pPr>
        <w:jc w:val="both"/>
        <w:rPr>
          <w:rFonts w:ascii="Century Gothic" w:hAnsi="Century Gothic" w:cs="Arial"/>
          <w:sz w:val="22"/>
          <w:szCs w:val="22"/>
        </w:rPr>
      </w:pPr>
      <w:r w:rsidRPr="00DA4FCC">
        <w:rPr>
          <w:rFonts w:ascii="Century Gothic" w:hAnsi="Century Gothic" w:cs="Arial"/>
          <w:b/>
          <w:spacing w:val="-3"/>
          <w:sz w:val="22"/>
          <w:szCs w:val="22"/>
        </w:rPr>
        <w:t xml:space="preserve">ACUERDO: </w:t>
      </w:r>
      <w:r w:rsidRPr="00DA4FCC">
        <w:rPr>
          <w:rFonts w:ascii="Century Gothic" w:hAnsi="Century Gothic" w:cs="Arial"/>
          <w:b/>
          <w:sz w:val="22"/>
          <w:szCs w:val="22"/>
          <w:u w:val="single"/>
        </w:rPr>
        <w:t>PRIMERO</w:t>
      </w:r>
      <w:r w:rsidRPr="00DA4FCC">
        <w:rPr>
          <w:rFonts w:ascii="Century Gothic" w:hAnsi="Century Gothic" w:cs="Arial"/>
          <w:b/>
          <w:sz w:val="22"/>
          <w:szCs w:val="22"/>
        </w:rPr>
        <w:t xml:space="preserve">.- </w:t>
      </w:r>
      <w:r w:rsidRPr="00DA4FCC">
        <w:rPr>
          <w:rFonts w:ascii="Century Gothic" w:hAnsi="Century Gothic" w:cs="Arial"/>
          <w:sz w:val="22"/>
          <w:szCs w:val="22"/>
        </w:rPr>
        <w:t xml:space="preserve">Se autoriza la desincorporación y enajenación a título oneroso mediante el trámite administrativo de compraventa, a favor de la  ciudadana </w:t>
      </w:r>
      <w:r w:rsidRPr="00DA4FCC">
        <w:rPr>
          <w:rFonts w:ascii="Century Gothic" w:hAnsi="Century Gothic" w:cs="Arial"/>
          <w:b/>
          <w:sz w:val="22"/>
          <w:szCs w:val="22"/>
        </w:rPr>
        <w:t>FRANCISCA MARTÍNEZ HERNÁNDEZ</w:t>
      </w:r>
      <w:r w:rsidRPr="00DA4FCC">
        <w:rPr>
          <w:rFonts w:ascii="Century Gothic" w:hAnsi="Century Gothic" w:cs="Arial"/>
          <w:sz w:val="22"/>
          <w:szCs w:val="22"/>
        </w:rPr>
        <w:t>, de un terreno municipal que se describe como bien de "dominio público", identificado como parte de la Acequia Parcioneros, del fraccionamiento Residencial San Ángel, de esta ciudad, con una superficie de 45.00 m², ubicado a 18.00 metros de la calle San Juan, el cual se destinará para "uso habitacional", con los siguientes lados, rumbos, medidas y colindancias:</w:t>
      </w:r>
    </w:p>
    <w:p w:rsidR="00A963E5" w:rsidRPr="00DA4FCC" w:rsidRDefault="00A963E5" w:rsidP="000E2545">
      <w:pPr>
        <w:jc w:val="both"/>
        <w:rPr>
          <w:rFonts w:ascii="Century Gothic" w:hAnsi="Century Gothic" w:cs="Arial"/>
          <w:sz w:val="22"/>
          <w:szCs w:val="22"/>
        </w:rPr>
      </w:pPr>
    </w:p>
    <w:tbl>
      <w:tblPr>
        <w:tblpPr w:leftFromText="141" w:rightFromText="141"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843"/>
        <w:gridCol w:w="4219"/>
      </w:tblGrid>
      <w:tr w:rsidR="00A963E5" w:rsidRPr="00DA4FCC" w:rsidTr="000E2545">
        <w:tc>
          <w:tcPr>
            <w:tcW w:w="99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963E5" w:rsidRPr="00DA4FCC" w:rsidRDefault="00A963E5" w:rsidP="000E2545">
            <w:pPr>
              <w:jc w:val="center"/>
              <w:rPr>
                <w:rFonts w:ascii="Century Gothic" w:hAnsi="Century Gothic" w:cs="Arial"/>
                <w:b/>
                <w:sz w:val="22"/>
                <w:szCs w:val="22"/>
              </w:rPr>
            </w:pPr>
            <w:r w:rsidRPr="00DA4FCC">
              <w:rPr>
                <w:rFonts w:ascii="Century Gothic" w:hAnsi="Century Gothic" w:cs="Arial"/>
                <w:b/>
                <w:sz w:val="22"/>
                <w:szCs w:val="22"/>
              </w:rPr>
              <w:t>Lados</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963E5" w:rsidRPr="00DA4FCC" w:rsidRDefault="00A963E5" w:rsidP="000E2545">
            <w:pPr>
              <w:jc w:val="center"/>
              <w:rPr>
                <w:rFonts w:ascii="Century Gothic" w:hAnsi="Century Gothic" w:cs="Arial"/>
                <w:b/>
                <w:sz w:val="22"/>
                <w:szCs w:val="22"/>
              </w:rPr>
            </w:pPr>
            <w:r w:rsidRPr="00DA4FCC">
              <w:rPr>
                <w:rFonts w:ascii="Century Gothic" w:hAnsi="Century Gothic" w:cs="Arial"/>
                <w:b/>
                <w:sz w:val="22"/>
                <w:szCs w:val="22"/>
              </w:rPr>
              <w:t>Rumbos</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963E5" w:rsidRPr="00DA4FCC" w:rsidRDefault="00A963E5" w:rsidP="000E2545">
            <w:pPr>
              <w:jc w:val="center"/>
              <w:rPr>
                <w:rFonts w:ascii="Century Gothic" w:hAnsi="Century Gothic" w:cs="Arial"/>
                <w:b/>
                <w:sz w:val="22"/>
                <w:szCs w:val="22"/>
              </w:rPr>
            </w:pPr>
            <w:r w:rsidRPr="00DA4FCC">
              <w:rPr>
                <w:rFonts w:ascii="Century Gothic" w:hAnsi="Century Gothic" w:cs="Arial"/>
                <w:b/>
                <w:sz w:val="22"/>
                <w:szCs w:val="22"/>
              </w:rPr>
              <w:t>Medidas</w:t>
            </w:r>
          </w:p>
        </w:tc>
        <w:tc>
          <w:tcPr>
            <w:tcW w:w="421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963E5" w:rsidRPr="00DA4FCC" w:rsidRDefault="00A963E5" w:rsidP="000E2545">
            <w:pPr>
              <w:jc w:val="center"/>
              <w:rPr>
                <w:rFonts w:ascii="Century Gothic" w:hAnsi="Century Gothic" w:cs="Arial"/>
                <w:b/>
                <w:sz w:val="22"/>
                <w:szCs w:val="22"/>
              </w:rPr>
            </w:pPr>
            <w:r w:rsidRPr="00DA4FCC">
              <w:rPr>
                <w:rFonts w:ascii="Century Gothic" w:hAnsi="Century Gothic" w:cs="Arial"/>
                <w:b/>
                <w:sz w:val="22"/>
                <w:szCs w:val="22"/>
              </w:rPr>
              <w:t>Colindancias</w:t>
            </w:r>
          </w:p>
        </w:tc>
      </w:tr>
      <w:tr w:rsidR="00A963E5" w:rsidRPr="00DA4FCC" w:rsidTr="000E2545">
        <w:trPr>
          <w:trHeight w:val="283"/>
        </w:trPr>
        <w:tc>
          <w:tcPr>
            <w:tcW w:w="992"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1 al 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SW 16°10´00”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 xml:space="preserve">9.00 metros </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Lote 8</w:t>
            </w:r>
          </w:p>
        </w:tc>
      </w:tr>
      <w:tr w:rsidR="00A963E5" w:rsidRPr="00DA4FCC" w:rsidTr="000E2545">
        <w:trPr>
          <w:trHeight w:val="58"/>
        </w:trPr>
        <w:tc>
          <w:tcPr>
            <w:tcW w:w="992"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2 al 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SE 73°50´00”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 xml:space="preserve">5.00 metros </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Derecho de vía Acequia Parcioneros</w:t>
            </w:r>
          </w:p>
        </w:tc>
      </w:tr>
      <w:tr w:rsidR="00A963E5" w:rsidRPr="00DA4FCC" w:rsidTr="000E2545">
        <w:trPr>
          <w:trHeight w:val="185"/>
        </w:trPr>
        <w:tc>
          <w:tcPr>
            <w:tcW w:w="992"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3 al 4</w:t>
            </w:r>
          </w:p>
        </w:tc>
        <w:tc>
          <w:tcPr>
            <w:tcW w:w="1701" w:type="dxa"/>
            <w:tcBorders>
              <w:top w:val="single" w:sz="4" w:space="0" w:color="auto"/>
              <w:left w:val="single" w:sz="4" w:space="0" w:color="auto"/>
              <w:bottom w:val="single" w:sz="4" w:space="0" w:color="auto"/>
              <w:right w:val="single" w:sz="4" w:space="0" w:color="auto"/>
            </w:tcBorders>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NE 16°10´00”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9.00 metros</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Lote 37</w:t>
            </w:r>
          </w:p>
        </w:tc>
      </w:tr>
      <w:tr w:rsidR="00A963E5" w:rsidRPr="00DA4FCC" w:rsidTr="000E2545">
        <w:trPr>
          <w:trHeight w:val="136"/>
        </w:trPr>
        <w:tc>
          <w:tcPr>
            <w:tcW w:w="992"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4 al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NW 73°50´00”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 xml:space="preserve">5.00 metros </w:t>
            </w:r>
          </w:p>
        </w:tc>
        <w:tc>
          <w:tcPr>
            <w:tcW w:w="4219" w:type="dxa"/>
            <w:tcBorders>
              <w:top w:val="single" w:sz="4" w:space="0" w:color="auto"/>
              <w:left w:val="single" w:sz="4" w:space="0" w:color="auto"/>
              <w:bottom w:val="single" w:sz="4" w:space="0" w:color="auto"/>
              <w:right w:val="single" w:sz="4" w:space="0" w:color="auto"/>
            </w:tcBorders>
            <w:vAlign w:val="center"/>
            <w:hideMark/>
          </w:tcPr>
          <w:p w:rsidR="00A963E5" w:rsidRPr="00DA4FCC" w:rsidRDefault="00A963E5" w:rsidP="000E2545">
            <w:pPr>
              <w:jc w:val="center"/>
              <w:rPr>
                <w:rFonts w:ascii="Century Gothic" w:hAnsi="Century Gothic" w:cs="Arial"/>
                <w:sz w:val="22"/>
                <w:szCs w:val="22"/>
              </w:rPr>
            </w:pPr>
            <w:r w:rsidRPr="00DA4FCC">
              <w:rPr>
                <w:rFonts w:ascii="Century Gothic" w:hAnsi="Century Gothic" w:cs="Arial"/>
                <w:sz w:val="22"/>
                <w:szCs w:val="22"/>
              </w:rPr>
              <w:t>Derecho de vía Acequia Parcioneros</w:t>
            </w:r>
          </w:p>
        </w:tc>
      </w:tr>
    </w:tbl>
    <w:p w:rsidR="00A963E5" w:rsidRPr="00DA4FCC" w:rsidRDefault="00A963E5" w:rsidP="000E2545">
      <w:pPr>
        <w:jc w:val="both"/>
        <w:rPr>
          <w:rFonts w:ascii="Century Gothic" w:hAnsi="Century Gothic" w:cs="Arial"/>
          <w:b/>
          <w:sz w:val="22"/>
          <w:szCs w:val="22"/>
          <w:u w:val="single"/>
        </w:rPr>
      </w:pPr>
    </w:p>
    <w:p w:rsidR="007C3B41" w:rsidRPr="00DA4FCC" w:rsidRDefault="007C3B41" w:rsidP="000E2545">
      <w:pPr>
        <w:jc w:val="both"/>
        <w:rPr>
          <w:rFonts w:ascii="Century Gothic" w:hAnsi="Century Gothic" w:cs="Arial"/>
          <w:b/>
          <w:sz w:val="22"/>
          <w:szCs w:val="22"/>
          <w:u w:val="single"/>
        </w:rPr>
      </w:pPr>
    </w:p>
    <w:p w:rsidR="007C3B41" w:rsidRPr="00DA4FCC" w:rsidRDefault="007C3B41" w:rsidP="000E2545">
      <w:pPr>
        <w:jc w:val="both"/>
        <w:rPr>
          <w:rFonts w:ascii="Century Gothic" w:hAnsi="Century Gothic" w:cs="Arial"/>
          <w:b/>
          <w:sz w:val="22"/>
          <w:szCs w:val="22"/>
          <w:u w:val="single"/>
        </w:rPr>
      </w:pPr>
    </w:p>
    <w:p w:rsidR="007C3B41" w:rsidRPr="00DA4FCC" w:rsidRDefault="007C3B41" w:rsidP="000E2545">
      <w:pPr>
        <w:jc w:val="both"/>
        <w:rPr>
          <w:rFonts w:ascii="Century Gothic" w:hAnsi="Century Gothic" w:cs="Arial"/>
          <w:b/>
          <w:sz w:val="22"/>
          <w:szCs w:val="22"/>
          <w:u w:val="single"/>
        </w:rPr>
      </w:pPr>
    </w:p>
    <w:p w:rsidR="007C3B41" w:rsidRPr="00DA4FCC" w:rsidRDefault="007C3B41" w:rsidP="000E2545">
      <w:pPr>
        <w:jc w:val="both"/>
        <w:rPr>
          <w:rFonts w:ascii="Century Gothic" w:hAnsi="Century Gothic" w:cs="Arial"/>
          <w:b/>
          <w:sz w:val="22"/>
          <w:szCs w:val="22"/>
          <w:u w:val="single"/>
        </w:rPr>
      </w:pPr>
    </w:p>
    <w:p w:rsidR="007C3B41" w:rsidRPr="00DA4FCC" w:rsidRDefault="007C3B41" w:rsidP="000E2545">
      <w:pPr>
        <w:jc w:val="both"/>
        <w:rPr>
          <w:rFonts w:ascii="Century Gothic" w:hAnsi="Century Gothic" w:cs="Arial"/>
          <w:b/>
          <w:sz w:val="22"/>
          <w:szCs w:val="22"/>
          <w:u w:val="single"/>
        </w:rPr>
      </w:pPr>
    </w:p>
    <w:p w:rsidR="00A963E5" w:rsidRPr="00DA4FCC" w:rsidRDefault="00A963E5" w:rsidP="000E2545">
      <w:pPr>
        <w:jc w:val="both"/>
        <w:rPr>
          <w:rFonts w:ascii="Century Gothic" w:hAnsi="Century Gothic" w:cs="Arial"/>
          <w:sz w:val="22"/>
          <w:szCs w:val="22"/>
        </w:rPr>
      </w:pPr>
      <w:r w:rsidRPr="00DA4FCC">
        <w:rPr>
          <w:rFonts w:ascii="Century Gothic" w:hAnsi="Century Gothic" w:cs="Arial"/>
          <w:b/>
          <w:sz w:val="22"/>
          <w:szCs w:val="22"/>
          <w:u w:val="single"/>
        </w:rPr>
        <w:t>SEGUNDO</w:t>
      </w:r>
      <w:r w:rsidRPr="00DA4FCC">
        <w:rPr>
          <w:rFonts w:ascii="Century Gothic" w:hAnsi="Century Gothic" w:cs="Arial"/>
          <w:b/>
          <w:sz w:val="22"/>
          <w:szCs w:val="22"/>
        </w:rPr>
        <w:t>.-</w:t>
      </w:r>
      <w:r w:rsidRPr="00DA4FCC">
        <w:rPr>
          <w:rFonts w:ascii="Century Gothic" w:hAnsi="Century Gothic" w:cs="Arial"/>
          <w:sz w:val="22"/>
          <w:szCs w:val="22"/>
        </w:rPr>
        <w:t xml:space="preserve"> De conformidad con el oficio número DCM/0263/2020, expedido por el Tesorero Municipal, mediante el cual se fija el precio de venta del terreno municipal solicitado, éste será por la cantidad de $44,775.00 (Cuarenta y cuatro mil setecientos setenta y cinco pesos </w:t>
      </w:r>
      <w:r w:rsidRPr="00DA4FCC">
        <w:rPr>
          <w:rFonts w:ascii="Century Gothic" w:hAnsi="Century Gothic" w:cs="Arial"/>
          <w:sz w:val="22"/>
          <w:szCs w:val="22"/>
        </w:rPr>
        <w:lastRenderedPageBreak/>
        <w:t xml:space="preserve">00/100 moneda nacional), misma que el solicitante se obliga a pagar de la siguiente manera: </w:t>
      </w:r>
    </w:p>
    <w:p w:rsidR="00A963E5" w:rsidRPr="00DA4FCC" w:rsidRDefault="00A963E5" w:rsidP="000E2545">
      <w:pPr>
        <w:numPr>
          <w:ilvl w:val="0"/>
          <w:numId w:val="1"/>
        </w:numPr>
        <w:ind w:left="567" w:hanging="283"/>
        <w:jc w:val="both"/>
        <w:rPr>
          <w:rFonts w:ascii="Century Gothic" w:hAnsi="Century Gothic" w:cs="Arial"/>
          <w:sz w:val="22"/>
          <w:szCs w:val="22"/>
        </w:rPr>
      </w:pPr>
      <w:r w:rsidRPr="00DA4FCC">
        <w:rPr>
          <w:rFonts w:ascii="Century Gothic" w:hAnsi="Century Gothic" w:cs="Arial"/>
          <w:sz w:val="22"/>
          <w:szCs w:val="22"/>
        </w:rPr>
        <w:t>Un pago inicial por la cantidad de $14,775.00 (Catorce mil setecientos setenta y cinco 00/100 moneda nacional), a manera de enganche, dentro de un plazo de cinco días hábiles, contados a partir del día siguiente en que surta efectos la notificación del acuerdo emitido por el Honorable Ayuntamiento en la Sesión correspondiente.</w:t>
      </w:r>
    </w:p>
    <w:p w:rsidR="00A963E5" w:rsidRPr="00DA4FCC" w:rsidRDefault="00A963E5" w:rsidP="000E2545">
      <w:pPr>
        <w:numPr>
          <w:ilvl w:val="0"/>
          <w:numId w:val="1"/>
        </w:numPr>
        <w:ind w:left="567" w:hanging="283"/>
        <w:jc w:val="both"/>
        <w:rPr>
          <w:rFonts w:ascii="Century Gothic" w:hAnsi="Century Gothic" w:cs="Arial"/>
          <w:sz w:val="22"/>
          <w:szCs w:val="22"/>
        </w:rPr>
      </w:pPr>
      <w:r w:rsidRPr="00DA4FCC">
        <w:rPr>
          <w:rFonts w:ascii="Century Gothic" w:hAnsi="Century Gothic" w:cs="Arial"/>
          <w:sz w:val="22"/>
          <w:szCs w:val="22"/>
        </w:rPr>
        <w:t>La cantidad restante de $30,000.00 (Treinta mil pesos 00/100 moneda nacional), se realizará mediante 16 pagos mensuales cada uno, por la cantidad de $1,875.00 (Mil ochocientos setenta y cinco pesos 00/100 moneda nacional), mismos que deberán efectuarse a partir del mes siguiente al que se realizó el pago inicial de enganche, de forma continua y consecutiva, dentro de los primeros diez días de cada mes.</w:t>
      </w:r>
    </w:p>
    <w:p w:rsidR="00A963E5" w:rsidRPr="00DA4FCC" w:rsidRDefault="00A963E5" w:rsidP="000E2545">
      <w:pPr>
        <w:jc w:val="both"/>
        <w:rPr>
          <w:rFonts w:ascii="Century Gothic" w:hAnsi="Century Gothic" w:cs="Arial"/>
          <w:sz w:val="22"/>
          <w:szCs w:val="22"/>
        </w:rPr>
      </w:pPr>
      <w:r w:rsidRPr="00DA4FCC">
        <w:rPr>
          <w:rFonts w:ascii="Century Gothic" w:hAnsi="Century Gothic" w:cs="Arial"/>
          <w:b/>
          <w:sz w:val="22"/>
          <w:szCs w:val="22"/>
          <w:u w:val="single"/>
        </w:rPr>
        <w:t>TERCERO</w:t>
      </w:r>
      <w:r w:rsidRPr="00DA4FCC">
        <w:rPr>
          <w:rFonts w:ascii="Century Gothic" w:hAnsi="Century Gothic" w:cs="Arial"/>
          <w:b/>
          <w:sz w:val="22"/>
          <w:szCs w:val="22"/>
        </w:rPr>
        <w:t xml:space="preserve">.- </w:t>
      </w:r>
      <w:r w:rsidRPr="00DA4FCC">
        <w:rPr>
          <w:rFonts w:ascii="Century Gothic" w:hAnsi="Century Gothic" w:cs="Arial"/>
          <w:sz w:val="22"/>
          <w:szCs w:val="22"/>
        </w:rPr>
        <w:t>Una vez liquidado el precio de venta del terreno municipal materia del presente acuerdo, procédase por conducto de los ciudadanos Presidente Municipal, Secretario de la Presidencia Municipal y del Honorable Ayuntamiento, así como del Regidor Coordinador de la Comisión de Hacienda, a formalizar la presente enajenación, mediante el documento legal que corresponda con cargo al promovente, dentro de un plazo máximo de seis meses, contados a partir del mes en que se haya liquidado el precio, mismo que deberá incluir las condicionantes señaladas en el dictamen de factibilidad emitido mediante el oficio DGDU/DCP/APDU/3730/2019 por la Dirección General de Desarrollo Urbano, así como el oficio SM/DAJOP/121/2020 emitido por la Sindicatura Municipal, en el entendido de que hasta en tanto no se liquide el precio aquí autorizado, deberá celebrarse un contrato administrativo de compraventa con reserva de dominio, bajo los conceptos previstos en el presente acuerdo.</w:t>
      </w:r>
    </w:p>
    <w:p w:rsidR="00A963E5" w:rsidRPr="00DA4FCC" w:rsidRDefault="00A963E5" w:rsidP="000E2545">
      <w:pPr>
        <w:jc w:val="both"/>
        <w:rPr>
          <w:rFonts w:ascii="Century Gothic" w:hAnsi="Century Gothic" w:cs="Arial"/>
          <w:sz w:val="22"/>
          <w:szCs w:val="22"/>
        </w:rPr>
      </w:pPr>
      <w:r w:rsidRPr="00DA4FCC">
        <w:rPr>
          <w:rFonts w:ascii="Century Gothic" w:hAnsi="Century Gothic" w:cs="Arial"/>
          <w:b/>
          <w:sz w:val="22"/>
          <w:szCs w:val="22"/>
          <w:u w:val="single"/>
        </w:rPr>
        <w:t>CUARTO</w:t>
      </w:r>
      <w:r w:rsidRPr="00DA4FCC">
        <w:rPr>
          <w:rFonts w:ascii="Century Gothic" w:hAnsi="Century Gothic" w:cs="Arial"/>
          <w:b/>
          <w:sz w:val="22"/>
          <w:szCs w:val="22"/>
        </w:rPr>
        <w:t>.-</w:t>
      </w:r>
      <w:r w:rsidRPr="00DA4FCC">
        <w:rPr>
          <w:rFonts w:ascii="Century Gothic" w:hAnsi="Century Gothic" w:cs="Arial"/>
          <w:sz w:val="22"/>
          <w:szCs w:val="22"/>
        </w:rPr>
        <w:t xml:space="preserve"> En caso de que la promovente incumpla con alguna de las condicionantes descritas en los puntos del presente acuerdo, la propiedad será revertida a favor del Municipio de Juárez, Estado de Chihuahua, de acuerdo a lo establecido en el artículo 29, fracción XXVII del Código Municipal para el Estado de Chihuahua, sin más trámite que el de notificar el auto por el que se revoca la presente autorización.</w:t>
      </w:r>
    </w:p>
    <w:p w:rsidR="00A963E5" w:rsidRPr="00DA4FCC" w:rsidRDefault="00A963E5" w:rsidP="000E2545">
      <w:pPr>
        <w:jc w:val="both"/>
        <w:rPr>
          <w:rFonts w:ascii="Century Gothic" w:hAnsi="Century Gothic" w:cs="Arial"/>
          <w:sz w:val="22"/>
          <w:szCs w:val="22"/>
        </w:rPr>
      </w:pPr>
      <w:r w:rsidRPr="00DA4FCC">
        <w:rPr>
          <w:rFonts w:ascii="Century Gothic" w:hAnsi="Century Gothic" w:cs="Arial"/>
          <w:b/>
          <w:sz w:val="22"/>
          <w:szCs w:val="22"/>
          <w:u w:val="single"/>
        </w:rPr>
        <w:t>QUINTO</w:t>
      </w:r>
      <w:r w:rsidRPr="00DA4FCC">
        <w:rPr>
          <w:rFonts w:ascii="Century Gothic" w:hAnsi="Century Gothic" w:cs="Arial"/>
          <w:b/>
          <w:sz w:val="22"/>
          <w:szCs w:val="22"/>
        </w:rPr>
        <w:t xml:space="preserve">.- </w:t>
      </w:r>
      <w:r w:rsidRPr="00DA4FCC">
        <w:rPr>
          <w:rFonts w:ascii="Century Gothic" w:hAnsi="Century Gothic" w:cs="Arial"/>
          <w:sz w:val="22"/>
          <w:szCs w:val="22"/>
        </w:rPr>
        <w:t>Notifíquese el presente acuerdo para todos los efectos legales a que haya lugar.</w:t>
      </w:r>
    </w:p>
    <w:p w:rsidR="00481D92" w:rsidRPr="00DA4FCC" w:rsidRDefault="00481D92" w:rsidP="000E2545">
      <w:pPr>
        <w:pStyle w:val="Sinespaciado"/>
        <w:tabs>
          <w:tab w:val="left" w:pos="851"/>
        </w:tabs>
        <w:jc w:val="both"/>
        <w:rPr>
          <w:rFonts w:ascii="Century Gothic" w:hAnsi="Century Gothic" w:cs="Arial"/>
          <w:b/>
          <w:bCs/>
          <w:spacing w:val="-3"/>
          <w:sz w:val="22"/>
          <w:szCs w:val="22"/>
          <w:lang w:val="es-MX"/>
        </w:rPr>
      </w:pPr>
    </w:p>
    <w:p w:rsidR="008C7A78" w:rsidRPr="00DA4FCC" w:rsidRDefault="008C7A78" w:rsidP="000E2545">
      <w:pPr>
        <w:pStyle w:val="Sinespaciado"/>
        <w:tabs>
          <w:tab w:val="left" w:pos="851"/>
        </w:tabs>
        <w:jc w:val="both"/>
        <w:rPr>
          <w:rFonts w:ascii="Century Gothic" w:hAnsi="Century Gothic" w:cs="Arial"/>
          <w:b/>
          <w:bCs/>
          <w:spacing w:val="-3"/>
          <w:sz w:val="22"/>
          <w:szCs w:val="22"/>
          <w:lang w:val="es-MX"/>
        </w:rPr>
      </w:pPr>
    </w:p>
    <w:p w:rsidR="004C33EF" w:rsidRPr="00DA4FCC" w:rsidRDefault="004C33EF" w:rsidP="000E2545">
      <w:pPr>
        <w:pStyle w:val="Sinespaciado"/>
        <w:tabs>
          <w:tab w:val="left" w:pos="851"/>
        </w:tabs>
        <w:jc w:val="both"/>
        <w:rPr>
          <w:rFonts w:ascii="Century Gothic" w:hAnsi="Century Gothic" w:cs="Arial"/>
          <w:sz w:val="22"/>
          <w:szCs w:val="22"/>
          <w:lang w:val="es-MX"/>
        </w:rPr>
      </w:pPr>
      <w:r w:rsidRPr="00DA4FCC">
        <w:rPr>
          <w:rFonts w:ascii="Century Gothic" w:hAnsi="Century Gothic" w:cs="Arial"/>
          <w:b/>
          <w:bCs/>
          <w:spacing w:val="-3"/>
          <w:sz w:val="22"/>
          <w:szCs w:val="22"/>
          <w:lang w:val="es-MX"/>
        </w:rPr>
        <w:t>ASUNTO NÚMERO CUATRO.-</w:t>
      </w:r>
      <w:r w:rsidRPr="00DA4FCC">
        <w:rPr>
          <w:rFonts w:ascii="Century Gothic" w:hAnsi="Century Gothic" w:cs="Arial"/>
          <w:bCs/>
          <w:spacing w:val="-3"/>
          <w:sz w:val="22"/>
          <w:szCs w:val="22"/>
          <w:lang w:val="es-MX"/>
        </w:rPr>
        <w:t xml:space="preserve"> Relativo a la</w:t>
      </w:r>
      <w:r w:rsidRPr="00DA4FCC">
        <w:rPr>
          <w:rFonts w:ascii="Century Gothic" w:hAnsi="Century Gothic" w:cs="Arial"/>
          <w:sz w:val="22"/>
          <w:szCs w:val="22"/>
          <w:lang w:val="es-MX"/>
        </w:rPr>
        <w:t xml:space="preserve"> autorización para celebrar un convenio de afectación y compensación entre el Municipio de Juárez y la persona moral denominada Centro Familiar Olivo, Asociación Religiosa, respecto de un terreno con superficie de 2,680.556 m² ubicado en el Partido Senecú. Una vez analizado el presente asunto fue aprobado por unanimidad de votos, por lo que se acordó lo siguiente:</w:t>
      </w:r>
    </w:p>
    <w:p w:rsidR="004C33EF" w:rsidRPr="00DA4FCC" w:rsidRDefault="004C33EF" w:rsidP="000E2545">
      <w:pPr>
        <w:widowControl w:val="0"/>
        <w:autoSpaceDE w:val="0"/>
        <w:autoSpaceDN w:val="0"/>
        <w:adjustRightInd w:val="0"/>
        <w:jc w:val="both"/>
        <w:rPr>
          <w:rFonts w:ascii="Century Gothic" w:hAnsi="Century Gothic" w:cs="Arial"/>
          <w:sz w:val="22"/>
          <w:szCs w:val="22"/>
        </w:rPr>
      </w:pPr>
      <w:r w:rsidRPr="00DA4FCC">
        <w:rPr>
          <w:rFonts w:ascii="Century Gothic" w:hAnsi="Century Gothic" w:cs="Arial"/>
          <w:b/>
          <w:spacing w:val="-3"/>
          <w:sz w:val="22"/>
          <w:szCs w:val="22"/>
        </w:rPr>
        <w:t xml:space="preserve">ACUERDO: </w:t>
      </w:r>
      <w:r w:rsidRPr="00DA4FCC">
        <w:rPr>
          <w:rFonts w:ascii="Century Gothic" w:hAnsi="Century Gothic" w:cs="Arial"/>
          <w:b/>
          <w:sz w:val="22"/>
          <w:szCs w:val="22"/>
          <w:u w:val="single"/>
        </w:rPr>
        <w:t>PRIMERO</w:t>
      </w:r>
      <w:r w:rsidRPr="00DA4FCC">
        <w:rPr>
          <w:rFonts w:ascii="Century Gothic" w:hAnsi="Century Gothic" w:cs="Arial"/>
          <w:b/>
          <w:sz w:val="22"/>
          <w:szCs w:val="22"/>
        </w:rPr>
        <w:t xml:space="preserve">.- </w:t>
      </w:r>
      <w:r w:rsidRPr="00DA4FCC">
        <w:rPr>
          <w:rFonts w:ascii="Century Gothic" w:hAnsi="Century Gothic" w:cs="Arial"/>
          <w:sz w:val="22"/>
          <w:szCs w:val="22"/>
        </w:rPr>
        <w:t xml:space="preserve">Este Honorable Ayuntamiento autoriza a los ciudadanos Presidente Municipal y Secretario de la Presidencia Municipal y del Honorable Ayuntamiento, a celebrar un convenio de afectación y compensación, respecto de un terreno identificado como fracción de un terreno urbano ubicado en el  Partido Senecú, de esta ciudad, con superficie de 2,680.556 m², con la persona moral denominada </w:t>
      </w:r>
      <w:r w:rsidRPr="00DA4FCC">
        <w:rPr>
          <w:rFonts w:ascii="Century Gothic" w:hAnsi="Century Gothic" w:cs="Arial"/>
          <w:b/>
          <w:sz w:val="22"/>
          <w:szCs w:val="22"/>
        </w:rPr>
        <w:t>CENTRO FAMILIAR OLIVO, ASOCIACIÓN RELIGIOSA</w:t>
      </w:r>
      <w:r w:rsidRPr="00DA4FCC">
        <w:rPr>
          <w:rFonts w:ascii="Century Gothic" w:hAnsi="Century Gothic" w:cs="Arial"/>
          <w:sz w:val="22"/>
          <w:szCs w:val="22"/>
        </w:rPr>
        <w:t>, por la afectación que sufriera dicho predio para la construcción de la vialidad denominada Hacienda de San Miguel, comprendida en el tramo de la calle Camino Pascual Ortiz Rubio y la calle Camino Viejo a Zaragoza.</w:t>
      </w:r>
    </w:p>
    <w:p w:rsidR="004C33EF" w:rsidRPr="00DA4FCC" w:rsidRDefault="004C33EF" w:rsidP="000E2545">
      <w:pPr>
        <w:widowControl w:val="0"/>
        <w:autoSpaceDE w:val="0"/>
        <w:autoSpaceDN w:val="0"/>
        <w:adjustRightInd w:val="0"/>
        <w:jc w:val="both"/>
        <w:rPr>
          <w:rFonts w:ascii="Century Gothic" w:hAnsi="Century Gothic" w:cs="Arial"/>
          <w:sz w:val="22"/>
          <w:szCs w:val="22"/>
        </w:rPr>
      </w:pPr>
      <w:r w:rsidRPr="00DA4FCC">
        <w:rPr>
          <w:rFonts w:ascii="Century Gothic" w:hAnsi="Century Gothic" w:cs="Arial"/>
          <w:b/>
          <w:sz w:val="22"/>
          <w:szCs w:val="22"/>
          <w:u w:val="single"/>
        </w:rPr>
        <w:t>SEGUNDO</w:t>
      </w:r>
      <w:r w:rsidRPr="00DA4FCC">
        <w:rPr>
          <w:rFonts w:ascii="Century Gothic" w:hAnsi="Century Gothic" w:cs="Arial"/>
          <w:b/>
          <w:sz w:val="22"/>
          <w:szCs w:val="22"/>
        </w:rPr>
        <w:t>.-</w:t>
      </w:r>
      <w:r w:rsidRPr="00DA4FCC">
        <w:rPr>
          <w:rFonts w:ascii="Century Gothic" w:hAnsi="Century Gothic" w:cs="Arial"/>
          <w:sz w:val="22"/>
          <w:szCs w:val="22"/>
        </w:rPr>
        <w:t xml:space="preserve"> "El Municipio" por la afectación descrita en el acuerdo que antecede, está de acuerdo en indemnizar a dicha persona moral de la siguiente forma: El valor de la superficie objeto del acuerdo y descrita en el punto que antecede, con un valor catastral por metro cuadrado de $750.00 (Setecientos cincuenta pesos 00/100 moneda nacional), que asciende a la cantidad de $2'010,417.00 (Dos millones diez mil cuatrocientos diecisiete pesos 00/100 </w:t>
      </w:r>
      <w:r w:rsidRPr="00DA4FCC">
        <w:rPr>
          <w:rFonts w:ascii="Century Gothic" w:hAnsi="Century Gothic" w:cs="Arial"/>
          <w:sz w:val="22"/>
          <w:szCs w:val="22"/>
        </w:rPr>
        <w:lastRenderedPageBreak/>
        <w:t>moneda nacional), misma que "EL MUNICIPIO" compensará a el particular, mediante la emisión y entrega de un CERTIFICADO DE INGRESOS que ampare la suma anteriormente referida, al momento de firma del convenio que aquí se autoriza, mismo que deberá formalizarse en escritura pública.</w:t>
      </w:r>
    </w:p>
    <w:p w:rsidR="004C33EF" w:rsidRPr="00DA4FCC" w:rsidRDefault="004C33EF" w:rsidP="000E2545">
      <w:pPr>
        <w:widowControl w:val="0"/>
        <w:autoSpaceDE w:val="0"/>
        <w:autoSpaceDN w:val="0"/>
        <w:adjustRightInd w:val="0"/>
        <w:jc w:val="both"/>
        <w:rPr>
          <w:rFonts w:ascii="Century Gothic" w:hAnsi="Century Gothic" w:cs="Arial"/>
          <w:sz w:val="22"/>
          <w:szCs w:val="22"/>
        </w:rPr>
      </w:pPr>
      <w:r w:rsidRPr="00DA4FCC">
        <w:rPr>
          <w:rFonts w:ascii="Century Gothic" w:hAnsi="Century Gothic" w:cs="Arial"/>
          <w:sz w:val="22"/>
          <w:szCs w:val="22"/>
        </w:rPr>
        <w:t>Dicho certificado deberá ser utilizado para el pago de presentes o futuros adeudos municipales, incluyendo de forma enunciativa mas no limitativa, impuesto predial, gastos de cobranza, multas, derechos, aprovechamientos, recargos y rezagos que se causen a favor de "EL MUNICIPIO" y con los límites que marca la Ley y hasta donde se extinga dicho numerario.</w:t>
      </w:r>
    </w:p>
    <w:p w:rsidR="004C33EF" w:rsidRPr="00DA4FCC" w:rsidRDefault="004C33EF" w:rsidP="000E2545">
      <w:pPr>
        <w:widowControl w:val="0"/>
        <w:autoSpaceDE w:val="0"/>
        <w:autoSpaceDN w:val="0"/>
        <w:adjustRightInd w:val="0"/>
        <w:jc w:val="both"/>
        <w:rPr>
          <w:rFonts w:ascii="Century Gothic" w:hAnsi="Century Gothic" w:cs="Arial"/>
          <w:sz w:val="22"/>
          <w:szCs w:val="22"/>
        </w:rPr>
      </w:pPr>
      <w:r w:rsidRPr="00DA4FCC">
        <w:rPr>
          <w:rFonts w:ascii="Century Gothic" w:hAnsi="Century Gothic" w:cs="Arial"/>
          <w:sz w:val="22"/>
          <w:szCs w:val="22"/>
        </w:rPr>
        <w:t>Dicho valor se obtuvo del Avalúo Catastral emitido el día 06 de febrero de 2020 por la Dirección de Catastro Municipal, emitido en base a los valores catastrales vigentes, tablas de valores unitarias de suelo y construcciones para el ejercicio fiscal 2020, del Municipio de Juárez, Estado de Chihuahua, publicado el 18 de diciembre de 2019.</w:t>
      </w:r>
    </w:p>
    <w:p w:rsidR="004C33EF" w:rsidRPr="00DA4FCC" w:rsidRDefault="004C33EF" w:rsidP="000E2545">
      <w:pPr>
        <w:widowControl w:val="0"/>
        <w:autoSpaceDE w:val="0"/>
        <w:autoSpaceDN w:val="0"/>
        <w:adjustRightInd w:val="0"/>
        <w:jc w:val="both"/>
        <w:rPr>
          <w:rFonts w:ascii="Century Gothic" w:hAnsi="Century Gothic" w:cs="Arial"/>
          <w:sz w:val="22"/>
          <w:szCs w:val="22"/>
        </w:rPr>
      </w:pPr>
      <w:r w:rsidRPr="00DA4FCC">
        <w:rPr>
          <w:rFonts w:ascii="Century Gothic" w:hAnsi="Century Gothic" w:cs="Arial"/>
          <w:b/>
          <w:sz w:val="22"/>
          <w:szCs w:val="22"/>
          <w:u w:val="single"/>
        </w:rPr>
        <w:t>TERCERO</w:t>
      </w:r>
      <w:r w:rsidRPr="00DA4FCC">
        <w:rPr>
          <w:rFonts w:ascii="Century Gothic" w:hAnsi="Century Gothic" w:cs="Arial"/>
          <w:b/>
          <w:sz w:val="22"/>
          <w:szCs w:val="22"/>
        </w:rPr>
        <w:t>.-</w:t>
      </w:r>
      <w:r w:rsidRPr="00DA4FCC">
        <w:rPr>
          <w:rFonts w:ascii="Century Gothic" w:hAnsi="Century Gothic" w:cs="Arial"/>
          <w:sz w:val="22"/>
          <w:szCs w:val="22"/>
        </w:rPr>
        <w:t xml:space="preserve"> Una vez habiéndose autorizado la celebración de un convenio de afectación y compensación, procédase en consecuencia a celebrarlo por conducto de los ciudadanos Presidente Municipal, Secretario de la Presidencia Municipal y del Honorable Ayuntamiento, así como del Regidor Coordinador de la Comisión de Hacienda, debiendo formalizarlo en escritura pública dentro de un plazo máximo de seis meses, contados a partir del día siguiente en que surta efectos la notificación del acuerdo de aprobación emitido por el Honorable Ayuntamiento en la Sesión de Cabildo correspondiente.</w:t>
      </w:r>
    </w:p>
    <w:p w:rsidR="00BA512D" w:rsidRPr="00DA4FCC" w:rsidRDefault="004C33EF" w:rsidP="000E2545">
      <w:pPr>
        <w:jc w:val="both"/>
        <w:rPr>
          <w:rFonts w:ascii="Century Gothic" w:hAnsi="Century Gothic" w:cs="Arial"/>
          <w:sz w:val="22"/>
          <w:szCs w:val="22"/>
        </w:rPr>
      </w:pPr>
      <w:r w:rsidRPr="00DA4FCC">
        <w:rPr>
          <w:rFonts w:ascii="Century Gothic" w:hAnsi="Century Gothic" w:cs="Arial"/>
          <w:b/>
          <w:sz w:val="22"/>
          <w:szCs w:val="22"/>
          <w:u w:val="single"/>
        </w:rPr>
        <w:t>CUARTO</w:t>
      </w:r>
      <w:r w:rsidRPr="00DA4FCC">
        <w:rPr>
          <w:rFonts w:ascii="Century Gothic" w:hAnsi="Century Gothic" w:cs="Arial"/>
          <w:b/>
          <w:sz w:val="22"/>
          <w:szCs w:val="22"/>
        </w:rPr>
        <w:t>.-</w:t>
      </w:r>
      <w:r w:rsidRPr="00DA4FCC">
        <w:rPr>
          <w:rFonts w:ascii="Century Gothic" w:hAnsi="Century Gothic" w:cs="Arial"/>
          <w:sz w:val="22"/>
          <w:szCs w:val="22"/>
        </w:rPr>
        <w:t xml:space="preserve"> Notifíquese el presente acuerdo para todos los efectos legales a que haya lugar</w:t>
      </w:r>
      <w:r w:rsidR="00BA512D" w:rsidRPr="00DA4FCC">
        <w:rPr>
          <w:rFonts w:ascii="Century Gothic" w:hAnsi="Century Gothic" w:cs="Arial"/>
          <w:sz w:val="22"/>
          <w:szCs w:val="22"/>
        </w:rPr>
        <w:t>.</w:t>
      </w:r>
    </w:p>
    <w:p w:rsidR="00481D92" w:rsidRPr="00DA4FCC" w:rsidRDefault="00481D92" w:rsidP="000E2545">
      <w:pPr>
        <w:pStyle w:val="Sinespaciado"/>
        <w:tabs>
          <w:tab w:val="left" w:pos="851"/>
        </w:tabs>
        <w:jc w:val="both"/>
        <w:rPr>
          <w:rFonts w:ascii="Century Gothic" w:hAnsi="Century Gothic" w:cs="Tahoma"/>
          <w:sz w:val="22"/>
          <w:szCs w:val="22"/>
          <w:lang w:val="es-MX"/>
        </w:rPr>
      </w:pPr>
    </w:p>
    <w:p w:rsidR="00FF7510" w:rsidRPr="00DA4FCC" w:rsidRDefault="00FF7510" w:rsidP="000E2545">
      <w:pPr>
        <w:pStyle w:val="Sinespaciado"/>
        <w:tabs>
          <w:tab w:val="left" w:pos="851"/>
        </w:tabs>
        <w:jc w:val="both"/>
        <w:rPr>
          <w:rFonts w:ascii="Century Gothic" w:hAnsi="Century Gothic" w:cs="Tahoma"/>
          <w:sz w:val="22"/>
          <w:szCs w:val="22"/>
          <w:lang w:val="es-MX"/>
        </w:rPr>
      </w:pPr>
    </w:p>
    <w:p w:rsidR="004C33EF" w:rsidRPr="00DA4FCC" w:rsidRDefault="004C33EF" w:rsidP="000E2545">
      <w:pPr>
        <w:pStyle w:val="Sinespaciado"/>
        <w:tabs>
          <w:tab w:val="left" w:pos="851"/>
        </w:tabs>
        <w:jc w:val="both"/>
        <w:rPr>
          <w:rFonts w:ascii="Century Gothic" w:hAnsi="Century Gothic" w:cs="Arial"/>
          <w:sz w:val="22"/>
          <w:szCs w:val="22"/>
          <w:lang w:val="es-MX"/>
        </w:rPr>
      </w:pPr>
      <w:r w:rsidRPr="00DA4FCC">
        <w:rPr>
          <w:rFonts w:ascii="Century Gothic" w:hAnsi="Century Gothic" w:cs="Arial"/>
          <w:b/>
          <w:bCs/>
          <w:spacing w:val="-3"/>
          <w:sz w:val="22"/>
          <w:szCs w:val="22"/>
          <w:lang w:val="es-MX"/>
        </w:rPr>
        <w:t>ASUNTO NÚMERO CINCO.-</w:t>
      </w:r>
      <w:r w:rsidRPr="00DA4FCC">
        <w:rPr>
          <w:rFonts w:ascii="Century Gothic" w:hAnsi="Century Gothic" w:cs="Arial"/>
          <w:bCs/>
          <w:spacing w:val="-3"/>
          <w:sz w:val="22"/>
          <w:szCs w:val="22"/>
          <w:lang w:val="es-MX"/>
        </w:rPr>
        <w:t xml:space="preserve"> Relativo al</w:t>
      </w:r>
      <w:r w:rsidRPr="00DA4FCC">
        <w:rPr>
          <w:rFonts w:ascii="Century Gothic" w:hAnsi="Century Gothic" w:cs="Arial"/>
          <w:sz w:val="22"/>
          <w:szCs w:val="22"/>
          <w:lang w:val="es-MX"/>
        </w:rPr>
        <w:t xml:space="preserve"> proyecto de acuerdo para instituir el “Reconocimiento a la Trayectoria de Vida”. Una vez analizado el presente asunto fue aprobado por unanimidad de votos, por lo que se acordó lo siguiente:</w:t>
      </w:r>
    </w:p>
    <w:p w:rsidR="004C33EF" w:rsidRPr="00DA4FCC" w:rsidRDefault="004C33EF" w:rsidP="000E2545">
      <w:pPr>
        <w:pStyle w:val="Prrafodelista"/>
        <w:ind w:left="0"/>
        <w:contextualSpacing/>
        <w:jc w:val="both"/>
        <w:rPr>
          <w:rFonts w:ascii="Century Gothic" w:hAnsi="Century Gothic" w:cs="Arial"/>
          <w:sz w:val="22"/>
          <w:szCs w:val="22"/>
        </w:rPr>
      </w:pPr>
      <w:r w:rsidRPr="00DA4FCC">
        <w:rPr>
          <w:rFonts w:ascii="Century Gothic" w:hAnsi="Century Gothic" w:cs="Arial"/>
          <w:b/>
          <w:spacing w:val="-3"/>
          <w:sz w:val="22"/>
          <w:szCs w:val="22"/>
        </w:rPr>
        <w:t xml:space="preserve">ACUERDO: </w:t>
      </w:r>
      <w:r w:rsidRPr="00DA4FCC">
        <w:rPr>
          <w:rFonts w:ascii="Century Gothic" w:hAnsi="Century Gothic" w:cs="Arial"/>
          <w:b/>
          <w:sz w:val="22"/>
          <w:szCs w:val="22"/>
          <w:u w:val="single"/>
        </w:rPr>
        <w:t>PRIMERO</w:t>
      </w:r>
      <w:r w:rsidRPr="00DA4FCC">
        <w:rPr>
          <w:rFonts w:ascii="Century Gothic" w:hAnsi="Century Gothic" w:cs="Arial"/>
          <w:b/>
          <w:sz w:val="22"/>
          <w:szCs w:val="22"/>
        </w:rPr>
        <w:t xml:space="preserve">.- </w:t>
      </w:r>
      <w:r w:rsidRPr="00DA4FCC">
        <w:rPr>
          <w:rFonts w:ascii="Century Gothic" w:hAnsi="Century Gothic" w:cs="Arial"/>
          <w:sz w:val="22"/>
          <w:szCs w:val="22"/>
        </w:rPr>
        <w:t xml:space="preserve">Se acuerda por este Honorable Ayuntamiento, instituir la entrega del </w:t>
      </w:r>
      <w:r w:rsidRPr="00DA4FCC">
        <w:rPr>
          <w:rFonts w:ascii="Century Gothic" w:hAnsi="Century Gothic" w:cs="Arial"/>
          <w:b/>
          <w:sz w:val="22"/>
          <w:szCs w:val="22"/>
        </w:rPr>
        <w:t>“RECONOCIMIENTO A LA TRAYECTORIA DE VIDA”</w:t>
      </w:r>
      <w:r w:rsidRPr="00DA4FCC">
        <w:rPr>
          <w:rFonts w:ascii="Century Gothic" w:hAnsi="Century Gothic" w:cs="Arial"/>
          <w:sz w:val="22"/>
          <w:szCs w:val="22"/>
        </w:rPr>
        <w:t>, para adultos mayores habitantes del Municipio de Juárez, el cual tendrá como objetivo brindar un reconocimiento al adulto mayor que haya tenido un desempeño destacado en el desarrollo de alguna actividad artística, cultural, deportiva, profesional, altruista y/o científica, distinguiéndose en el ejercicio de algunos de los valores humanos, siendo ejemplo sobresaliente como persona, con su familia, para la comunidad y sociedad en general principalmente después de haber cumplido los 65 años de edad.</w:t>
      </w:r>
    </w:p>
    <w:p w:rsidR="004C33EF" w:rsidRPr="00DA4FCC" w:rsidRDefault="004C33EF" w:rsidP="000E2545">
      <w:pPr>
        <w:pStyle w:val="Prrafodelista"/>
        <w:ind w:left="0"/>
        <w:contextualSpacing/>
        <w:jc w:val="both"/>
        <w:rPr>
          <w:rFonts w:ascii="Century Gothic" w:hAnsi="Century Gothic" w:cs="Arial"/>
          <w:sz w:val="22"/>
          <w:szCs w:val="22"/>
        </w:rPr>
      </w:pPr>
      <w:r w:rsidRPr="00DA4FCC">
        <w:rPr>
          <w:rFonts w:ascii="Century Gothic" w:hAnsi="Century Gothic" w:cs="Arial"/>
          <w:b/>
          <w:sz w:val="22"/>
          <w:szCs w:val="22"/>
          <w:u w:val="single"/>
        </w:rPr>
        <w:t>SEGUNDO</w:t>
      </w:r>
      <w:r w:rsidRPr="00DA4FCC">
        <w:rPr>
          <w:rFonts w:ascii="Century Gothic" w:hAnsi="Century Gothic" w:cs="Arial"/>
          <w:b/>
          <w:sz w:val="22"/>
          <w:szCs w:val="22"/>
        </w:rPr>
        <w:t>.-</w:t>
      </w:r>
      <w:r w:rsidRPr="00DA4FCC">
        <w:rPr>
          <w:rFonts w:ascii="Century Gothic" w:hAnsi="Century Gothic" w:cs="Arial"/>
          <w:sz w:val="22"/>
          <w:szCs w:val="22"/>
        </w:rPr>
        <w:t xml:space="preserve"> El </w:t>
      </w:r>
      <w:r w:rsidRPr="00DA4FCC">
        <w:rPr>
          <w:rFonts w:ascii="Century Gothic" w:hAnsi="Century Gothic" w:cs="Arial"/>
          <w:b/>
          <w:sz w:val="22"/>
          <w:szCs w:val="22"/>
        </w:rPr>
        <w:t>"RECONOCIMIENTO A LA TRAYECTORIA DE VIDA”</w:t>
      </w:r>
      <w:r w:rsidRPr="00DA4FCC">
        <w:rPr>
          <w:rFonts w:ascii="Century Gothic" w:hAnsi="Century Gothic" w:cs="Arial"/>
          <w:sz w:val="22"/>
          <w:szCs w:val="22"/>
        </w:rPr>
        <w:t>, se entregará cada año en sesión extraordinaria del Honorable Ayuntamiento, durante la segunda quincena del mes de agosto, en el marco de los festejos de día del adulto mayor, previa convocatoria emitida por el D.I.F Municipal, el Consejo del Adulto Mayor y las Comisiones de Familia y Asistencia Social y del Adulto Mayor del Honorable Cuerpo de Regidores.</w:t>
      </w:r>
    </w:p>
    <w:p w:rsidR="004C33EF" w:rsidRPr="00DA4FCC" w:rsidRDefault="004C33EF" w:rsidP="000E2545">
      <w:pPr>
        <w:pStyle w:val="Prrafodelista"/>
        <w:ind w:left="0"/>
        <w:contextualSpacing/>
        <w:jc w:val="both"/>
        <w:rPr>
          <w:rFonts w:ascii="Century Gothic" w:hAnsi="Century Gothic" w:cs="Arial"/>
          <w:sz w:val="22"/>
          <w:szCs w:val="22"/>
        </w:rPr>
      </w:pPr>
      <w:r w:rsidRPr="00DA4FCC">
        <w:rPr>
          <w:rFonts w:ascii="Century Gothic" w:hAnsi="Century Gothic" w:cs="Arial"/>
          <w:b/>
          <w:sz w:val="22"/>
          <w:szCs w:val="22"/>
          <w:u w:val="single"/>
        </w:rPr>
        <w:t>TERCERO</w:t>
      </w:r>
      <w:r w:rsidRPr="00DA4FCC">
        <w:rPr>
          <w:rFonts w:ascii="Century Gothic" w:hAnsi="Century Gothic" w:cs="Arial"/>
          <w:b/>
          <w:sz w:val="22"/>
          <w:szCs w:val="22"/>
        </w:rPr>
        <w:t>.-</w:t>
      </w:r>
      <w:r w:rsidRPr="00DA4FCC">
        <w:rPr>
          <w:rFonts w:ascii="Century Gothic" w:hAnsi="Century Gothic" w:cs="Arial"/>
          <w:sz w:val="22"/>
          <w:szCs w:val="22"/>
        </w:rPr>
        <w:t xml:space="preserve"> El </w:t>
      </w:r>
      <w:r w:rsidRPr="00DA4FCC">
        <w:rPr>
          <w:rFonts w:ascii="Century Gothic" w:hAnsi="Century Gothic" w:cs="Arial"/>
          <w:b/>
          <w:sz w:val="22"/>
          <w:szCs w:val="22"/>
        </w:rPr>
        <w:t>“RECONOCIMIENTO A LA TRAYECTORIA DE VIDA”</w:t>
      </w:r>
      <w:r w:rsidRPr="00DA4FCC">
        <w:rPr>
          <w:rFonts w:ascii="Century Gothic" w:hAnsi="Century Gothic" w:cs="Arial"/>
          <w:sz w:val="22"/>
          <w:szCs w:val="22"/>
        </w:rPr>
        <w:t>, constará de una placa alusiva al adulto mayor que haya sido seleccionado y cumplido con la convocatoria, así como un estímulo económico que será de acuerdo a la capacidad presupuestal y económica de la administración municipal.</w:t>
      </w:r>
    </w:p>
    <w:p w:rsidR="00BA512D" w:rsidRPr="00DA4FCC" w:rsidRDefault="004C33EF" w:rsidP="000E2545">
      <w:pPr>
        <w:jc w:val="both"/>
        <w:rPr>
          <w:rFonts w:ascii="Century Gothic" w:hAnsi="Century Gothic" w:cs="Tahoma"/>
          <w:sz w:val="22"/>
          <w:szCs w:val="22"/>
        </w:rPr>
      </w:pPr>
      <w:r w:rsidRPr="00DA4FCC">
        <w:rPr>
          <w:rFonts w:ascii="Century Gothic" w:hAnsi="Century Gothic" w:cs="Arial"/>
          <w:b/>
          <w:sz w:val="22"/>
          <w:szCs w:val="22"/>
          <w:u w:val="single"/>
        </w:rPr>
        <w:t>CUARTO</w:t>
      </w:r>
      <w:r w:rsidRPr="00DA4FCC">
        <w:rPr>
          <w:rFonts w:ascii="Century Gothic" w:hAnsi="Century Gothic" w:cs="Arial"/>
          <w:b/>
          <w:sz w:val="22"/>
          <w:szCs w:val="22"/>
        </w:rPr>
        <w:t>.-</w:t>
      </w:r>
      <w:r w:rsidRPr="00DA4FCC">
        <w:rPr>
          <w:rFonts w:ascii="Century Gothic" w:hAnsi="Century Gothic" w:cs="Arial"/>
          <w:sz w:val="22"/>
          <w:szCs w:val="22"/>
        </w:rPr>
        <w:t xml:space="preserve"> Notifíquese para los efectos legales conducentes.</w:t>
      </w:r>
    </w:p>
    <w:p w:rsidR="00197EEF" w:rsidRPr="00DA4FCC" w:rsidRDefault="00197EEF" w:rsidP="000E2545">
      <w:pPr>
        <w:pStyle w:val="Sinespaciado"/>
        <w:tabs>
          <w:tab w:val="left" w:pos="851"/>
        </w:tabs>
        <w:jc w:val="both"/>
        <w:rPr>
          <w:rFonts w:ascii="Century Gothic" w:hAnsi="Century Gothic" w:cs="Tahoma"/>
          <w:b/>
          <w:bCs/>
          <w:spacing w:val="-3"/>
          <w:sz w:val="22"/>
          <w:szCs w:val="22"/>
          <w:lang w:val="es-MX"/>
        </w:rPr>
      </w:pPr>
    </w:p>
    <w:p w:rsidR="00197EEF" w:rsidRPr="00DA4FCC" w:rsidRDefault="00197EEF" w:rsidP="000E2545">
      <w:pPr>
        <w:pStyle w:val="Sinespaciado"/>
        <w:tabs>
          <w:tab w:val="left" w:pos="851"/>
        </w:tabs>
        <w:jc w:val="both"/>
        <w:rPr>
          <w:rFonts w:ascii="Century Gothic" w:hAnsi="Century Gothic" w:cs="Tahoma"/>
          <w:b/>
          <w:bCs/>
          <w:spacing w:val="-3"/>
          <w:sz w:val="22"/>
          <w:szCs w:val="22"/>
          <w:lang w:val="es-MX"/>
        </w:rPr>
      </w:pPr>
    </w:p>
    <w:p w:rsidR="00DA4FCC" w:rsidRPr="00DA4FCC" w:rsidRDefault="00BA512D" w:rsidP="00DA4FCC">
      <w:pPr>
        <w:pStyle w:val="Sinespaciado"/>
        <w:tabs>
          <w:tab w:val="left" w:pos="851"/>
        </w:tabs>
        <w:jc w:val="both"/>
        <w:rPr>
          <w:rFonts w:ascii="Century Gothic" w:eastAsia="Calibri" w:hAnsi="Century Gothic" w:cs="Arial"/>
          <w:sz w:val="22"/>
          <w:szCs w:val="22"/>
          <w:lang w:val="es-MX"/>
        </w:rPr>
      </w:pPr>
      <w:r w:rsidRPr="00196597">
        <w:rPr>
          <w:rFonts w:ascii="Century Gothic" w:hAnsi="Century Gothic" w:cs="Arial"/>
          <w:b/>
          <w:bCs/>
          <w:spacing w:val="-3"/>
          <w:sz w:val="22"/>
          <w:szCs w:val="22"/>
          <w:lang w:val="es-MX"/>
        </w:rPr>
        <w:t>ASUNTO NÚMERO SEIS.-</w:t>
      </w:r>
      <w:r w:rsidRPr="00196597">
        <w:rPr>
          <w:rFonts w:ascii="Century Gothic" w:hAnsi="Century Gothic" w:cs="Arial"/>
          <w:bCs/>
          <w:spacing w:val="-3"/>
          <w:sz w:val="22"/>
          <w:szCs w:val="22"/>
          <w:lang w:val="es-MX"/>
        </w:rPr>
        <w:t xml:space="preserve"> Relativo a la</w:t>
      </w:r>
      <w:r w:rsidRPr="00196597">
        <w:rPr>
          <w:rFonts w:ascii="Century Gothic" w:hAnsi="Century Gothic" w:cs="Arial"/>
          <w:sz w:val="22"/>
          <w:szCs w:val="22"/>
          <w:lang w:val="es-MX"/>
        </w:rPr>
        <w:t xml:space="preserve"> autorización </w:t>
      </w:r>
      <w:r w:rsidRPr="00196597">
        <w:rPr>
          <w:rFonts w:ascii="Century Gothic" w:eastAsia="Calibri" w:hAnsi="Century Gothic" w:cs="Arial"/>
          <w:sz w:val="22"/>
          <w:szCs w:val="22"/>
          <w:lang w:val="es-MX"/>
        </w:rPr>
        <w:t xml:space="preserve">para </w:t>
      </w:r>
      <w:r w:rsidR="009D2049" w:rsidRPr="00196597">
        <w:rPr>
          <w:rFonts w:ascii="Century Gothic" w:hAnsi="Century Gothic" w:cs="Courier New"/>
          <w:sz w:val="22"/>
          <w:szCs w:val="22"/>
          <w:lang w:val="es-MX"/>
        </w:rPr>
        <w:t>la desincorporación y destrucción de 65 bienes muebles propiedad municipal, clasificados como obsoletos</w:t>
      </w:r>
      <w:r w:rsidR="003719A8" w:rsidRPr="00196597">
        <w:rPr>
          <w:rFonts w:ascii="Century Gothic" w:hAnsi="Century Gothic" w:cs="Courier New"/>
          <w:sz w:val="22"/>
          <w:szCs w:val="22"/>
          <w:lang w:val="es-MX"/>
        </w:rPr>
        <w:t>.</w:t>
      </w:r>
      <w:r w:rsidR="003719A8" w:rsidRPr="00DA4FCC">
        <w:rPr>
          <w:rFonts w:ascii="Century Gothic" w:hAnsi="Century Gothic" w:cs="Courier New"/>
          <w:sz w:val="22"/>
          <w:szCs w:val="22"/>
          <w:lang w:val="es-MX"/>
        </w:rPr>
        <w:t xml:space="preserve">  </w:t>
      </w:r>
      <w:r w:rsidR="003719A8" w:rsidRPr="00DA4FCC">
        <w:rPr>
          <w:rFonts w:ascii="Century Gothic" w:eastAsia="Calibri" w:hAnsi="Century Gothic" w:cs="Arial"/>
          <w:sz w:val="22"/>
          <w:szCs w:val="22"/>
          <w:lang w:val="es-MX"/>
        </w:rPr>
        <w:t xml:space="preserve">Al pasar al análisis y discusión la iniciativa presentada, en uso de la palabra la Regidora Amparo Beltrán Ceballos </w:t>
      </w:r>
      <w:r w:rsidR="00C4668B" w:rsidRPr="00DA4FCC">
        <w:rPr>
          <w:rFonts w:ascii="Century Gothic" w:eastAsia="Calibri" w:hAnsi="Century Gothic" w:cs="Arial"/>
          <w:sz w:val="22"/>
          <w:szCs w:val="22"/>
          <w:lang w:val="es-MX"/>
        </w:rPr>
        <w:lastRenderedPageBreak/>
        <w:t xml:space="preserve">solicitó se agregará la </w:t>
      </w:r>
      <w:r w:rsidR="00DA4FCC" w:rsidRPr="00DA4FCC">
        <w:rPr>
          <w:rFonts w:ascii="Century Gothic" w:eastAsia="Calibri" w:hAnsi="Century Gothic" w:cs="Arial"/>
          <w:sz w:val="22"/>
          <w:szCs w:val="22"/>
          <w:lang w:val="es-MX"/>
        </w:rPr>
        <w:t>información</w:t>
      </w:r>
      <w:r w:rsidR="00C4668B" w:rsidRPr="00DA4FCC">
        <w:rPr>
          <w:rFonts w:ascii="Century Gothic" w:eastAsia="Calibri" w:hAnsi="Century Gothic" w:cs="Arial"/>
          <w:sz w:val="22"/>
          <w:szCs w:val="22"/>
          <w:lang w:val="es-MX"/>
        </w:rPr>
        <w:t xml:space="preserve"> completa como se dictaminó, ya que se omitió al </w:t>
      </w:r>
      <w:r w:rsidR="00DA4FCC" w:rsidRPr="00DA4FCC">
        <w:rPr>
          <w:rFonts w:ascii="Century Gothic" w:eastAsia="Calibri" w:hAnsi="Century Gothic" w:cs="Arial"/>
          <w:sz w:val="22"/>
          <w:szCs w:val="22"/>
          <w:lang w:val="es-MX"/>
        </w:rPr>
        <w:t>desincorporación</w:t>
      </w:r>
      <w:r w:rsidR="00C4668B" w:rsidRPr="00DA4FCC">
        <w:rPr>
          <w:rFonts w:ascii="Century Gothic" w:eastAsia="Calibri" w:hAnsi="Century Gothic" w:cs="Arial"/>
          <w:sz w:val="22"/>
          <w:szCs w:val="22"/>
          <w:lang w:val="es-MX"/>
        </w:rPr>
        <w:t xml:space="preserve"> y </w:t>
      </w:r>
      <w:r w:rsidR="00DA4FCC" w:rsidRPr="00DA4FCC">
        <w:rPr>
          <w:rFonts w:ascii="Century Gothic" w:eastAsia="Calibri" w:hAnsi="Century Gothic" w:cs="Arial"/>
          <w:sz w:val="22"/>
          <w:szCs w:val="22"/>
          <w:lang w:val="es-MX"/>
        </w:rPr>
        <w:t>destrucción</w:t>
      </w:r>
      <w:r w:rsidR="00C4668B" w:rsidRPr="00DA4FCC">
        <w:rPr>
          <w:rFonts w:ascii="Century Gothic" w:eastAsia="Calibri" w:hAnsi="Century Gothic" w:cs="Arial"/>
          <w:sz w:val="22"/>
          <w:szCs w:val="22"/>
          <w:lang w:val="es-MX"/>
        </w:rPr>
        <w:t xml:space="preserve"> de 17 cascos para </w:t>
      </w:r>
      <w:r w:rsidR="00DA4FCC" w:rsidRPr="00DA4FCC">
        <w:rPr>
          <w:rFonts w:ascii="Century Gothic" w:eastAsia="Calibri" w:hAnsi="Century Gothic" w:cs="Arial"/>
          <w:sz w:val="22"/>
          <w:szCs w:val="22"/>
          <w:lang w:val="es-MX"/>
        </w:rPr>
        <w:t>motociclistas</w:t>
      </w:r>
      <w:r w:rsidR="00C4668B" w:rsidRPr="00DA4FCC">
        <w:rPr>
          <w:rFonts w:ascii="Century Gothic" w:eastAsia="Calibri" w:hAnsi="Century Gothic" w:cs="Arial"/>
          <w:sz w:val="22"/>
          <w:szCs w:val="22"/>
          <w:lang w:val="es-MX"/>
        </w:rPr>
        <w:t xml:space="preserve"> clasificados como obsoletos, aparte de los 65 chalecos balísticos, por lo que el Presidente Municipal solicito al Secretario se tomará en cuanta dicha aclaración.  </w:t>
      </w:r>
      <w:r w:rsidR="003719A8" w:rsidRPr="00DA4FCC">
        <w:rPr>
          <w:rFonts w:ascii="Century Gothic" w:hAnsi="Century Gothic" w:cs="Tahoma"/>
          <w:sz w:val="22"/>
          <w:szCs w:val="22"/>
          <w:lang w:val="es-MX"/>
        </w:rPr>
        <w:t xml:space="preserve">Una vez finalizada la discusión y análisis del presente asunto, </w:t>
      </w:r>
      <w:r w:rsidR="00DA4FCC" w:rsidRPr="00DA4FCC">
        <w:rPr>
          <w:rFonts w:ascii="Century Gothic" w:eastAsia="Calibri" w:hAnsi="Century Gothic" w:cs="Arial"/>
          <w:sz w:val="22"/>
          <w:szCs w:val="22"/>
          <w:lang w:val="es-MX"/>
        </w:rPr>
        <w:t>se sometió a votación el proyecto de acuerdo, solicitando el Presidente que cada integrante con ese derecho, emitieran el sentido de su voto, derivado de lo anterior, al hacer el respectivo cómputo de votos, el Secretario del Ayuntamiento informó que la votación de la propuesta fue de manera unánime y derivado de eso, el Presidente declaró aprobada la propuesta por unanimidad de votos, quedando aprobado el acuerdo siguiente:</w:t>
      </w:r>
    </w:p>
    <w:p w:rsidR="009D2049" w:rsidRPr="00DA4FCC" w:rsidRDefault="009D2049" w:rsidP="00DA4FCC">
      <w:pPr>
        <w:pStyle w:val="Sinespaciado"/>
        <w:tabs>
          <w:tab w:val="left" w:pos="851"/>
        </w:tabs>
        <w:jc w:val="both"/>
        <w:rPr>
          <w:rFonts w:ascii="Century Gothic" w:hAnsi="Century Gothic" w:cs="Arial"/>
          <w:sz w:val="22"/>
          <w:szCs w:val="22"/>
          <w:lang w:val="es-MX"/>
        </w:rPr>
      </w:pPr>
      <w:r w:rsidRPr="00DA4FCC">
        <w:rPr>
          <w:rFonts w:ascii="Century Gothic" w:hAnsi="Century Gothic" w:cs="Arial"/>
          <w:b/>
          <w:sz w:val="22"/>
          <w:szCs w:val="22"/>
          <w:lang w:val="es-MX"/>
        </w:rPr>
        <w:t xml:space="preserve">ACUERDO: </w:t>
      </w:r>
      <w:r w:rsidRPr="00DA4FCC">
        <w:rPr>
          <w:rFonts w:ascii="Century Gothic" w:hAnsi="Century Gothic" w:cs="Arial"/>
          <w:b/>
          <w:sz w:val="22"/>
          <w:szCs w:val="22"/>
          <w:u w:val="single"/>
          <w:lang w:val="es-MX"/>
        </w:rPr>
        <w:t>PRIMERO</w:t>
      </w:r>
      <w:r w:rsidRPr="00DA4FCC">
        <w:rPr>
          <w:rFonts w:ascii="Century Gothic" w:hAnsi="Century Gothic" w:cs="Arial"/>
          <w:b/>
          <w:sz w:val="22"/>
          <w:szCs w:val="22"/>
          <w:lang w:val="es-MX"/>
        </w:rPr>
        <w:t>.-</w:t>
      </w:r>
      <w:r w:rsidRPr="00DA4FCC">
        <w:rPr>
          <w:rFonts w:ascii="Century Gothic" w:hAnsi="Century Gothic" w:cs="Arial"/>
          <w:sz w:val="22"/>
          <w:szCs w:val="22"/>
          <w:lang w:val="es-MX"/>
        </w:rPr>
        <w:t xml:space="preserve"> Este Honorable Ayuntamiento autoriza la desincorporación y destrucción de bienes muebles de dominio privado municipal consistentes en 65 (sesenta y cinco) chalecos balísticos y 17 (diecisiete) cascos para motociclistas clasificados como obsoletos, pertenecientes a la Coordinación de Seguridad Vial de la Secretaria de Seguridad Pública Municipal, para su disposición final al relleno sanitario, de acuerdo a la relación que se anexa la cual pasa a formar parte del mismo como si a le letra se insertase.</w:t>
      </w:r>
    </w:p>
    <w:p w:rsidR="009D2049" w:rsidRPr="00DA4FCC" w:rsidRDefault="009D2049" w:rsidP="000E2545">
      <w:pPr>
        <w:widowControl w:val="0"/>
        <w:autoSpaceDE w:val="0"/>
        <w:autoSpaceDN w:val="0"/>
        <w:adjustRightInd w:val="0"/>
        <w:jc w:val="both"/>
        <w:rPr>
          <w:rFonts w:ascii="Century Gothic" w:hAnsi="Century Gothic" w:cs="Arial"/>
          <w:sz w:val="22"/>
          <w:szCs w:val="22"/>
        </w:rPr>
      </w:pPr>
      <w:r w:rsidRPr="00DA4FCC">
        <w:rPr>
          <w:rFonts w:ascii="Century Gothic" w:hAnsi="Century Gothic" w:cs="Arial"/>
          <w:b/>
          <w:sz w:val="22"/>
          <w:szCs w:val="22"/>
          <w:u w:val="single"/>
        </w:rPr>
        <w:t>SEGUNDO</w:t>
      </w:r>
      <w:r w:rsidRPr="00DA4FCC">
        <w:rPr>
          <w:rFonts w:ascii="Century Gothic" w:hAnsi="Century Gothic" w:cs="Arial"/>
          <w:b/>
          <w:sz w:val="22"/>
          <w:szCs w:val="22"/>
        </w:rPr>
        <w:t xml:space="preserve">.- </w:t>
      </w:r>
      <w:r w:rsidRPr="00DA4FCC">
        <w:rPr>
          <w:rFonts w:ascii="Century Gothic" w:hAnsi="Century Gothic" w:cs="Arial"/>
          <w:sz w:val="22"/>
          <w:szCs w:val="22"/>
        </w:rPr>
        <w:t>Se autoriza a los ciudadanos Presidente Municipal, Secretario de la Presidencia y Honorable Ayuntamiento y Oficial Mayor a fin de que se proceda con la desincorporación y destrucción de los bienes que se refiere el presente acuerdo en los términos del numeral que antecede.</w:t>
      </w:r>
    </w:p>
    <w:p w:rsidR="00BA512D" w:rsidRPr="00DA4FCC" w:rsidRDefault="009D2049" w:rsidP="000E2545">
      <w:pPr>
        <w:jc w:val="both"/>
        <w:rPr>
          <w:rFonts w:ascii="Century Gothic" w:hAnsi="Century Gothic" w:cs="Arial"/>
          <w:sz w:val="22"/>
          <w:szCs w:val="22"/>
        </w:rPr>
      </w:pPr>
      <w:r w:rsidRPr="00DA4FCC">
        <w:rPr>
          <w:rFonts w:ascii="Century Gothic" w:hAnsi="Century Gothic" w:cs="Arial"/>
          <w:b/>
          <w:sz w:val="22"/>
          <w:szCs w:val="22"/>
          <w:u w:val="single"/>
        </w:rPr>
        <w:t>TERCERO</w:t>
      </w:r>
      <w:r w:rsidRPr="00DA4FCC">
        <w:rPr>
          <w:rFonts w:ascii="Century Gothic" w:hAnsi="Century Gothic" w:cs="Arial"/>
          <w:b/>
          <w:sz w:val="22"/>
          <w:szCs w:val="22"/>
        </w:rPr>
        <w:t>.-</w:t>
      </w:r>
      <w:r w:rsidRPr="00DA4FCC">
        <w:rPr>
          <w:rFonts w:ascii="Century Gothic" w:hAnsi="Century Gothic" w:cs="Arial"/>
          <w:sz w:val="22"/>
          <w:szCs w:val="22"/>
        </w:rPr>
        <w:t xml:space="preserve"> Notifíquese el presente acuerdo para todos los efectos legales a que hubiere lugar.</w:t>
      </w:r>
    </w:p>
    <w:p w:rsidR="00FF7510" w:rsidRPr="00DA4FCC" w:rsidRDefault="00FF7510" w:rsidP="000E2545">
      <w:pPr>
        <w:pStyle w:val="Sinespaciado"/>
        <w:tabs>
          <w:tab w:val="left" w:pos="851"/>
        </w:tabs>
        <w:jc w:val="both"/>
        <w:rPr>
          <w:rFonts w:ascii="Century Gothic" w:hAnsi="Century Gothic" w:cs="Arial"/>
          <w:b/>
          <w:bCs/>
          <w:spacing w:val="-3"/>
          <w:sz w:val="22"/>
          <w:szCs w:val="22"/>
          <w:lang w:val="es-MX"/>
        </w:rPr>
      </w:pPr>
    </w:p>
    <w:p w:rsidR="00BA512D" w:rsidRPr="00DA4FCC" w:rsidRDefault="00BA512D" w:rsidP="000E2545">
      <w:pPr>
        <w:pStyle w:val="Sinespaciado"/>
        <w:tabs>
          <w:tab w:val="left" w:pos="851"/>
        </w:tabs>
        <w:jc w:val="both"/>
        <w:rPr>
          <w:rFonts w:ascii="Century Gothic" w:hAnsi="Century Gothic" w:cs="Arial"/>
          <w:b/>
          <w:bCs/>
          <w:spacing w:val="-3"/>
          <w:sz w:val="22"/>
          <w:szCs w:val="22"/>
          <w:lang w:val="es-MX"/>
        </w:rPr>
      </w:pPr>
    </w:p>
    <w:p w:rsidR="009D2049" w:rsidRPr="00DA4FCC" w:rsidRDefault="009D2049" w:rsidP="000E2545">
      <w:pPr>
        <w:pStyle w:val="Sinespaciado"/>
        <w:tabs>
          <w:tab w:val="left" w:pos="851"/>
        </w:tabs>
        <w:jc w:val="both"/>
        <w:rPr>
          <w:rFonts w:ascii="Century Gothic" w:hAnsi="Century Gothic" w:cs="Arial"/>
          <w:sz w:val="22"/>
          <w:szCs w:val="22"/>
          <w:lang w:val="es-MX"/>
        </w:rPr>
      </w:pPr>
      <w:r w:rsidRPr="00DA4FCC">
        <w:rPr>
          <w:rFonts w:ascii="Century Gothic" w:hAnsi="Century Gothic" w:cs="Arial"/>
          <w:b/>
          <w:bCs/>
          <w:spacing w:val="-3"/>
          <w:sz w:val="22"/>
          <w:szCs w:val="22"/>
          <w:lang w:val="es-MX"/>
        </w:rPr>
        <w:t>ASUNTO NÚMERO SIETE.-</w:t>
      </w:r>
      <w:r w:rsidRPr="00DA4FCC">
        <w:rPr>
          <w:rFonts w:ascii="Century Gothic" w:hAnsi="Century Gothic" w:cs="Arial"/>
          <w:bCs/>
          <w:spacing w:val="-3"/>
          <w:sz w:val="22"/>
          <w:szCs w:val="22"/>
          <w:lang w:val="es-MX"/>
        </w:rPr>
        <w:t xml:space="preserve"> Relativo a la autorización</w:t>
      </w:r>
      <w:r w:rsidRPr="00DA4FCC">
        <w:rPr>
          <w:rFonts w:ascii="Century Gothic" w:hAnsi="Century Gothic" w:cs="Arial"/>
          <w:sz w:val="22"/>
          <w:szCs w:val="22"/>
          <w:lang w:val="es-MX"/>
        </w:rPr>
        <w:t xml:space="preserve"> para la desincorporación y enajenación a título oneroso de diversos bienes muebles propiedad municipal, clasificados como material de desecho.  Una vez analizado el presente asunto fue aprobado por unanimidad de votos, por lo que se acordó lo siguiente:</w:t>
      </w:r>
    </w:p>
    <w:p w:rsidR="009D2049" w:rsidRPr="00DA4FCC" w:rsidRDefault="009D2049" w:rsidP="000E2545">
      <w:pPr>
        <w:jc w:val="both"/>
        <w:rPr>
          <w:rFonts w:ascii="Century Gothic" w:hAnsi="Century Gothic" w:cs="Arial"/>
          <w:sz w:val="22"/>
          <w:szCs w:val="22"/>
        </w:rPr>
      </w:pPr>
      <w:r w:rsidRPr="00DA4FCC">
        <w:rPr>
          <w:rFonts w:ascii="Century Gothic" w:hAnsi="Century Gothic" w:cs="Arial"/>
          <w:b/>
          <w:spacing w:val="-3"/>
          <w:sz w:val="22"/>
          <w:szCs w:val="22"/>
        </w:rPr>
        <w:t xml:space="preserve">ACUERDO: </w:t>
      </w:r>
      <w:r w:rsidRPr="00DA4FCC">
        <w:rPr>
          <w:rFonts w:ascii="Century Gothic" w:hAnsi="Century Gothic" w:cs="Arial"/>
          <w:b/>
          <w:sz w:val="22"/>
          <w:szCs w:val="22"/>
          <w:u w:val="single"/>
        </w:rPr>
        <w:t>PRIMERO</w:t>
      </w:r>
      <w:r w:rsidRPr="00DA4FCC">
        <w:rPr>
          <w:rFonts w:ascii="Century Gothic" w:hAnsi="Century Gothic" w:cs="Arial"/>
          <w:b/>
          <w:sz w:val="22"/>
          <w:szCs w:val="22"/>
        </w:rPr>
        <w:t xml:space="preserve">.- </w:t>
      </w:r>
      <w:r w:rsidRPr="00DA4FCC">
        <w:rPr>
          <w:rFonts w:ascii="Century Gothic" w:hAnsi="Century Gothic" w:cs="Arial"/>
          <w:sz w:val="22"/>
          <w:szCs w:val="22"/>
        </w:rPr>
        <w:t xml:space="preserve">Este Honorable Ayuntamiento autoriza la desincorporación y enajenación a título oneroso de bienes muebles dominio privado municipal consistentes en carcasas y/o armaduras, pedaceros de alambre y postes, clasificados como material de desecho, en los términos del avalúo que se anexa al cuerpo del presente, precisando que dicho procedimiento habrá de sujetarse a lo establecido por el Código Fiscal del Estado de Chihuahua y su reglamento respectivo. </w:t>
      </w:r>
    </w:p>
    <w:p w:rsidR="009D2049" w:rsidRPr="00DA4FCC" w:rsidRDefault="009D2049" w:rsidP="000E2545">
      <w:pPr>
        <w:widowControl w:val="0"/>
        <w:autoSpaceDE w:val="0"/>
        <w:autoSpaceDN w:val="0"/>
        <w:adjustRightInd w:val="0"/>
        <w:jc w:val="both"/>
        <w:rPr>
          <w:rFonts w:ascii="Century Gothic" w:hAnsi="Century Gothic" w:cs="Arial"/>
          <w:sz w:val="22"/>
          <w:szCs w:val="22"/>
        </w:rPr>
      </w:pPr>
      <w:r w:rsidRPr="00DA4FCC">
        <w:rPr>
          <w:rFonts w:ascii="Century Gothic" w:hAnsi="Century Gothic" w:cs="Arial"/>
          <w:b/>
          <w:sz w:val="22"/>
          <w:szCs w:val="22"/>
        </w:rPr>
        <w:t xml:space="preserve">SEGUNDO.- </w:t>
      </w:r>
      <w:r w:rsidRPr="00DA4FCC">
        <w:rPr>
          <w:rFonts w:ascii="Century Gothic" w:hAnsi="Century Gothic" w:cs="Arial"/>
          <w:sz w:val="22"/>
          <w:szCs w:val="22"/>
        </w:rPr>
        <w:t>Se autoriza a los ciudadanos Presidente Municipal, Secretario de la Presidencia y Honorable Ayuntamiento, Oficial Mayor y Tesorero Municipal a fin de que se proceda con la desincorporación y enajenación de los bienes que se refiere el presente acuerdo en los términos del numeral que antecede.</w:t>
      </w:r>
    </w:p>
    <w:p w:rsidR="009D2049" w:rsidRPr="00DA4FCC" w:rsidRDefault="009D2049" w:rsidP="000E2545">
      <w:pPr>
        <w:pStyle w:val="Prrafodelista"/>
        <w:ind w:left="0"/>
        <w:contextualSpacing/>
        <w:jc w:val="both"/>
        <w:rPr>
          <w:rFonts w:ascii="Century Gothic" w:hAnsi="Century Gothic" w:cs="Arial"/>
          <w:sz w:val="22"/>
          <w:szCs w:val="22"/>
        </w:rPr>
      </w:pPr>
      <w:r w:rsidRPr="00DA4FCC">
        <w:rPr>
          <w:rFonts w:ascii="Century Gothic" w:hAnsi="Century Gothic" w:cs="Arial"/>
          <w:b/>
          <w:sz w:val="22"/>
          <w:szCs w:val="22"/>
        </w:rPr>
        <w:t>TERCERO.-</w:t>
      </w:r>
      <w:r w:rsidRPr="00DA4FCC">
        <w:rPr>
          <w:rFonts w:ascii="Century Gothic" w:hAnsi="Century Gothic" w:cs="Arial"/>
          <w:sz w:val="22"/>
          <w:szCs w:val="22"/>
        </w:rPr>
        <w:t xml:space="preserve"> Notifíquese el presente acuerdo para todos los efectos legales a que hubiere lugar.</w:t>
      </w:r>
    </w:p>
    <w:p w:rsidR="00197EEF" w:rsidRPr="00DA4FCC" w:rsidRDefault="00197EEF" w:rsidP="000E2545">
      <w:pPr>
        <w:jc w:val="both"/>
        <w:rPr>
          <w:rFonts w:ascii="Century Gothic" w:hAnsi="Century Gothic" w:cs="Arial"/>
          <w:sz w:val="22"/>
          <w:szCs w:val="22"/>
        </w:rPr>
      </w:pPr>
    </w:p>
    <w:p w:rsidR="009D2049" w:rsidRPr="00DA4FCC" w:rsidRDefault="009D2049" w:rsidP="000E2545">
      <w:pPr>
        <w:jc w:val="both"/>
        <w:rPr>
          <w:rFonts w:ascii="Century Gothic" w:hAnsi="Century Gothic" w:cs="Arial"/>
          <w:sz w:val="22"/>
          <w:szCs w:val="22"/>
        </w:rPr>
      </w:pPr>
    </w:p>
    <w:p w:rsidR="009D2049" w:rsidRPr="00DA4FCC" w:rsidRDefault="009D2049" w:rsidP="000E2545">
      <w:pPr>
        <w:pStyle w:val="Sinespaciado"/>
        <w:tabs>
          <w:tab w:val="left" w:pos="851"/>
        </w:tabs>
        <w:jc w:val="both"/>
        <w:rPr>
          <w:rFonts w:ascii="Century Gothic" w:hAnsi="Century Gothic" w:cs="Arial"/>
          <w:sz w:val="22"/>
          <w:szCs w:val="22"/>
          <w:lang w:val="es-MX"/>
        </w:rPr>
      </w:pPr>
      <w:r w:rsidRPr="00DA4FCC">
        <w:rPr>
          <w:rFonts w:ascii="Century Gothic" w:hAnsi="Century Gothic" w:cs="Arial"/>
          <w:b/>
          <w:bCs/>
          <w:spacing w:val="-3"/>
          <w:sz w:val="22"/>
          <w:szCs w:val="22"/>
          <w:lang w:val="es-MX"/>
        </w:rPr>
        <w:t>ASUNTO NÚMERO OCHO.-</w:t>
      </w:r>
      <w:r w:rsidRPr="00DA4FCC">
        <w:rPr>
          <w:rFonts w:ascii="Century Gothic" w:hAnsi="Century Gothic" w:cs="Arial"/>
          <w:bCs/>
          <w:spacing w:val="-3"/>
          <w:sz w:val="22"/>
          <w:szCs w:val="22"/>
          <w:lang w:val="es-MX"/>
        </w:rPr>
        <w:t xml:space="preserve"> Relativo a la</w:t>
      </w:r>
      <w:r w:rsidRPr="00DA4FCC">
        <w:rPr>
          <w:rFonts w:ascii="Century Gothic" w:hAnsi="Century Gothic" w:cs="Arial"/>
          <w:sz w:val="22"/>
          <w:szCs w:val="22"/>
          <w:lang w:val="es-MX"/>
        </w:rPr>
        <w:t xml:space="preserve"> autorización para la enajenación a título oneroso de 9 lotes para uso habitacional, dentro del programa de regularización de la Dirección General de Asentamientos Humanos.  Una vez analizado el presente asunto fue aprobado por unanimidad de votos, por lo que se acordó lo siguiente:</w:t>
      </w:r>
    </w:p>
    <w:p w:rsidR="009D2049" w:rsidRPr="00DA4FCC" w:rsidRDefault="009D2049" w:rsidP="000E2545">
      <w:pPr>
        <w:jc w:val="both"/>
        <w:rPr>
          <w:rFonts w:ascii="Century Gothic" w:hAnsi="Century Gothic" w:cs="Arial"/>
          <w:sz w:val="22"/>
          <w:szCs w:val="22"/>
        </w:rPr>
      </w:pPr>
      <w:r w:rsidRPr="00DA4FCC">
        <w:rPr>
          <w:rFonts w:ascii="Century Gothic" w:hAnsi="Century Gothic" w:cs="Arial"/>
          <w:b/>
          <w:spacing w:val="-3"/>
          <w:sz w:val="22"/>
          <w:szCs w:val="22"/>
        </w:rPr>
        <w:t xml:space="preserve">ACUERDO: </w:t>
      </w:r>
      <w:r w:rsidRPr="00DA4FCC">
        <w:rPr>
          <w:rFonts w:ascii="Century Gothic" w:hAnsi="Century Gothic" w:cs="Arial"/>
          <w:b/>
          <w:sz w:val="22"/>
          <w:szCs w:val="22"/>
          <w:u w:val="single"/>
        </w:rPr>
        <w:t>PRIMERO</w:t>
      </w:r>
      <w:r w:rsidRPr="00DA4FCC">
        <w:rPr>
          <w:rFonts w:ascii="Century Gothic" w:hAnsi="Century Gothic" w:cs="Arial"/>
          <w:b/>
          <w:sz w:val="22"/>
          <w:szCs w:val="22"/>
        </w:rPr>
        <w:t xml:space="preserve">.- </w:t>
      </w:r>
      <w:r w:rsidRPr="00DA4FCC">
        <w:rPr>
          <w:rFonts w:ascii="Century Gothic" w:hAnsi="Century Gothic" w:cs="Arial"/>
          <w:sz w:val="22"/>
          <w:szCs w:val="22"/>
        </w:rPr>
        <w:t xml:space="preserve">Se autoriza la enajenación a título oneroso de 9 lotes para uso habitacional, propiedad de este Municipio de Juárez, dentro del programa de </w:t>
      </w:r>
      <w:r w:rsidRPr="00DA4FCC">
        <w:rPr>
          <w:rFonts w:ascii="Century Gothic" w:hAnsi="Century Gothic" w:cs="Arial"/>
          <w:sz w:val="22"/>
          <w:szCs w:val="22"/>
        </w:rPr>
        <w:lastRenderedPageBreak/>
        <w:t>regularización de la Dirección de Asentamientos Humanos, cuya descripción, ubicación y beneficiarios se detallan a continuación:</w:t>
      </w:r>
    </w:p>
    <w:p w:rsidR="009D2049" w:rsidRPr="00DA4FCC" w:rsidRDefault="009D2049" w:rsidP="000E2545">
      <w:pPr>
        <w:jc w:val="both"/>
        <w:rPr>
          <w:rFonts w:ascii="Century Gothic" w:hAnsi="Century Gothic" w:cs="Arial"/>
          <w:sz w:val="18"/>
          <w:szCs w:val="18"/>
        </w:rPr>
      </w:pP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4"/>
        <w:gridCol w:w="2264"/>
        <w:gridCol w:w="2264"/>
        <w:gridCol w:w="1150"/>
        <w:gridCol w:w="1021"/>
        <w:gridCol w:w="1371"/>
      </w:tblGrid>
      <w:tr w:rsidR="009D2049" w:rsidRPr="00DA4FCC" w:rsidTr="003F275E">
        <w:trPr>
          <w:trHeight w:val="300"/>
          <w:jc w:val="center"/>
        </w:trPr>
        <w:tc>
          <w:tcPr>
            <w:tcW w:w="854" w:type="dxa"/>
            <w:shd w:val="clear" w:color="auto" w:fill="D9D9D9"/>
            <w:noWrap/>
            <w:vAlign w:val="center"/>
            <w:hideMark/>
          </w:tcPr>
          <w:p w:rsidR="009D2049" w:rsidRPr="00DA4FCC" w:rsidRDefault="009D2049" w:rsidP="000E2545">
            <w:pPr>
              <w:jc w:val="center"/>
              <w:rPr>
                <w:rFonts w:ascii="Century Gothic" w:hAnsi="Century Gothic" w:cs="Arial"/>
                <w:b/>
                <w:color w:val="000000"/>
                <w:sz w:val="18"/>
                <w:szCs w:val="18"/>
                <w:lang w:eastAsia="es-MX"/>
              </w:rPr>
            </w:pPr>
            <w:r w:rsidRPr="00DA4FCC">
              <w:rPr>
                <w:rFonts w:ascii="Century Gothic" w:hAnsi="Century Gothic" w:cs="Arial"/>
                <w:b/>
                <w:color w:val="000000"/>
                <w:sz w:val="18"/>
                <w:szCs w:val="18"/>
                <w:lang w:eastAsia="es-MX"/>
              </w:rPr>
              <w:t>FOLIO</w:t>
            </w:r>
          </w:p>
        </w:tc>
        <w:tc>
          <w:tcPr>
            <w:tcW w:w="2264" w:type="dxa"/>
            <w:shd w:val="clear" w:color="auto" w:fill="D9D9D9"/>
            <w:noWrap/>
            <w:vAlign w:val="center"/>
            <w:hideMark/>
          </w:tcPr>
          <w:p w:rsidR="009D2049" w:rsidRPr="00DA4FCC" w:rsidRDefault="009D2049" w:rsidP="000E2545">
            <w:pPr>
              <w:jc w:val="center"/>
              <w:rPr>
                <w:rFonts w:ascii="Century Gothic" w:hAnsi="Century Gothic" w:cs="Arial"/>
                <w:b/>
                <w:color w:val="000000"/>
                <w:sz w:val="18"/>
                <w:szCs w:val="18"/>
                <w:lang w:eastAsia="es-MX"/>
              </w:rPr>
            </w:pPr>
            <w:r w:rsidRPr="00DA4FCC">
              <w:rPr>
                <w:rFonts w:ascii="Century Gothic" w:hAnsi="Century Gothic" w:cs="Arial"/>
                <w:b/>
                <w:color w:val="000000"/>
                <w:sz w:val="18"/>
                <w:szCs w:val="18"/>
                <w:lang w:eastAsia="es-MX"/>
              </w:rPr>
              <w:t>PROPIETARIO</w:t>
            </w:r>
          </w:p>
        </w:tc>
        <w:tc>
          <w:tcPr>
            <w:tcW w:w="2264" w:type="dxa"/>
            <w:shd w:val="clear" w:color="auto" w:fill="D9D9D9"/>
            <w:noWrap/>
            <w:vAlign w:val="center"/>
            <w:hideMark/>
          </w:tcPr>
          <w:p w:rsidR="009D2049" w:rsidRPr="00DA4FCC" w:rsidRDefault="009D2049" w:rsidP="000E2545">
            <w:pPr>
              <w:jc w:val="center"/>
              <w:rPr>
                <w:rFonts w:ascii="Century Gothic" w:hAnsi="Century Gothic" w:cs="Arial"/>
                <w:b/>
                <w:color w:val="000000"/>
                <w:sz w:val="18"/>
                <w:szCs w:val="18"/>
                <w:lang w:eastAsia="es-MX"/>
              </w:rPr>
            </w:pPr>
            <w:r w:rsidRPr="00DA4FCC">
              <w:rPr>
                <w:rFonts w:ascii="Century Gothic" w:hAnsi="Century Gothic" w:cs="Arial"/>
                <w:b/>
                <w:color w:val="000000"/>
                <w:sz w:val="18"/>
                <w:szCs w:val="18"/>
                <w:lang w:eastAsia="es-MX"/>
              </w:rPr>
              <w:t>COLONIA</w:t>
            </w:r>
          </w:p>
        </w:tc>
        <w:tc>
          <w:tcPr>
            <w:tcW w:w="1150" w:type="dxa"/>
            <w:shd w:val="clear" w:color="auto" w:fill="D9D9D9"/>
            <w:noWrap/>
            <w:vAlign w:val="center"/>
            <w:hideMark/>
          </w:tcPr>
          <w:p w:rsidR="009D2049" w:rsidRPr="00DA4FCC" w:rsidRDefault="009D2049" w:rsidP="000E2545">
            <w:pPr>
              <w:jc w:val="center"/>
              <w:rPr>
                <w:rFonts w:ascii="Century Gothic" w:hAnsi="Century Gothic" w:cs="Arial"/>
                <w:b/>
                <w:color w:val="000000"/>
                <w:sz w:val="18"/>
                <w:szCs w:val="18"/>
                <w:lang w:eastAsia="es-MX"/>
              </w:rPr>
            </w:pPr>
            <w:r w:rsidRPr="00DA4FCC">
              <w:rPr>
                <w:rFonts w:ascii="Century Gothic" w:hAnsi="Century Gothic" w:cs="Arial"/>
                <w:b/>
                <w:color w:val="000000"/>
                <w:sz w:val="18"/>
                <w:szCs w:val="18"/>
                <w:lang w:eastAsia="es-MX"/>
              </w:rPr>
              <w:t>MANZANA</w:t>
            </w:r>
          </w:p>
        </w:tc>
        <w:tc>
          <w:tcPr>
            <w:tcW w:w="1021" w:type="dxa"/>
            <w:shd w:val="clear" w:color="auto" w:fill="D9D9D9"/>
            <w:noWrap/>
            <w:vAlign w:val="center"/>
            <w:hideMark/>
          </w:tcPr>
          <w:p w:rsidR="009D2049" w:rsidRPr="00DA4FCC" w:rsidRDefault="009D2049" w:rsidP="000E2545">
            <w:pPr>
              <w:jc w:val="center"/>
              <w:rPr>
                <w:rFonts w:ascii="Century Gothic" w:hAnsi="Century Gothic" w:cs="Arial"/>
                <w:b/>
                <w:color w:val="000000"/>
                <w:sz w:val="18"/>
                <w:szCs w:val="18"/>
                <w:lang w:eastAsia="es-MX"/>
              </w:rPr>
            </w:pPr>
            <w:r w:rsidRPr="00DA4FCC">
              <w:rPr>
                <w:rFonts w:ascii="Century Gothic" w:hAnsi="Century Gothic" w:cs="Arial"/>
                <w:b/>
                <w:color w:val="000000"/>
                <w:sz w:val="18"/>
                <w:szCs w:val="18"/>
                <w:lang w:eastAsia="es-MX"/>
              </w:rPr>
              <w:t>LOTE</w:t>
            </w:r>
          </w:p>
        </w:tc>
        <w:tc>
          <w:tcPr>
            <w:tcW w:w="1371" w:type="dxa"/>
            <w:shd w:val="clear" w:color="auto" w:fill="D9D9D9"/>
            <w:noWrap/>
            <w:vAlign w:val="center"/>
            <w:hideMark/>
          </w:tcPr>
          <w:p w:rsidR="009D2049" w:rsidRPr="00DA4FCC" w:rsidRDefault="009D2049" w:rsidP="000E2545">
            <w:pPr>
              <w:jc w:val="center"/>
              <w:rPr>
                <w:rFonts w:ascii="Century Gothic" w:hAnsi="Century Gothic" w:cs="Arial"/>
                <w:b/>
                <w:color w:val="000000"/>
                <w:sz w:val="18"/>
                <w:szCs w:val="18"/>
                <w:lang w:eastAsia="es-MX"/>
              </w:rPr>
            </w:pPr>
            <w:r w:rsidRPr="00DA4FCC">
              <w:rPr>
                <w:rFonts w:ascii="Century Gothic" w:hAnsi="Century Gothic" w:cs="Arial"/>
                <w:b/>
                <w:color w:val="000000"/>
                <w:sz w:val="18"/>
                <w:szCs w:val="18"/>
                <w:lang w:eastAsia="es-MX"/>
              </w:rPr>
              <w:t xml:space="preserve">SUPERFICIE </w:t>
            </w:r>
          </w:p>
          <w:p w:rsidR="009D2049" w:rsidRPr="00DA4FCC" w:rsidRDefault="009D2049" w:rsidP="000E2545">
            <w:pPr>
              <w:jc w:val="center"/>
              <w:rPr>
                <w:rFonts w:ascii="Century Gothic" w:hAnsi="Century Gothic" w:cs="Arial"/>
                <w:b/>
                <w:color w:val="000000"/>
                <w:sz w:val="18"/>
                <w:szCs w:val="18"/>
                <w:lang w:eastAsia="es-MX"/>
              </w:rPr>
            </w:pPr>
            <w:r w:rsidRPr="00DA4FCC">
              <w:rPr>
                <w:rFonts w:ascii="Century Gothic" w:hAnsi="Century Gothic" w:cs="Arial"/>
                <w:b/>
                <w:color w:val="000000"/>
                <w:sz w:val="18"/>
                <w:szCs w:val="18"/>
                <w:lang w:eastAsia="es-MX"/>
              </w:rPr>
              <w:t>EN M</w:t>
            </w:r>
            <w:r w:rsidRPr="00DA4FCC">
              <w:rPr>
                <w:rFonts w:ascii="Century Gothic" w:hAnsi="Century Gothic" w:cs="Arial"/>
                <w:b/>
                <w:color w:val="000000"/>
                <w:sz w:val="18"/>
                <w:szCs w:val="18"/>
                <w:vertAlign w:val="superscript"/>
                <w:lang w:eastAsia="es-MX"/>
              </w:rPr>
              <w:t>2</w:t>
            </w:r>
          </w:p>
        </w:tc>
      </w:tr>
      <w:tr w:rsidR="009D2049" w:rsidRPr="00DA4FCC" w:rsidTr="003F275E">
        <w:trPr>
          <w:trHeight w:val="300"/>
          <w:jc w:val="center"/>
        </w:trPr>
        <w:tc>
          <w:tcPr>
            <w:tcW w:w="85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62371</w:t>
            </w:r>
          </w:p>
        </w:tc>
        <w:tc>
          <w:tcPr>
            <w:tcW w:w="226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JAQUELIN MARTÍNEZ IBARRA</w:t>
            </w:r>
          </w:p>
        </w:tc>
        <w:tc>
          <w:tcPr>
            <w:tcW w:w="2264"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CARLOS CASTILLO PERAZA</w:t>
            </w:r>
          </w:p>
        </w:tc>
        <w:tc>
          <w:tcPr>
            <w:tcW w:w="1150"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18 J</w:t>
            </w:r>
          </w:p>
        </w:tc>
        <w:tc>
          <w:tcPr>
            <w:tcW w:w="102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86</w:t>
            </w:r>
          </w:p>
        </w:tc>
        <w:tc>
          <w:tcPr>
            <w:tcW w:w="137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90</w:t>
            </w:r>
          </w:p>
        </w:tc>
      </w:tr>
      <w:tr w:rsidR="009D2049" w:rsidRPr="00DA4FCC" w:rsidTr="003F275E">
        <w:trPr>
          <w:trHeight w:val="300"/>
          <w:jc w:val="center"/>
        </w:trPr>
        <w:tc>
          <w:tcPr>
            <w:tcW w:w="85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56975</w:t>
            </w:r>
          </w:p>
        </w:tc>
        <w:tc>
          <w:tcPr>
            <w:tcW w:w="226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ANGÉLICA VILLALBA GUERECA Y JOSÉ GERARDO RAMÍREZ NAVARRETE</w:t>
            </w:r>
          </w:p>
        </w:tc>
        <w:tc>
          <w:tcPr>
            <w:tcW w:w="2264"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CARLOS CASTILLO PERAZA</w:t>
            </w:r>
          </w:p>
        </w:tc>
        <w:tc>
          <w:tcPr>
            <w:tcW w:w="1150"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26 B</w:t>
            </w:r>
          </w:p>
        </w:tc>
        <w:tc>
          <w:tcPr>
            <w:tcW w:w="102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17</w:t>
            </w:r>
          </w:p>
        </w:tc>
        <w:tc>
          <w:tcPr>
            <w:tcW w:w="137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90</w:t>
            </w:r>
          </w:p>
        </w:tc>
      </w:tr>
      <w:tr w:rsidR="009D2049" w:rsidRPr="00DA4FCC" w:rsidTr="003F275E">
        <w:trPr>
          <w:trHeight w:val="300"/>
          <w:jc w:val="center"/>
        </w:trPr>
        <w:tc>
          <w:tcPr>
            <w:tcW w:w="85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38134</w:t>
            </w:r>
          </w:p>
        </w:tc>
        <w:tc>
          <w:tcPr>
            <w:tcW w:w="226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JOSÉ LUIS GUERRERO RODRÍGUEZ</w:t>
            </w:r>
          </w:p>
        </w:tc>
        <w:tc>
          <w:tcPr>
            <w:tcW w:w="2264"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JOSÉ MARTÍ</w:t>
            </w:r>
          </w:p>
        </w:tc>
        <w:tc>
          <w:tcPr>
            <w:tcW w:w="1150"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16</w:t>
            </w:r>
          </w:p>
        </w:tc>
        <w:tc>
          <w:tcPr>
            <w:tcW w:w="102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13</w:t>
            </w:r>
          </w:p>
        </w:tc>
        <w:tc>
          <w:tcPr>
            <w:tcW w:w="137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221.96</w:t>
            </w:r>
          </w:p>
        </w:tc>
      </w:tr>
      <w:tr w:rsidR="009D2049" w:rsidRPr="00DA4FCC" w:rsidTr="003F275E">
        <w:trPr>
          <w:trHeight w:val="300"/>
          <w:jc w:val="center"/>
        </w:trPr>
        <w:tc>
          <w:tcPr>
            <w:tcW w:w="85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65875</w:t>
            </w:r>
          </w:p>
        </w:tc>
        <w:tc>
          <w:tcPr>
            <w:tcW w:w="226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SAIDRA ELVA CANO RUÍZ</w:t>
            </w:r>
          </w:p>
        </w:tc>
        <w:tc>
          <w:tcPr>
            <w:tcW w:w="2264"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12 DE JULIO</w:t>
            </w:r>
          </w:p>
        </w:tc>
        <w:tc>
          <w:tcPr>
            <w:tcW w:w="1150"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11</w:t>
            </w:r>
          </w:p>
        </w:tc>
        <w:tc>
          <w:tcPr>
            <w:tcW w:w="102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10</w:t>
            </w:r>
          </w:p>
        </w:tc>
        <w:tc>
          <w:tcPr>
            <w:tcW w:w="137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222.05</w:t>
            </w:r>
          </w:p>
        </w:tc>
      </w:tr>
      <w:tr w:rsidR="009D2049" w:rsidRPr="00DA4FCC" w:rsidTr="003F275E">
        <w:trPr>
          <w:trHeight w:val="300"/>
          <w:jc w:val="center"/>
        </w:trPr>
        <w:tc>
          <w:tcPr>
            <w:tcW w:w="85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45184</w:t>
            </w:r>
          </w:p>
        </w:tc>
        <w:tc>
          <w:tcPr>
            <w:tcW w:w="226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FLORENTINA PEÑA VILLALOBOS</w:t>
            </w:r>
          </w:p>
        </w:tc>
        <w:tc>
          <w:tcPr>
            <w:tcW w:w="2264"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LADRILLERA DE JUÁREZ</w:t>
            </w:r>
          </w:p>
        </w:tc>
        <w:tc>
          <w:tcPr>
            <w:tcW w:w="1150"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46</w:t>
            </w:r>
          </w:p>
        </w:tc>
        <w:tc>
          <w:tcPr>
            <w:tcW w:w="102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5</w:t>
            </w:r>
          </w:p>
        </w:tc>
        <w:tc>
          <w:tcPr>
            <w:tcW w:w="137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563.17</w:t>
            </w:r>
          </w:p>
        </w:tc>
      </w:tr>
      <w:tr w:rsidR="009D2049" w:rsidRPr="00DA4FCC" w:rsidTr="003F275E">
        <w:trPr>
          <w:trHeight w:val="300"/>
          <w:jc w:val="center"/>
        </w:trPr>
        <w:tc>
          <w:tcPr>
            <w:tcW w:w="85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62942</w:t>
            </w:r>
          </w:p>
        </w:tc>
        <w:tc>
          <w:tcPr>
            <w:tcW w:w="226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FLORINDA REYES MARTÍNEZ</w:t>
            </w:r>
          </w:p>
        </w:tc>
        <w:tc>
          <w:tcPr>
            <w:tcW w:w="2264"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LA CONQUISTA</w:t>
            </w:r>
          </w:p>
        </w:tc>
        <w:tc>
          <w:tcPr>
            <w:tcW w:w="1150"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A</w:t>
            </w:r>
          </w:p>
        </w:tc>
        <w:tc>
          <w:tcPr>
            <w:tcW w:w="102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12</w:t>
            </w:r>
          </w:p>
        </w:tc>
        <w:tc>
          <w:tcPr>
            <w:tcW w:w="137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420.97</w:t>
            </w:r>
          </w:p>
        </w:tc>
      </w:tr>
      <w:tr w:rsidR="009D2049" w:rsidRPr="00DA4FCC" w:rsidTr="003F275E">
        <w:trPr>
          <w:trHeight w:val="300"/>
          <w:jc w:val="center"/>
        </w:trPr>
        <w:tc>
          <w:tcPr>
            <w:tcW w:w="85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66214</w:t>
            </w:r>
          </w:p>
        </w:tc>
        <w:tc>
          <w:tcPr>
            <w:tcW w:w="226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ANDREA MEDINA GÓMEZ</w:t>
            </w:r>
          </w:p>
        </w:tc>
        <w:tc>
          <w:tcPr>
            <w:tcW w:w="2264"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PLUTARCO ELÍAS CALLES</w:t>
            </w:r>
          </w:p>
        </w:tc>
        <w:tc>
          <w:tcPr>
            <w:tcW w:w="1150"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79</w:t>
            </w:r>
          </w:p>
        </w:tc>
        <w:tc>
          <w:tcPr>
            <w:tcW w:w="102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9 NORTE</w:t>
            </w:r>
          </w:p>
        </w:tc>
        <w:tc>
          <w:tcPr>
            <w:tcW w:w="137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203.16</w:t>
            </w:r>
          </w:p>
        </w:tc>
      </w:tr>
      <w:tr w:rsidR="009D2049" w:rsidRPr="00DA4FCC" w:rsidTr="003F275E">
        <w:trPr>
          <w:trHeight w:val="300"/>
          <w:jc w:val="center"/>
        </w:trPr>
        <w:tc>
          <w:tcPr>
            <w:tcW w:w="85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34974</w:t>
            </w:r>
          </w:p>
        </w:tc>
        <w:tc>
          <w:tcPr>
            <w:tcW w:w="226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SANTIAGO CASTILLO LOYA</w:t>
            </w:r>
          </w:p>
        </w:tc>
        <w:tc>
          <w:tcPr>
            <w:tcW w:w="2264"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TIERRA NUEVA II</w:t>
            </w:r>
          </w:p>
        </w:tc>
        <w:tc>
          <w:tcPr>
            <w:tcW w:w="1150"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83</w:t>
            </w:r>
          </w:p>
        </w:tc>
        <w:tc>
          <w:tcPr>
            <w:tcW w:w="102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48</w:t>
            </w:r>
          </w:p>
        </w:tc>
        <w:tc>
          <w:tcPr>
            <w:tcW w:w="137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150</w:t>
            </w:r>
          </w:p>
        </w:tc>
      </w:tr>
      <w:tr w:rsidR="009D2049" w:rsidRPr="00DA4FCC" w:rsidTr="003F275E">
        <w:trPr>
          <w:trHeight w:val="300"/>
          <w:jc w:val="center"/>
        </w:trPr>
        <w:tc>
          <w:tcPr>
            <w:tcW w:w="85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37525</w:t>
            </w:r>
          </w:p>
        </w:tc>
        <w:tc>
          <w:tcPr>
            <w:tcW w:w="2264" w:type="dxa"/>
            <w:shd w:val="clear" w:color="auto" w:fill="auto"/>
            <w:noWrap/>
            <w:vAlign w:val="center"/>
            <w:hideMark/>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FRANCISCO ANTONIO VILLA PÉREZ</w:t>
            </w:r>
          </w:p>
        </w:tc>
        <w:tc>
          <w:tcPr>
            <w:tcW w:w="2264"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ADICIÓN CAMPESTRE VIRREYES</w:t>
            </w:r>
          </w:p>
        </w:tc>
        <w:tc>
          <w:tcPr>
            <w:tcW w:w="1150"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7</w:t>
            </w:r>
          </w:p>
        </w:tc>
        <w:tc>
          <w:tcPr>
            <w:tcW w:w="102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4</w:t>
            </w:r>
          </w:p>
        </w:tc>
        <w:tc>
          <w:tcPr>
            <w:tcW w:w="1371" w:type="dxa"/>
            <w:shd w:val="clear" w:color="auto" w:fill="auto"/>
            <w:noWrap/>
            <w:vAlign w:val="center"/>
          </w:tcPr>
          <w:p w:rsidR="009D2049" w:rsidRPr="00DA4FCC" w:rsidRDefault="009D2049" w:rsidP="000E2545">
            <w:pPr>
              <w:jc w:val="center"/>
              <w:rPr>
                <w:rFonts w:ascii="Century Gothic" w:hAnsi="Century Gothic" w:cs="Arial"/>
                <w:color w:val="000000"/>
                <w:sz w:val="18"/>
                <w:szCs w:val="18"/>
                <w:lang w:eastAsia="es-MX"/>
              </w:rPr>
            </w:pPr>
            <w:r w:rsidRPr="00DA4FCC">
              <w:rPr>
                <w:rFonts w:ascii="Century Gothic" w:hAnsi="Century Gothic" w:cs="Arial"/>
                <w:color w:val="000000"/>
                <w:sz w:val="18"/>
                <w:szCs w:val="18"/>
                <w:lang w:eastAsia="es-MX"/>
              </w:rPr>
              <w:t>268.16</w:t>
            </w:r>
          </w:p>
        </w:tc>
      </w:tr>
    </w:tbl>
    <w:p w:rsidR="009D2049" w:rsidRPr="00DA4FCC" w:rsidRDefault="009D2049" w:rsidP="000E2545">
      <w:pPr>
        <w:jc w:val="both"/>
        <w:rPr>
          <w:rFonts w:ascii="Century Gothic" w:hAnsi="Century Gothic" w:cs="Arial"/>
          <w:sz w:val="20"/>
          <w:szCs w:val="20"/>
        </w:rPr>
      </w:pPr>
    </w:p>
    <w:p w:rsidR="009D2049" w:rsidRPr="00DA4FCC" w:rsidRDefault="009D2049" w:rsidP="000E2545">
      <w:pPr>
        <w:jc w:val="both"/>
        <w:rPr>
          <w:rFonts w:ascii="Century Gothic" w:hAnsi="Century Gothic" w:cs="Arial"/>
          <w:sz w:val="22"/>
          <w:szCs w:val="22"/>
        </w:rPr>
      </w:pPr>
      <w:r w:rsidRPr="00DA4FCC">
        <w:rPr>
          <w:rFonts w:ascii="Century Gothic" w:hAnsi="Century Gothic" w:cs="Arial"/>
          <w:b/>
          <w:sz w:val="22"/>
          <w:szCs w:val="22"/>
          <w:u w:val="single"/>
        </w:rPr>
        <w:t>SEGUNDO</w:t>
      </w:r>
      <w:r w:rsidRPr="00DA4FCC">
        <w:rPr>
          <w:rFonts w:ascii="Century Gothic" w:hAnsi="Century Gothic" w:cs="Arial"/>
          <w:b/>
          <w:sz w:val="22"/>
          <w:szCs w:val="22"/>
        </w:rPr>
        <w:t>.-</w:t>
      </w:r>
      <w:r w:rsidRPr="00DA4FCC">
        <w:rPr>
          <w:rFonts w:ascii="Century Gothic" w:hAnsi="Century Gothic" w:cs="Arial"/>
          <w:sz w:val="22"/>
          <w:szCs w:val="22"/>
        </w:rPr>
        <w:t xml:space="preserve"> Se autoriza a los ciudadanos Presidente Municipal y Secretario de la Presidencia Municipal y del Honorable Ayuntamiento y Regidor Coordinador de la Comisión de Hacienda, a formalizar las presentes enajenaciones mediante títulos de propiedad respectivos, una vez que se hayan liquidado los precios de venta de dichos predios, en el entendido de que hasta en tanto no se liquide, deberá celebrarse un contrato administrativo de compraventa con reserva de dominio, bajo los conceptos previstos en el presente acuerdo.</w:t>
      </w:r>
    </w:p>
    <w:p w:rsidR="009D2049" w:rsidRPr="00DA4FCC" w:rsidRDefault="009D2049" w:rsidP="000E2545">
      <w:pPr>
        <w:jc w:val="both"/>
        <w:rPr>
          <w:rFonts w:ascii="Century Gothic" w:hAnsi="Century Gothic" w:cs="Arial"/>
          <w:sz w:val="22"/>
          <w:szCs w:val="22"/>
        </w:rPr>
      </w:pPr>
      <w:r w:rsidRPr="00DA4FCC">
        <w:rPr>
          <w:rFonts w:ascii="Century Gothic" w:hAnsi="Century Gothic" w:cs="Arial"/>
          <w:b/>
          <w:sz w:val="22"/>
          <w:szCs w:val="22"/>
          <w:u w:val="single"/>
        </w:rPr>
        <w:t>TERCERO</w:t>
      </w:r>
      <w:r w:rsidRPr="00DA4FCC">
        <w:rPr>
          <w:rFonts w:ascii="Century Gothic" w:hAnsi="Century Gothic" w:cs="Arial"/>
          <w:b/>
          <w:sz w:val="22"/>
          <w:szCs w:val="22"/>
        </w:rPr>
        <w:t>.-</w:t>
      </w:r>
      <w:r w:rsidRPr="00DA4FCC">
        <w:rPr>
          <w:rFonts w:ascii="Century Gothic" w:hAnsi="Century Gothic" w:cs="Arial"/>
          <w:sz w:val="22"/>
          <w:szCs w:val="22"/>
        </w:rPr>
        <w:t xml:space="preserve"> L</w:t>
      </w:r>
      <w:r w:rsidRPr="00DA4FCC">
        <w:rPr>
          <w:rFonts w:ascii="Century Gothic" w:hAnsi="Century Gothic" w:cs="Arial"/>
          <w:bCs/>
          <w:sz w:val="22"/>
          <w:szCs w:val="22"/>
        </w:rPr>
        <w:t>os adquirentes deberán habitar y construir en el predio, en un periodo máximo de dos años contados a partir de la fecha de expedición del título de propiedad respectivo, por lo que, en caso de incumplimiento, la propiedad volverá al patrimonio municipal</w:t>
      </w:r>
      <w:r w:rsidRPr="00DA4FCC">
        <w:rPr>
          <w:rFonts w:ascii="Century Gothic" w:hAnsi="Century Gothic" w:cs="Arial"/>
          <w:sz w:val="22"/>
          <w:szCs w:val="22"/>
        </w:rPr>
        <w:t>.</w:t>
      </w:r>
    </w:p>
    <w:p w:rsidR="009D2049" w:rsidRPr="00DA4FCC" w:rsidRDefault="009D2049" w:rsidP="000E2545">
      <w:pPr>
        <w:jc w:val="both"/>
        <w:rPr>
          <w:rFonts w:ascii="Century Gothic" w:hAnsi="Century Gothic" w:cs="Arial"/>
          <w:sz w:val="22"/>
          <w:szCs w:val="22"/>
        </w:rPr>
      </w:pPr>
      <w:r w:rsidRPr="00DA4FCC">
        <w:rPr>
          <w:rFonts w:ascii="Century Gothic" w:hAnsi="Century Gothic" w:cs="Arial"/>
          <w:b/>
          <w:sz w:val="22"/>
          <w:szCs w:val="22"/>
          <w:u w:val="single"/>
        </w:rPr>
        <w:t>CUARTO</w:t>
      </w:r>
      <w:r w:rsidRPr="00DA4FCC">
        <w:rPr>
          <w:rFonts w:ascii="Century Gothic" w:hAnsi="Century Gothic" w:cs="Arial"/>
          <w:b/>
          <w:sz w:val="22"/>
          <w:szCs w:val="22"/>
        </w:rPr>
        <w:t xml:space="preserve">.- </w:t>
      </w:r>
      <w:r w:rsidRPr="00DA4FCC">
        <w:rPr>
          <w:rFonts w:ascii="Century Gothic" w:hAnsi="Century Gothic" w:cs="Arial"/>
          <w:spacing w:val="-3"/>
          <w:sz w:val="22"/>
          <w:szCs w:val="22"/>
        </w:rPr>
        <w:t>Hágase del conocimiento a los compradores que los gastos que se originen con motivo de la elaboración del documento de propiedad respectivo, correrán por su cuenta, por lo que, en caso de no realizarse el pago correspondiente, no podrá iniciarse el trámite de titulación</w:t>
      </w:r>
      <w:r w:rsidRPr="00DA4FCC">
        <w:rPr>
          <w:rFonts w:ascii="Century Gothic" w:hAnsi="Century Gothic" w:cs="Arial"/>
          <w:sz w:val="22"/>
          <w:szCs w:val="22"/>
        </w:rPr>
        <w:t>.</w:t>
      </w:r>
    </w:p>
    <w:p w:rsidR="008E70BD" w:rsidRPr="00DA4FCC" w:rsidRDefault="009D2049" w:rsidP="000E2545">
      <w:pPr>
        <w:jc w:val="both"/>
        <w:rPr>
          <w:rFonts w:ascii="Century Gothic" w:hAnsi="Century Gothic" w:cs="Arial"/>
          <w:sz w:val="22"/>
          <w:szCs w:val="22"/>
        </w:rPr>
      </w:pPr>
      <w:r w:rsidRPr="00DA4FCC">
        <w:rPr>
          <w:rFonts w:ascii="Century Gothic" w:hAnsi="Century Gothic" w:cs="Arial"/>
          <w:b/>
          <w:sz w:val="22"/>
          <w:szCs w:val="22"/>
          <w:u w:val="single"/>
        </w:rPr>
        <w:t>QUINTO</w:t>
      </w:r>
      <w:r w:rsidRPr="00DA4FCC">
        <w:rPr>
          <w:rFonts w:ascii="Century Gothic" w:hAnsi="Century Gothic" w:cs="Arial"/>
          <w:b/>
          <w:sz w:val="22"/>
          <w:szCs w:val="22"/>
        </w:rPr>
        <w:t>.-</w:t>
      </w:r>
      <w:r w:rsidRPr="00DA4FCC">
        <w:rPr>
          <w:rFonts w:ascii="Century Gothic" w:hAnsi="Century Gothic" w:cs="Arial"/>
          <w:sz w:val="22"/>
          <w:szCs w:val="22"/>
        </w:rPr>
        <w:t xml:space="preserve"> Notifíquese para los efectos legales a los que haya lugar</w:t>
      </w:r>
      <w:r w:rsidR="008E70BD" w:rsidRPr="00DA4FCC">
        <w:rPr>
          <w:rFonts w:ascii="Century Gothic" w:hAnsi="Century Gothic" w:cs="Arial"/>
          <w:sz w:val="22"/>
          <w:szCs w:val="22"/>
        </w:rPr>
        <w:t>.</w:t>
      </w:r>
    </w:p>
    <w:p w:rsidR="0024071F" w:rsidRPr="00DA4FCC" w:rsidRDefault="0024071F" w:rsidP="000E2545">
      <w:pPr>
        <w:pStyle w:val="Sinespaciado"/>
        <w:tabs>
          <w:tab w:val="left" w:pos="851"/>
        </w:tabs>
        <w:jc w:val="both"/>
        <w:rPr>
          <w:rFonts w:ascii="Century Gothic" w:hAnsi="Century Gothic" w:cs="Arial"/>
          <w:b/>
          <w:bCs/>
          <w:spacing w:val="-3"/>
          <w:sz w:val="22"/>
          <w:szCs w:val="22"/>
          <w:lang w:val="es-MX"/>
        </w:rPr>
      </w:pPr>
    </w:p>
    <w:p w:rsidR="0024071F" w:rsidRPr="00DA4FCC" w:rsidRDefault="0024071F" w:rsidP="000E2545">
      <w:pPr>
        <w:pStyle w:val="Sinespaciado"/>
        <w:tabs>
          <w:tab w:val="left" w:pos="851"/>
        </w:tabs>
        <w:jc w:val="both"/>
        <w:rPr>
          <w:rFonts w:ascii="Century Gothic" w:hAnsi="Century Gothic" w:cs="Arial"/>
          <w:b/>
          <w:bCs/>
          <w:spacing w:val="-3"/>
          <w:sz w:val="22"/>
          <w:szCs w:val="22"/>
          <w:lang w:val="es-MX"/>
        </w:rPr>
      </w:pPr>
    </w:p>
    <w:p w:rsidR="009D2049" w:rsidRPr="00DA4FCC" w:rsidRDefault="009D2049" w:rsidP="000E2545">
      <w:pPr>
        <w:pStyle w:val="Sinespaciado"/>
        <w:tabs>
          <w:tab w:val="left" w:pos="851"/>
        </w:tabs>
        <w:jc w:val="both"/>
        <w:rPr>
          <w:rFonts w:ascii="Century Gothic" w:hAnsi="Century Gothic" w:cs="Arial"/>
          <w:sz w:val="22"/>
          <w:szCs w:val="22"/>
          <w:lang w:val="es-MX"/>
        </w:rPr>
      </w:pPr>
      <w:r w:rsidRPr="00DA4FCC">
        <w:rPr>
          <w:rFonts w:ascii="Century Gothic" w:hAnsi="Century Gothic" w:cs="Arial"/>
          <w:b/>
          <w:bCs/>
          <w:spacing w:val="-3"/>
          <w:sz w:val="22"/>
          <w:szCs w:val="22"/>
          <w:lang w:val="es-MX"/>
        </w:rPr>
        <w:t>ASUNTO NÚMERO NUEVE.-</w:t>
      </w:r>
      <w:r w:rsidRPr="00DA4FCC">
        <w:rPr>
          <w:rFonts w:ascii="Century Gothic" w:hAnsi="Century Gothic" w:cs="Arial"/>
          <w:bCs/>
          <w:spacing w:val="-3"/>
          <w:sz w:val="22"/>
          <w:szCs w:val="22"/>
          <w:lang w:val="es-MX"/>
        </w:rPr>
        <w:t xml:space="preserve"> Relativo al</w:t>
      </w:r>
      <w:r w:rsidRPr="00DA4FCC">
        <w:rPr>
          <w:rFonts w:ascii="Century Gothic" w:hAnsi="Century Gothic" w:cs="Arial"/>
          <w:sz w:val="22"/>
          <w:szCs w:val="22"/>
          <w:lang w:val="es-MX"/>
        </w:rPr>
        <w:t xml:space="preserve"> proyecto de acuerdo para otorgar un reconocimiento público al ciudadano Francisco Yepo Yong. Una vez analizado el presente asunto fue aprobado por unanimidad de votos con una ausencia del Regidor Óscar Arturo Gallegos González, por lo que se acordó lo siguiente:</w:t>
      </w:r>
    </w:p>
    <w:p w:rsidR="009D2049" w:rsidRPr="00DA4FCC" w:rsidRDefault="009D2049" w:rsidP="000E2545">
      <w:pPr>
        <w:pStyle w:val="Prrafodelista"/>
        <w:ind w:left="0"/>
        <w:contextualSpacing/>
        <w:jc w:val="both"/>
        <w:rPr>
          <w:rFonts w:ascii="Century Gothic" w:hAnsi="Century Gothic" w:cs="Arial"/>
          <w:sz w:val="22"/>
          <w:szCs w:val="22"/>
        </w:rPr>
      </w:pPr>
      <w:r w:rsidRPr="00DA4FCC">
        <w:rPr>
          <w:rFonts w:ascii="Century Gothic" w:hAnsi="Century Gothic" w:cs="Arial"/>
          <w:b/>
          <w:spacing w:val="-3"/>
          <w:sz w:val="22"/>
          <w:szCs w:val="22"/>
        </w:rPr>
        <w:t xml:space="preserve">ACUERDO: </w:t>
      </w:r>
      <w:r w:rsidRPr="00DA4FCC">
        <w:rPr>
          <w:rFonts w:ascii="Century Gothic" w:hAnsi="Century Gothic" w:cs="Arial"/>
          <w:b/>
          <w:sz w:val="22"/>
          <w:szCs w:val="22"/>
          <w:u w:val="single"/>
        </w:rPr>
        <w:t>PRIMERO</w:t>
      </w:r>
      <w:r w:rsidRPr="00DA4FCC">
        <w:rPr>
          <w:rFonts w:ascii="Century Gothic" w:hAnsi="Century Gothic" w:cs="Arial"/>
          <w:b/>
          <w:sz w:val="22"/>
          <w:szCs w:val="22"/>
        </w:rPr>
        <w:t xml:space="preserve">.- </w:t>
      </w:r>
      <w:r w:rsidRPr="00DA4FCC">
        <w:rPr>
          <w:rFonts w:ascii="Century Gothic" w:hAnsi="Century Gothic" w:cs="Arial"/>
          <w:sz w:val="22"/>
          <w:szCs w:val="22"/>
        </w:rPr>
        <w:t xml:space="preserve">Este Honorable Ayuntamiento aprueba otorgar, en la siguiente Sesión Ordinaria de Cabildo, un reconocimiento público al ciudadano </w:t>
      </w:r>
      <w:r w:rsidRPr="00DA4FCC">
        <w:rPr>
          <w:rFonts w:ascii="Century Gothic" w:hAnsi="Century Gothic" w:cs="Arial"/>
          <w:b/>
          <w:sz w:val="22"/>
          <w:szCs w:val="22"/>
        </w:rPr>
        <w:t>FRANCISCO YEPO YONG</w:t>
      </w:r>
      <w:r w:rsidRPr="00DA4FCC">
        <w:rPr>
          <w:rFonts w:ascii="Century Gothic" w:hAnsi="Century Gothic" w:cs="Arial"/>
          <w:sz w:val="22"/>
          <w:szCs w:val="22"/>
        </w:rPr>
        <w:t>, habitante de este municipio, quien se ha preocupado por promover una cultura de arraigo y sentido de pertenencia a esta ciudad, con acciones que han contribuido a mejorar las condiciones del Centro Histórico.</w:t>
      </w:r>
    </w:p>
    <w:p w:rsidR="008E70BD" w:rsidRPr="00DA4FCC" w:rsidRDefault="009D2049" w:rsidP="000E2545">
      <w:pPr>
        <w:pStyle w:val="Prrafodelista"/>
        <w:ind w:left="0"/>
        <w:contextualSpacing/>
        <w:jc w:val="both"/>
        <w:rPr>
          <w:rFonts w:ascii="Century Gothic" w:hAnsi="Century Gothic" w:cs="Arial"/>
          <w:sz w:val="22"/>
          <w:szCs w:val="22"/>
        </w:rPr>
      </w:pPr>
      <w:r w:rsidRPr="00DA4FCC">
        <w:rPr>
          <w:rFonts w:ascii="Century Gothic" w:hAnsi="Century Gothic" w:cs="Arial"/>
          <w:b/>
          <w:sz w:val="22"/>
          <w:szCs w:val="22"/>
          <w:u w:val="single"/>
        </w:rPr>
        <w:lastRenderedPageBreak/>
        <w:t>SEGUNDO</w:t>
      </w:r>
      <w:r w:rsidRPr="00DA4FCC">
        <w:rPr>
          <w:rFonts w:ascii="Century Gothic" w:hAnsi="Century Gothic" w:cs="Arial"/>
          <w:b/>
          <w:sz w:val="22"/>
          <w:szCs w:val="22"/>
        </w:rPr>
        <w:t>.-</w:t>
      </w:r>
      <w:r w:rsidRPr="00DA4FCC">
        <w:rPr>
          <w:rFonts w:ascii="Century Gothic" w:hAnsi="Century Gothic" w:cs="Arial"/>
          <w:sz w:val="22"/>
          <w:szCs w:val="22"/>
        </w:rPr>
        <w:t xml:space="preserve"> Notifíquese el presente acuerdo para todos los efectos legales a que diere lugar</w:t>
      </w:r>
      <w:r w:rsidR="008E70BD" w:rsidRPr="00DA4FCC">
        <w:rPr>
          <w:rFonts w:ascii="Century Gothic" w:hAnsi="Century Gothic" w:cs="Arial"/>
          <w:sz w:val="22"/>
          <w:szCs w:val="22"/>
        </w:rPr>
        <w:t>.</w:t>
      </w:r>
    </w:p>
    <w:p w:rsidR="0003540C" w:rsidRPr="003835C8" w:rsidRDefault="0003540C" w:rsidP="003835C8">
      <w:pPr>
        <w:rPr>
          <w:rFonts w:ascii="Century Gothic" w:hAnsi="Century Gothic"/>
          <w:sz w:val="22"/>
          <w:szCs w:val="22"/>
        </w:rPr>
      </w:pPr>
    </w:p>
    <w:p w:rsidR="00D449DF" w:rsidRPr="003835C8" w:rsidRDefault="00D449DF" w:rsidP="003835C8">
      <w:pPr>
        <w:pStyle w:val="Sinespaciado"/>
        <w:tabs>
          <w:tab w:val="left" w:pos="851"/>
        </w:tabs>
        <w:jc w:val="both"/>
        <w:rPr>
          <w:rFonts w:ascii="Century Gothic" w:hAnsi="Century Gothic" w:cs="Arial"/>
          <w:b/>
          <w:bCs/>
          <w:spacing w:val="-3"/>
          <w:sz w:val="22"/>
          <w:szCs w:val="22"/>
          <w:lang w:val="es-MX"/>
        </w:rPr>
      </w:pPr>
    </w:p>
    <w:p w:rsidR="003835C8" w:rsidRPr="003835C8" w:rsidRDefault="003835C8" w:rsidP="003835C8">
      <w:pPr>
        <w:pStyle w:val="Sinespaciado"/>
        <w:tabs>
          <w:tab w:val="left" w:pos="851"/>
        </w:tabs>
        <w:jc w:val="both"/>
        <w:rPr>
          <w:rFonts w:ascii="Century Gothic" w:hAnsi="Century Gothic" w:cs="Arial"/>
          <w:bCs/>
          <w:spacing w:val="-3"/>
          <w:sz w:val="22"/>
          <w:szCs w:val="22"/>
          <w:lang w:val="es-MX"/>
        </w:rPr>
      </w:pPr>
      <w:r w:rsidRPr="003835C8">
        <w:rPr>
          <w:rFonts w:ascii="Century Gothic" w:hAnsi="Century Gothic" w:cs="Arial"/>
          <w:bCs/>
          <w:spacing w:val="-3"/>
          <w:sz w:val="22"/>
          <w:szCs w:val="22"/>
          <w:lang w:val="es-MX"/>
        </w:rPr>
        <w:t>Con fundamento en el artículo 111 fracción VIII el ciudadano Presidente Municipal, Héctor Armando Cabada Alvídrez, solicitó la inclusión de un asunto especial y urgente por lo que, por unanimidad de votos se aprobó que lo diera a conocer. Acto seguido el Secretario de la Presidencia Municipal y del Honorable Ayuntamiento dio lectura al mismo en los siguientes términos:</w:t>
      </w:r>
    </w:p>
    <w:p w:rsidR="003835C8" w:rsidRPr="003835C8" w:rsidRDefault="003835C8" w:rsidP="003835C8">
      <w:pPr>
        <w:ind w:right="-75"/>
        <w:jc w:val="both"/>
        <w:rPr>
          <w:rFonts w:ascii="Century Gothic" w:hAnsi="Century Gothic" w:cs="Arial"/>
          <w:b/>
          <w:sz w:val="22"/>
          <w:szCs w:val="22"/>
        </w:rPr>
      </w:pPr>
    </w:p>
    <w:p w:rsidR="003835C8" w:rsidRPr="003835C8" w:rsidRDefault="003835C8" w:rsidP="003835C8">
      <w:pPr>
        <w:ind w:right="-75"/>
        <w:jc w:val="both"/>
        <w:rPr>
          <w:rFonts w:ascii="Century Gothic" w:hAnsi="Century Gothic" w:cs="Arial"/>
          <w:b/>
          <w:sz w:val="22"/>
          <w:szCs w:val="22"/>
        </w:rPr>
      </w:pPr>
      <w:r w:rsidRPr="003835C8">
        <w:rPr>
          <w:rFonts w:ascii="Century Gothic" w:hAnsi="Century Gothic" w:cs="Arial"/>
          <w:b/>
          <w:sz w:val="22"/>
          <w:szCs w:val="22"/>
        </w:rPr>
        <w:t xml:space="preserve">ACUERDO MEDIANTE EL CUAL SE </w:t>
      </w:r>
      <w:bookmarkStart w:id="1" w:name="_Hlk35529680"/>
      <w:r w:rsidRPr="003835C8">
        <w:rPr>
          <w:rFonts w:ascii="Century Gothic" w:hAnsi="Century Gothic" w:cs="Arial"/>
          <w:b/>
          <w:sz w:val="22"/>
          <w:szCs w:val="22"/>
        </w:rPr>
        <w:t>SUSPENDE, TODO TIPO DE ESPECTACULOS Y EVENTOS PÚBLICOS; Y EN ESPECIAL, AQUELLOS QUE REQUIEREN DE PERMISOS O LICENCIAS MUNICIPALES, PARA HACER FRENTE POR EL PLAZO DE TREINTA DIAS CONTADOS A PARTIR DE SU APROBACIÓN, LA CONTINGENCIA DERIVADA DEL CORONAVIRUS (COVID-19).</w:t>
      </w:r>
    </w:p>
    <w:bookmarkEnd w:id="1"/>
    <w:p w:rsidR="003835C8" w:rsidRPr="003835C8" w:rsidRDefault="003835C8" w:rsidP="003835C8">
      <w:pPr>
        <w:ind w:right="-75"/>
        <w:jc w:val="both"/>
        <w:rPr>
          <w:rFonts w:ascii="Century Gothic" w:hAnsi="Century Gothic" w:cs="Arial"/>
          <w:sz w:val="22"/>
          <w:szCs w:val="22"/>
        </w:rPr>
      </w:pPr>
    </w:p>
    <w:p w:rsidR="003835C8" w:rsidRPr="003835C8" w:rsidRDefault="003835C8" w:rsidP="003835C8">
      <w:pPr>
        <w:ind w:right="-75"/>
        <w:jc w:val="center"/>
        <w:rPr>
          <w:rFonts w:ascii="Century Gothic" w:hAnsi="Century Gothic" w:cs="Arial"/>
          <w:b/>
          <w:sz w:val="22"/>
          <w:szCs w:val="22"/>
        </w:rPr>
      </w:pPr>
      <w:r w:rsidRPr="003835C8">
        <w:rPr>
          <w:rFonts w:ascii="Century Gothic" w:hAnsi="Century Gothic" w:cs="Arial"/>
          <w:b/>
          <w:sz w:val="22"/>
          <w:szCs w:val="22"/>
        </w:rPr>
        <w:t>Exposición de Motivos:</w:t>
      </w:r>
    </w:p>
    <w:p w:rsidR="003835C8" w:rsidRPr="003835C8" w:rsidRDefault="003835C8" w:rsidP="003835C8">
      <w:pPr>
        <w:ind w:right="-75"/>
        <w:jc w:val="both"/>
        <w:rPr>
          <w:rFonts w:ascii="Century Gothic" w:hAnsi="Century Gothic" w:cs="Arial"/>
          <w:b/>
          <w:sz w:val="22"/>
          <w:szCs w:val="22"/>
        </w:rPr>
      </w:pPr>
    </w:p>
    <w:p w:rsidR="003835C8" w:rsidRPr="003835C8" w:rsidRDefault="003835C8" w:rsidP="003835C8">
      <w:pPr>
        <w:ind w:right="-75"/>
        <w:jc w:val="both"/>
        <w:rPr>
          <w:rFonts w:ascii="Century Gothic" w:hAnsi="Century Gothic" w:cs="Arial"/>
          <w:sz w:val="22"/>
          <w:szCs w:val="22"/>
        </w:rPr>
      </w:pPr>
      <w:r w:rsidRPr="003835C8">
        <w:rPr>
          <w:rFonts w:ascii="Century Gothic" w:hAnsi="Century Gothic" w:cs="Arial"/>
          <w:b/>
          <w:sz w:val="22"/>
          <w:szCs w:val="22"/>
        </w:rPr>
        <w:t xml:space="preserve">1.- </w:t>
      </w:r>
      <w:r w:rsidRPr="003835C8">
        <w:rPr>
          <w:rFonts w:ascii="Century Gothic" w:hAnsi="Century Gothic" w:cs="Arial"/>
          <w:sz w:val="22"/>
          <w:szCs w:val="22"/>
        </w:rPr>
        <w:t xml:space="preserve">Como del dominio público, el 11 de marzo de 2020, la Organización Mundial de la Salud, en el mundo, declaró pandemia el brote de </w:t>
      </w:r>
      <w:r w:rsidRPr="003835C8">
        <w:rPr>
          <w:rFonts w:ascii="Century Gothic" w:hAnsi="Century Gothic" w:cs="Arial"/>
          <w:b/>
          <w:sz w:val="22"/>
          <w:szCs w:val="22"/>
        </w:rPr>
        <w:t>CORONAVIRUS (COVID-19)</w:t>
      </w:r>
      <w:r w:rsidRPr="003835C8">
        <w:rPr>
          <w:rFonts w:ascii="Century Gothic" w:hAnsi="Century Gothic" w:cs="Arial"/>
          <w:sz w:val="22"/>
          <w:szCs w:val="22"/>
        </w:rPr>
        <w:t>, que está provocando un severo daño a la salud pública, estableciendo que es una enfermedad infecciosa que se contagia por el contacto con personas infectadas por el virus o por tocar objetos o superficies que rodean a dichas personas, y llevarse las manos a ojos, nariz o boca.</w:t>
      </w:r>
    </w:p>
    <w:p w:rsidR="003835C8" w:rsidRPr="003835C8" w:rsidRDefault="003835C8" w:rsidP="003835C8">
      <w:pPr>
        <w:ind w:right="-75"/>
        <w:jc w:val="both"/>
        <w:rPr>
          <w:rFonts w:ascii="Century Gothic" w:hAnsi="Century Gothic" w:cs="Arial"/>
          <w:b/>
          <w:sz w:val="22"/>
          <w:szCs w:val="22"/>
        </w:rPr>
      </w:pPr>
    </w:p>
    <w:p w:rsidR="003835C8" w:rsidRPr="003835C8" w:rsidRDefault="003835C8" w:rsidP="003835C8">
      <w:pPr>
        <w:ind w:right="-75"/>
        <w:jc w:val="both"/>
        <w:rPr>
          <w:rFonts w:ascii="Century Gothic" w:hAnsi="Century Gothic" w:cs="Arial"/>
          <w:sz w:val="22"/>
          <w:szCs w:val="22"/>
        </w:rPr>
      </w:pPr>
      <w:r w:rsidRPr="003835C8">
        <w:rPr>
          <w:rFonts w:ascii="Century Gothic" w:hAnsi="Century Gothic" w:cs="Arial"/>
          <w:b/>
          <w:sz w:val="22"/>
          <w:szCs w:val="22"/>
        </w:rPr>
        <w:t xml:space="preserve">2.- </w:t>
      </w:r>
      <w:r w:rsidRPr="003835C8">
        <w:rPr>
          <w:rFonts w:ascii="Century Gothic" w:hAnsi="Century Gothic" w:cs="Arial"/>
          <w:sz w:val="22"/>
          <w:szCs w:val="22"/>
        </w:rPr>
        <w:t>Si bien el Municipio de Juárez, Chihuahua, actualmente no tiene una grave afectación con ese virus, sí está interesado en evitar el contagio de esa enfermedad y en preservar la salud de todos sus habitantes.</w:t>
      </w:r>
    </w:p>
    <w:p w:rsidR="003835C8" w:rsidRPr="003835C8" w:rsidRDefault="003835C8" w:rsidP="003835C8">
      <w:pPr>
        <w:ind w:right="-75"/>
        <w:jc w:val="both"/>
        <w:rPr>
          <w:rFonts w:ascii="Century Gothic" w:hAnsi="Century Gothic" w:cs="Arial"/>
          <w:sz w:val="22"/>
          <w:szCs w:val="22"/>
        </w:rPr>
      </w:pPr>
    </w:p>
    <w:p w:rsidR="003835C8" w:rsidRPr="003835C8" w:rsidRDefault="003835C8" w:rsidP="003835C8">
      <w:pPr>
        <w:ind w:right="-75"/>
        <w:jc w:val="both"/>
        <w:rPr>
          <w:rFonts w:ascii="Century Gothic" w:hAnsi="Century Gothic" w:cs="Arial"/>
          <w:sz w:val="22"/>
          <w:szCs w:val="22"/>
        </w:rPr>
      </w:pPr>
      <w:r w:rsidRPr="003835C8">
        <w:rPr>
          <w:rFonts w:ascii="Century Gothic" w:hAnsi="Century Gothic" w:cs="Arial"/>
          <w:b/>
          <w:sz w:val="22"/>
          <w:szCs w:val="22"/>
        </w:rPr>
        <w:t>3.-</w:t>
      </w:r>
      <w:r w:rsidRPr="003835C8">
        <w:rPr>
          <w:rFonts w:ascii="Century Gothic" w:hAnsi="Century Gothic" w:cs="Arial"/>
          <w:sz w:val="22"/>
          <w:szCs w:val="22"/>
        </w:rPr>
        <w:t xml:space="preserve"> Lo anterior justifica que, por el bienestar de todos, se tomen medidas preventivas que contribuyan a prevenir la propagación del mencionado virus, conforme a las siguientes </w:t>
      </w:r>
    </w:p>
    <w:p w:rsidR="003835C8" w:rsidRPr="003835C8" w:rsidRDefault="003835C8" w:rsidP="003835C8">
      <w:pPr>
        <w:ind w:right="-75"/>
        <w:jc w:val="both"/>
        <w:rPr>
          <w:rFonts w:ascii="Century Gothic" w:hAnsi="Century Gothic" w:cs="Arial"/>
          <w:b/>
          <w:sz w:val="22"/>
          <w:szCs w:val="22"/>
        </w:rPr>
      </w:pPr>
    </w:p>
    <w:p w:rsidR="003835C8" w:rsidRPr="003835C8" w:rsidRDefault="003835C8" w:rsidP="003835C8">
      <w:pPr>
        <w:ind w:right="-75"/>
        <w:jc w:val="center"/>
        <w:rPr>
          <w:rFonts w:ascii="Century Gothic" w:hAnsi="Century Gothic" w:cs="Arial"/>
          <w:b/>
          <w:sz w:val="22"/>
          <w:szCs w:val="22"/>
        </w:rPr>
      </w:pPr>
      <w:r w:rsidRPr="003835C8">
        <w:rPr>
          <w:rFonts w:ascii="Century Gothic" w:hAnsi="Century Gothic" w:cs="Arial"/>
          <w:b/>
          <w:sz w:val="22"/>
          <w:szCs w:val="22"/>
        </w:rPr>
        <w:t>C O N S I D E R A C I O N E S:</w:t>
      </w:r>
    </w:p>
    <w:p w:rsidR="003835C8" w:rsidRPr="003835C8" w:rsidRDefault="003835C8" w:rsidP="003835C8">
      <w:pPr>
        <w:ind w:right="-75"/>
        <w:jc w:val="both"/>
        <w:rPr>
          <w:rFonts w:ascii="Century Gothic" w:hAnsi="Century Gothic" w:cs="Arial"/>
          <w:b/>
          <w:sz w:val="22"/>
          <w:szCs w:val="22"/>
        </w:rPr>
      </w:pPr>
    </w:p>
    <w:p w:rsidR="003835C8" w:rsidRPr="003835C8" w:rsidRDefault="003835C8" w:rsidP="003835C8">
      <w:pPr>
        <w:ind w:right="-75"/>
        <w:jc w:val="both"/>
        <w:rPr>
          <w:rFonts w:ascii="Century Gothic" w:hAnsi="Century Gothic" w:cs="Arial"/>
          <w:sz w:val="22"/>
          <w:szCs w:val="22"/>
        </w:rPr>
      </w:pPr>
      <w:r w:rsidRPr="003835C8">
        <w:rPr>
          <w:rFonts w:ascii="Century Gothic" w:hAnsi="Century Gothic" w:cs="Arial"/>
          <w:b/>
          <w:sz w:val="22"/>
          <w:szCs w:val="22"/>
        </w:rPr>
        <w:t xml:space="preserve">1.- </w:t>
      </w:r>
      <w:r w:rsidRPr="003835C8">
        <w:rPr>
          <w:rFonts w:ascii="Century Gothic" w:hAnsi="Century Gothic" w:cs="Arial"/>
          <w:sz w:val="22"/>
          <w:szCs w:val="22"/>
        </w:rPr>
        <w:t xml:space="preserve">Según se ha indicado, la Organización Mundial de la Salud, declaró pandemia al brote de </w:t>
      </w:r>
      <w:r w:rsidRPr="003835C8">
        <w:rPr>
          <w:rFonts w:ascii="Century Gothic" w:hAnsi="Century Gothic" w:cs="Arial"/>
          <w:b/>
          <w:sz w:val="22"/>
          <w:szCs w:val="22"/>
        </w:rPr>
        <w:t>CORONAVIRUS (COVID-19)</w:t>
      </w:r>
      <w:r w:rsidRPr="003835C8">
        <w:rPr>
          <w:rFonts w:ascii="Century Gothic" w:hAnsi="Century Gothic" w:cs="Arial"/>
          <w:sz w:val="22"/>
          <w:szCs w:val="22"/>
        </w:rPr>
        <w:t>, que está provocando un severo daño a la salud pública, estableciendo que es una enfermedad infecciosa que se contagia por el contacto con personas infectadas por el virus o por tocar objetos o superficies que rodean a dichas personas, y llevarse las manos a ojos, nariz o boca.</w:t>
      </w:r>
    </w:p>
    <w:p w:rsidR="003835C8" w:rsidRPr="003835C8" w:rsidRDefault="003835C8" w:rsidP="003835C8">
      <w:pPr>
        <w:ind w:right="-75"/>
        <w:jc w:val="both"/>
        <w:rPr>
          <w:rFonts w:ascii="Century Gothic" w:hAnsi="Century Gothic" w:cs="Arial"/>
          <w:b/>
          <w:sz w:val="22"/>
          <w:szCs w:val="22"/>
        </w:rPr>
      </w:pPr>
    </w:p>
    <w:p w:rsidR="003835C8" w:rsidRPr="003835C8" w:rsidRDefault="003835C8" w:rsidP="003835C8">
      <w:pPr>
        <w:ind w:right="-75"/>
        <w:jc w:val="both"/>
        <w:rPr>
          <w:rFonts w:ascii="Century Gothic" w:hAnsi="Century Gothic" w:cs="Arial"/>
          <w:sz w:val="22"/>
          <w:szCs w:val="22"/>
        </w:rPr>
      </w:pPr>
      <w:r w:rsidRPr="003835C8">
        <w:rPr>
          <w:rFonts w:ascii="Century Gothic" w:hAnsi="Century Gothic" w:cs="Arial"/>
          <w:b/>
          <w:sz w:val="22"/>
          <w:szCs w:val="22"/>
        </w:rPr>
        <w:t>2.-</w:t>
      </w:r>
      <w:r w:rsidRPr="003835C8">
        <w:rPr>
          <w:rFonts w:ascii="Century Gothic" w:hAnsi="Century Gothic" w:cs="Arial"/>
          <w:sz w:val="22"/>
          <w:szCs w:val="22"/>
        </w:rPr>
        <w:t xml:space="preserve"> El derecho humano a la salud, y al medio ambiente sano para el desarrollo y bienestar de toda la población, están garantizados en nuestro País, en los párrafos cuarto y quinto de la Constitución Política de los Estados Unidos Mexicanos, al disponer: </w:t>
      </w:r>
    </w:p>
    <w:p w:rsidR="003835C8" w:rsidRPr="003835C8" w:rsidRDefault="003835C8" w:rsidP="003835C8">
      <w:pPr>
        <w:ind w:right="-75"/>
        <w:jc w:val="both"/>
        <w:rPr>
          <w:rFonts w:ascii="Century Gothic" w:hAnsi="Century Gothic" w:cs="Arial"/>
          <w:i/>
          <w:sz w:val="22"/>
          <w:szCs w:val="22"/>
        </w:rPr>
      </w:pPr>
    </w:p>
    <w:p w:rsidR="003835C8" w:rsidRPr="003835C8" w:rsidRDefault="003835C8" w:rsidP="003835C8">
      <w:pPr>
        <w:ind w:right="-75"/>
        <w:jc w:val="both"/>
        <w:rPr>
          <w:rFonts w:ascii="Century Gothic" w:hAnsi="Century Gothic" w:cs="Arial"/>
          <w:b/>
          <w:i/>
          <w:sz w:val="22"/>
          <w:szCs w:val="22"/>
        </w:rPr>
      </w:pPr>
      <w:r w:rsidRPr="003835C8">
        <w:rPr>
          <w:rFonts w:ascii="Century Gothic" w:hAnsi="Century Gothic" w:cs="Arial"/>
          <w:b/>
          <w:i/>
          <w:sz w:val="22"/>
          <w:szCs w:val="22"/>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w:t>
      </w:r>
    </w:p>
    <w:p w:rsidR="003835C8" w:rsidRPr="003835C8" w:rsidRDefault="003835C8" w:rsidP="003835C8">
      <w:pPr>
        <w:ind w:right="-75"/>
        <w:jc w:val="both"/>
        <w:rPr>
          <w:rFonts w:ascii="Century Gothic" w:hAnsi="Century Gothic" w:cs="Arial"/>
          <w:b/>
          <w:sz w:val="22"/>
          <w:szCs w:val="22"/>
        </w:rPr>
      </w:pPr>
    </w:p>
    <w:p w:rsidR="003835C8" w:rsidRPr="003835C8" w:rsidRDefault="003835C8" w:rsidP="003835C8">
      <w:pPr>
        <w:ind w:right="-75"/>
        <w:jc w:val="both"/>
        <w:rPr>
          <w:rFonts w:ascii="Century Gothic" w:hAnsi="Century Gothic" w:cs="Arial"/>
          <w:b/>
          <w:sz w:val="22"/>
          <w:szCs w:val="22"/>
        </w:rPr>
      </w:pPr>
      <w:r w:rsidRPr="003835C8">
        <w:rPr>
          <w:rFonts w:ascii="Century Gothic" w:hAnsi="Century Gothic" w:cs="Arial"/>
          <w:b/>
          <w:sz w:val="22"/>
          <w:szCs w:val="22"/>
        </w:rPr>
        <w:t>Toda persona tiene derecho a un medio ambiente sano para su desarrollo y bienestar. El Estado garantizará el respeto a este derecho. El daño y deterioro ambiental generará responsabilidad para quien lo provoque en términos de lo dispuesto por la ley.</w:t>
      </w:r>
    </w:p>
    <w:p w:rsidR="003835C8" w:rsidRPr="003835C8" w:rsidRDefault="003835C8" w:rsidP="003835C8">
      <w:pPr>
        <w:ind w:right="-75"/>
        <w:jc w:val="both"/>
        <w:rPr>
          <w:rFonts w:ascii="Century Gothic" w:hAnsi="Century Gothic" w:cs="Arial"/>
          <w:sz w:val="22"/>
          <w:szCs w:val="22"/>
        </w:rPr>
      </w:pPr>
    </w:p>
    <w:p w:rsidR="003835C8" w:rsidRPr="003835C8" w:rsidRDefault="003835C8" w:rsidP="003835C8">
      <w:pPr>
        <w:ind w:right="-75"/>
        <w:jc w:val="both"/>
        <w:rPr>
          <w:rFonts w:ascii="Century Gothic" w:hAnsi="Century Gothic" w:cs="Arial"/>
          <w:sz w:val="22"/>
          <w:szCs w:val="22"/>
        </w:rPr>
      </w:pPr>
      <w:r w:rsidRPr="003835C8">
        <w:rPr>
          <w:rFonts w:ascii="Century Gothic" w:hAnsi="Century Gothic" w:cs="Arial"/>
          <w:b/>
          <w:sz w:val="22"/>
          <w:szCs w:val="22"/>
        </w:rPr>
        <w:t>3.-</w:t>
      </w:r>
      <w:r w:rsidRPr="003835C8">
        <w:rPr>
          <w:rFonts w:ascii="Century Gothic" w:hAnsi="Century Gothic" w:cs="Arial"/>
          <w:sz w:val="22"/>
          <w:szCs w:val="22"/>
        </w:rPr>
        <w:t xml:space="preserve"> De conformidad con lo previsto por el artículo 1º. de la Constitución Federal, todas las personas gozarán de los derechos humanos reconocidos en la propia Constitución y en los tratados internacionales de los que el Estado Mexicano sea parte, así como de las garantías para su protección, cuyo ejercicio no podrá restringirse ni suspenderse, salvo en los casos y bajo las condiciones que la misma establece. Y también, conforme a esa disposición, todas las autoridades, en el ámbito de sus competencias, tienen la obligación de promover, respetar, proteger y garantizar los derechos humanos.</w:t>
      </w:r>
    </w:p>
    <w:p w:rsidR="003835C8" w:rsidRPr="003835C8" w:rsidRDefault="003835C8" w:rsidP="003835C8">
      <w:pPr>
        <w:ind w:right="-75"/>
        <w:jc w:val="both"/>
        <w:rPr>
          <w:rFonts w:ascii="Century Gothic" w:hAnsi="Century Gothic" w:cs="Arial"/>
          <w:sz w:val="22"/>
          <w:szCs w:val="22"/>
        </w:rPr>
      </w:pPr>
    </w:p>
    <w:p w:rsidR="003835C8" w:rsidRPr="003835C8" w:rsidRDefault="003835C8" w:rsidP="003835C8">
      <w:pPr>
        <w:ind w:right="-75"/>
        <w:jc w:val="both"/>
        <w:rPr>
          <w:rFonts w:ascii="Century Gothic" w:hAnsi="Century Gothic" w:cs="Arial"/>
          <w:sz w:val="22"/>
          <w:szCs w:val="22"/>
        </w:rPr>
      </w:pPr>
      <w:r w:rsidRPr="003835C8">
        <w:rPr>
          <w:rFonts w:ascii="Century Gothic" w:hAnsi="Century Gothic" w:cs="Arial"/>
          <w:b/>
          <w:sz w:val="22"/>
          <w:szCs w:val="22"/>
        </w:rPr>
        <w:t xml:space="preserve">4.-  </w:t>
      </w:r>
      <w:r w:rsidRPr="003835C8">
        <w:rPr>
          <w:rFonts w:ascii="Century Gothic" w:hAnsi="Century Gothic" w:cs="Arial"/>
          <w:sz w:val="22"/>
          <w:szCs w:val="22"/>
        </w:rPr>
        <w:t xml:space="preserve">La celebración de eventos, espectáculos públicos multitudinarios y diversiones, con aforo superior a cien personas, como son de manera ejemplificativa la representación y presentación de obras de teatro,  conciertos, circos, conferencias, congresos, eventos deportivos, kermeses, bailes o fiestas al aire libre o en lugares cerrados, juegos electromecánicos, peleas de gallos, carreras de caballos, lucha libre, entre otros, y todos aquéllos que requieren de permiso o autorización municipal, según previsiones contenidas en los artículo 25, 26,  29 y 30,  del Reglamento de Espectáculos y Diversiones Públicas del Municipio de Juárez, Estado de Chihuahua, podría ser un campo fértil para el contagio y propagación del </w:t>
      </w:r>
      <w:r w:rsidRPr="003835C8">
        <w:rPr>
          <w:rFonts w:ascii="Century Gothic" w:hAnsi="Century Gothic" w:cs="Arial"/>
          <w:b/>
          <w:sz w:val="22"/>
          <w:szCs w:val="22"/>
        </w:rPr>
        <w:t xml:space="preserve">CORONAVIRUS (COVID-19). </w:t>
      </w:r>
      <w:r w:rsidRPr="003835C8">
        <w:rPr>
          <w:rFonts w:ascii="Century Gothic" w:hAnsi="Century Gothic" w:cs="Arial"/>
          <w:sz w:val="22"/>
          <w:szCs w:val="22"/>
        </w:rPr>
        <w:t>Y en esas condiciones, procede suspender esos eventos, por el plazo de treinta días, mientras persiste la contingencia, pues esa resulta una medida adecuada, racional y proporcional por la seguridad de todos los habitantes del Municipio.</w:t>
      </w:r>
    </w:p>
    <w:p w:rsidR="003835C8" w:rsidRPr="003835C8" w:rsidRDefault="003835C8" w:rsidP="003835C8">
      <w:pPr>
        <w:ind w:right="-75"/>
        <w:jc w:val="both"/>
        <w:rPr>
          <w:rFonts w:ascii="Century Gothic" w:hAnsi="Century Gothic" w:cs="Arial"/>
          <w:sz w:val="22"/>
          <w:szCs w:val="22"/>
        </w:rPr>
      </w:pPr>
      <w:r w:rsidRPr="003835C8">
        <w:rPr>
          <w:rFonts w:ascii="Century Gothic" w:hAnsi="Century Gothic" w:cs="Arial"/>
          <w:sz w:val="22"/>
          <w:szCs w:val="22"/>
        </w:rPr>
        <w:t xml:space="preserve"> </w:t>
      </w:r>
    </w:p>
    <w:p w:rsidR="003835C8" w:rsidRPr="003835C8" w:rsidRDefault="003835C8" w:rsidP="003835C8">
      <w:pPr>
        <w:ind w:right="-75"/>
        <w:jc w:val="both"/>
        <w:rPr>
          <w:rFonts w:ascii="Century Gothic" w:hAnsi="Century Gothic" w:cs="Arial"/>
          <w:sz w:val="22"/>
          <w:szCs w:val="22"/>
        </w:rPr>
      </w:pPr>
      <w:r w:rsidRPr="003835C8">
        <w:rPr>
          <w:rFonts w:ascii="Century Gothic" w:hAnsi="Century Gothic" w:cs="Arial"/>
          <w:b/>
          <w:sz w:val="22"/>
          <w:szCs w:val="22"/>
        </w:rPr>
        <w:t xml:space="preserve">5.- </w:t>
      </w:r>
      <w:r w:rsidRPr="003835C8">
        <w:rPr>
          <w:rFonts w:ascii="Century Gothic" w:hAnsi="Century Gothic" w:cs="Arial"/>
          <w:sz w:val="22"/>
          <w:szCs w:val="22"/>
        </w:rPr>
        <w:t xml:space="preserve">En esas condiciones, tomando en consideración que, conforme a lo previsto por el artículo 1º de la Constitución Federal, es deber de toda autoridad el procurar el respeto de los derechos humanos, como son el derecho a la salud y al ambiente sano; y que de conformidad a lo previsto por el artículo 28, fracciones I y III, del Código Municipal para el Estado de Chihuahua, son facultades y obligaciones de los  Ayuntamientos, entre otras, el aprobar circulares y disposiciones administrativas de observancia general, con perspectiva de derechos humanos, y vigilar que los actos de las autoridades municipales observen el respeto a los mismos, considerando el derecho a la salud de los habitantes del Municipio y el derecho a un medio ambiente sano,  por la seguridad de todos y como medidas especiales adecuadas para hacer frente a la amenaza del </w:t>
      </w:r>
      <w:r w:rsidRPr="003835C8">
        <w:rPr>
          <w:rFonts w:ascii="Century Gothic" w:hAnsi="Century Gothic" w:cs="Arial"/>
          <w:b/>
          <w:sz w:val="22"/>
          <w:szCs w:val="22"/>
        </w:rPr>
        <w:t>CORONAVIRUS (COVID-19)</w:t>
      </w:r>
      <w:r w:rsidRPr="003835C8">
        <w:rPr>
          <w:rFonts w:ascii="Century Gothic" w:hAnsi="Century Gothic" w:cs="Arial"/>
          <w:sz w:val="22"/>
          <w:szCs w:val="22"/>
        </w:rPr>
        <w:t>, evitar su contagio y consecuencias, considerando además que tanto la expedición y suspensión o modificación de los permisos y autorizaciones como los relatadas en este documento, son atribuciones de las autoridades municipales,  se decide tomar el  siguiente:</w:t>
      </w:r>
    </w:p>
    <w:p w:rsidR="003835C8" w:rsidRPr="003835C8" w:rsidRDefault="003835C8" w:rsidP="003835C8">
      <w:pPr>
        <w:ind w:right="-75"/>
        <w:jc w:val="both"/>
        <w:rPr>
          <w:rFonts w:ascii="Century Gothic" w:hAnsi="Century Gothic" w:cs="Arial"/>
          <w:b/>
          <w:sz w:val="22"/>
          <w:szCs w:val="22"/>
        </w:rPr>
      </w:pPr>
      <w:bookmarkStart w:id="2" w:name="_Hlk35529796"/>
    </w:p>
    <w:p w:rsidR="003835C8" w:rsidRPr="003835C8" w:rsidRDefault="003835C8" w:rsidP="003835C8">
      <w:pPr>
        <w:ind w:right="-75"/>
        <w:jc w:val="both"/>
        <w:rPr>
          <w:rFonts w:ascii="Century Gothic" w:hAnsi="Century Gothic" w:cs="Arial"/>
          <w:sz w:val="22"/>
          <w:szCs w:val="22"/>
        </w:rPr>
      </w:pPr>
      <w:r w:rsidRPr="003835C8">
        <w:rPr>
          <w:rFonts w:ascii="Century Gothic" w:hAnsi="Century Gothic" w:cs="Arial"/>
          <w:b/>
          <w:sz w:val="22"/>
          <w:szCs w:val="22"/>
        </w:rPr>
        <w:t xml:space="preserve">ACUERDO: </w:t>
      </w:r>
      <w:r w:rsidRPr="003835C8">
        <w:rPr>
          <w:rFonts w:ascii="Century Gothic" w:hAnsi="Century Gothic" w:cs="Arial"/>
          <w:b/>
          <w:sz w:val="22"/>
          <w:szCs w:val="22"/>
          <w:u w:val="single"/>
        </w:rPr>
        <w:t>PRIMERO</w:t>
      </w:r>
      <w:r w:rsidRPr="003835C8">
        <w:rPr>
          <w:rFonts w:ascii="Century Gothic" w:hAnsi="Century Gothic" w:cs="Arial"/>
          <w:b/>
          <w:sz w:val="22"/>
          <w:szCs w:val="22"/>
        </w:rPr>
        <w:t xml:space="preserve">.- </w:t>
      </w:r>
      <w:r w:rsidRPr="003835C8">
        <w:rPr>
          <w:rFonts w:ascii="Century Gothic" w:hAnsi="Century Gothic" w:cs="Arial"/>
          <w:sz w:val="22"/>
          <w:szCs w:val="22"/>
        </w:rPr>
        <w:t>Se</w:t>
      </w:r>
      <w:r w:rsidRPr="003835C8">
        <w:rPr>
          <w:rFonts w:ascii="Century Gothic" w:hAnsi="Century Gothic" w:cs="Arial"/>
          <w:b/>
          <w:sz w:val="22"/>
          <w:szCs w:val="22"/>
        </w:rPr>
        <w:t xml:space="preserve"> </w:t>
      </w:r>
      <w:r w:rsidRPr="003835C8">
        <w:rPr>
          <w:rFonts w:ascii="Century Gothic" w:hAnsi="Century Gothic" w:cs="Arial"/>
          <w:sz w:val="22"/>
          <w:szCs w:val="22"/>
        </w:rPr>
        <w:t xml:space="preserve">suspende por el plazo de treinta días,  mientras persiste la contingencia a la salud pública, la celebración de eventos, espectáculos públicos multitudinarios y diversiones, como son de manera ejemplificativa la representación y presentación de obras de teatro,  conciertos, circos, conferencias, congresos, eventos deportivos, kermeses, bailes o fiestas al aire libre o en lugares cerrados, juegos electromecánicos, peleas de gallos, carreras de caballos, lucha libre, cuyo aforo sea de más de cien personas, entre otros, y todos aquéllos que requieren de permiso o autorización municipal, según previsiones contenidas en los artículo 25, 26,  29 y 30,  del Reglamento de Espectáculos y Diversiones Públicas del Municipio de Juárez, Estado de Chihuahua, pues de no tomarse esa medida, su celebración podría ser un campo fértil para el contagio y propagación del </w:t>
      </w:r>
      <w:r w:rsidRPr="003835C8">
        <w:rPr>
          <w:rFonts w:ascii="Century Gothic" w:hAnsi="Century Gothic" w:cs="Arial"/>
          <w:b/>
          <w:sz w:val="22"/>
          <w:szCs w:val="22"/>
        </w:rPr>
        <w:t>CORONAVIRUS (COVID-19).</w:t>
      </w:r>
    </w:p>
    <w:p w:rsidR="003835C8" w:rsidRPr="003835C8" w:rsidRDefault="003835C8" w:rsidP="003835C8">
      <w:pPr>
        <w:ind w:right="-75"/>
        <w:jc w:val="both"/>
        <w:rPr>
          <w:rFonts w:ascii="Century Gothic" w:hAnsi="Century Gothic" w:cs="Arial"/>
          <w:b/>
          <w:sz w:val="22"/>
          <w:szCs w:val="22"/>
          <w:u w:val="single"/>
        </w:rPr>
      </w:pPr>
    </w:p>
    <w:p w:rsidR="003835C8" w:rsidRPr="003835C8" w:rsidRDefault="003835C8" w:rsidP="003835C8">
      <w:pPr>
        <w:ind w:right="-75"/>
        <w:jc w:val="both"/>
        <w:rPr>
          <w:rFonts w:ascii="Century Gothic" w:hAnsi="Century Gothic" w:cs="Arial"/>
          <w:sz w:val="22"/>
          <w:szCs w:val="22"/>
        </w:rPr>
      </w:pPr>
      <w:r w:rsidRPr="003835C8">
        <w:rPr>
          <w:rFonts w:ascii="Century Gothic" w:hAnsi="Century Gothic" w:cs="Arial"/>
          <w:b/>
          <w:sz w:val="22"/>
          <w:szCs w:val="22"/>
          <w:u w:val="single"/>
        </w:rPr>
        <w:lastRenderedPageBreak/>
        <w:t>SEGUNDO</w:t>
      </w:r>
      <w:r w:rsidRPr="003835C8">
        <w:rPr>
          <w:rFonts w:ascii="Century Gothic" w:hAnsi="Century Gothic" w:cs="Arial"/>
          <w:b/>
          <w:sz w:val="22"/>
          <w:szCs w:val="22"/>
        </w:rPr>
        <w:t xml:space="preserve">.- </w:t>
      </w:r>
      <w:r w:rsidRPr="003835C8">
        <w:rPr>
          <w:rFonts w:ascii="Century Gothic" w:hAnsi="Century Gothic" w:cs="Arial"/>
          <w:sz w:val="22"/>
          <w:szCs w:val="22"/>
        </w:rPr>
        <w:t>Procédase a dar cumplimiento al presente acuerdo, comunicándose a los interesados y a las áreas de la administración pública municipal que daban darle ejecución.</w:t>
      </w:r>
    </w:p>
    <w:p w:rsidR="003835C8" w:rsidRPr="003835C8" w:rsidRDefault="003835C8" w:rsidP="003835C8">
      <w:pPr>
        <w:ind w:right="-75"/>
        <w:jc w:val="both"/>
        <w:rPr>
          <w:rFonts w:ascii="Century Gothic" w:hAnsi="Century Gothic" w:cs="Arial"/>
          <w:b/>
          <w:sz w:val="22"/>
          <w:szCs w:val="22"/>
          <w:u w:val="single"/>
        </w:rPr>
      </w:pPr>
    </w:p>
    <w:p w:rsidR="003835C8" w:rsidRPr="003835C8" w:rsidRDefault="003835C8" w:rsidP="003835C8">
      <w:pPr>
        <w:ind w:right="-75"/>
        <w:jc w:val="both"/>
        <w:rPr>
          <w:rFonts w:ascii="Century Gothic" w:hAnsi="Century Gothic" w:cs="Arial"/>
          <w:sz w:val="22"/>
          <w:szCs w:val="22"/>
        </w:rPr>
      </w:pPr>
      <w:r w:rsidRPr="003835C8">
        <w:rPr>
          <w:rFonts w:ascii="Century Gothic" w:hAnsi="Century Gothic" w:cs="Arial"/>
          <w:b/>
          <w:sz w:val="22"/>
          <w:szCs w:val="22"/>
          <w:u w:val="single"/>
        </w:rPr>
        <w:t>TERCERO</w:t>
      </w:r>
      <w:r w:rsidRPr="003835C8">
        <w:rPr>
          <w:rFonts w:ascii="Century Gothic" w:hAnsi="Century Gothic" w:cs="Arial"/>
          <w:b/>
          <w:sz w:val="22"/>
          <w:szCs w:val="22"/>
        </w:rPr>
        <w:t>.-</w:t>
      </w:r>
      <w:r w:rsidRPr="003835C8">
        <w:rPr>
          <w:rFonts w:ascii="Century Gothic" w:hAnsi="Century Gothic" w:cs="Arial"/>
          <w:sz w:val="22"/>
          <w:szCs w:val="22"/>
        </w:rPr>
        <w:t xml:space="preserve"> Notifíquese.</w:t>
      </w:r>
    </w:p>
    <w:bookmarkEnd w:id="2"/>
    <w:p w:rsidR="003835C8" w:rsidRPr="003835C8" w:rsidRDefault="003835C8" w:rsidP="003835C8">
      <w:pPr>
        <w:pStyle w:val="Sinespaciado"/>
        <w:tabs>
          <w:tab w:val="left" w:pos="993"/>
        </w:tabs>
        <w:jc w:val="both"/>
        <w:rPr>
          <w:rFonts w:ascii="Century Gothic" w:eastAsia="Calibri" w:hAnsi="Century Gothic" w:cs="Arial"/>
          <w:sz w:val="22"/>
          <w:szCs w:val="22"/>
          <w:lang w:val="es-MX"/>
        </w:rPr>
      </w:pPr>
    </w:p>
    <w:p w:rsidR="003835C8" w:rsidRPr="003835C8" w:rsidRDefault="003835C8" w:rsidP="003835C8">
      <w:pPr>
        <w:pStyle w:val="Sinespaciado"/>
        <w:tabs>
          <w:tab w:val="left" w:pos="993"/>
        </w:tabs>
        <w:jc w:val="both"/>
        <w:rPr>
          <w:rFonts w:ascii="Century Gothic" w:eastAsia="Calibri" w:hAnsi="Century Gothic" w:cs="Arial"/>
          <w:sz w:val="22"/>
          <w:szCs w:val="22"/>
          <w:lang w:val="es-MX"/>
        </w:rPr>
      </w:pPr>
      <w:r w:rsidRPr="003835C8">
        <w:rPr>
          <w:rFonts w:ascii="Century Gothic" w:eastAsia="Calibri" w:hAnsi="Century Gothic" w:cs="Arial"/>
          <w:sz w:val="22"/>
          <w:szCs w:val="22"/>
          <w:lang w:val="es-MX"/>
        </w:rPr>
        <w:t>Acto seguido se sometió al análisis y discusión la iniciativa presentada; y después de haberse vertido diversos posicionamientos y una vez agotadas las participaciones de los integrantes del Honorable Ayuntamiento, se sometió a votación dicho acuerdo, solicitando el Presidente que cada integrante con ese derecho, emitieran el sentido de su voto, a lo cual votaron aprobando el proyecto de manera unánime. Al hacer el respectivo cómputo de votos, el Secretario del Ayuntamiento informó que la votación a favor de la propuesta fue en sentido unánime y debido a eso, el Presidente declaró aprobada la propuesta por unanimidad de votos.</w:t>
      </w:r>
    </w:p>
    <w:p w:rsidR="003835C8" w:rsidRPr="003835C8" w:rsidRDefault="003835C8" w:rsidP="003835C8">
      <w:pPr>
        <w:pStyle w:val="Sinespaciado"/>
        <w:tabs>
          <w:tab w:val="left" w:pos="851"/>
        </w:tabs>
        <w:jc w:val="both"/>
        <w:rPr>
          <w:rFonts w:ascii="Century Gothic" w:hAnsi="Century Gothic" w:cs="Arial"/>
          <w:b/>
          <w:bCs/>
          <w:spacing w:val="-3"/>
          <w:sz w:val="22"/>
          <w:szCs w:val="22"/>
          <w:lang w:val="es-MX"/>
        </w:rPr>
      </w:pPr>
    </w:p>
    <w:p w:rsidR="003835C8" w:rsidRPr="003835C8" w:rsidRDefault="003835C8" w:rsidP="003835C8">
      <w:pPr>
        <w:pStyle w:val="Sinespaciado"/>
        <w:tabs>
          <w:tab w:val="left" w:pos="851"/>
        </w:tabs>
        <w:jc w:val="both"/>
        <w:rPr>
          <w:rFonts w:ascii="Century Gothic" w:hAnsi="Century Gothic" w:cs="Arial"/>
          <w:b/>
          <w:bCs/>
          <w:spacing w:val="-3"/>
          <w:sz w:val="22"/>
          <w:szCs w:val="22"/>
          <w:lang w:val="es-MX"/>
        </w:rPr>
      </w:pPr>
    </w:p>
    <w:p w:rsidR="004333E6" w:rsidRPr="00DA4FCC" w:rsidRDefault="008E70BD" w:rsidP="000E2545">
      <w:pPr>
        <w:pStyle w:val="Sinespaciado"/>
        <w:tabs>
          <w:tab w:val="left" w:pos="851"/>
        </w:tabs>
        <w:jc w:val="both"/>
        <w:rPr>
          <w:rFonts w:ascii="Century Gothic" w:hAnsi="Century Gothic" w:cs="Arial"/>
          <w:b/>
          <w:bCs/>
          <w:spacing w:val="-3"/>
          <w:sz w:val="22"/>
          <w:szCs w:val="22"/>
          <w:lang w:val="es-MX"/>
        </w:rPr>
      </w:pPr>
      <w:r w:rsidRPr="00DA4FCC">
        <w:rPr>
          <w:rFonts w:ascii="Century Gothic" w:hAnsi="Century Gothic" w:cs="Arial"/>
          <w:b/>
          <w:bCs/>
          <w:spacing w:val="-3"/>
          <w:sz w:val="22"/>
          <w:szCs w:val="22"/>
          <w:lang w:val="es-MX"/>
        </w:rPr>
        <w:t>ASUNTO NÚMERO DIEZ.-</w:t>
      </w:r>
      <w:r w:rsidRPr="00DA4FCC">
        <w:rPr>
          <w:rFonts w:ascii="Century Gothic" w:hAnsi="Century Gothic" w:cs="Arial"/>
          <w:bCs/>
          <w:spacing w:val="-3"/>
          <w:sz w:val="22"/>
          <w:szCs w:val="22"/>
          <w:lang w:val="es-MX"/>
        </w:rPr>
        <w:t xml:space="preserve"> </w:t>
      </w:r>
      <w:r w:rsidR="004333E6" w:rsidRPr="00DA4FCC">
        <w:rPr>
          <w:rFonts w:ascii="Century Gothic" w:hAnsi="Century Gothic" w:cs="Arial"/>
          <w:sz w:val="22"/>
          <w:szCs w:val="22"/>
          <w:lang w:val="es-MX"/>
        </w:rPr>
        <w:t xml:space="preserve">No habiendo otro asunto que tratar en el orden del día y siendo las </w:t>
      </w:r>
      <w:r w:rsidR="009D2049" w:rsidRPr="00DA4FCC">
        <w:rPr>
          <w:rFonts w:ascii="Century Gothic" w:hAnsi="Century Gothic" w:cs="Arial"/>
          <w:sz w:val="22"/>
          <w:szCs w:val="22"/>
          <w:lang w:val="es-MX"/>
        </w:rPr>
        <w:t>diecinueve</w:t>
      </w:r>
      <w:r w:rsidRPr="00DA4FCC">
        <w:rPr>
          <w:rFonts w:ascii="Century Gothic" w:hAnsi="Century Gothic" w:cs="Arial"/>
          <w:sz w:val="22"/>
          <w:szCs w:val="22"/>
          <w:lang w:val="es-MX"/>
        </w:rPr>
        <w:t xml:space="preserve"> </w:t>
      </w:r>
      <w:r w:rsidR="004333E6" w:rsidRPr="00DA4FCC">
        <w:rPr>
          <w:rFonts w:ascii="Century Gothic" w:hAnsi="Century Gothic" w:cs="Arial"/>
          <w:sz w:val="22"/>
          <w:szCs w:val="22"/>
          <w:lang w:val="es-MX"/>
        </w:rPr>
        <w:t>horas</w:t>
      </w:r>
      <w:r w:rsidR="000D3582" w:rsidRPr="00DA4FCC">
        <w:rPr>
          <w:rFonts w:ascii="Century Gothic" w:hAnsi="Century Gothic" w:cs="Arial"/>
          <w:sz w:val="22"/>
          <w:szCs w:val="22"/>
          <w:lang w:val="es-MX"/>
        </w:rPr>
        <w:t xml:space="preserve"> con </w:t>
      </w:r>
      <w:r w:rsidR="009D2049" w:rsidRPr="00DA4FCC">
        <w:rPr>
          <w:rFonts w:ascii="Century Gothic" w:hAnsi="Century Gothic" w:cs="Arial"/>
          <w:sz w:val="22"/>
          <w:szCs w:val="22"/>
          <w:lang w:val="es-MX"/>
        </w:rPr>
        <w:t xml:space="preserve">cuatro </w:t>
      </w:r>
      <w:r w:rsidR="000D3582" w:rsidRPr="00DA4FCC">
        <w:rPr>
          <w:rFonts w:ascii="Century Gothic" w:hAnsi="Century Gothic" w:cs="Arial"/>
          <w:sz w:val="22"/>
          <w:szCs w:val="22"/>
          <w:lang w:val="es-MX"/>
        </w:rPr>
        <w:t>minutos</w:t>
      </w:r>
      <w:r w:rsidR="004333E6" w:rsidRPr="00DA4FCC">
        <w:rPr>
          <w:rFonts w:ascii="Century Gothic" w:hAnsi="Century Gothic" w:cs="Arial"/>
          <w:sz w:val="22"/>
          <w:szCs w:val="22"/>
          <w:lang w:val="es-MX"/>
        </w:rPr>
        <w:t xml:space="preserve"> del mismo día, mes y año, el Presidente </w:t>
      </w:r>
      <w:r w:rsidR="00CB253D" w:rsidRPr="00DA4FCC">
        <w:rPr>
          <w:rFonts w:ascii="Century Gothic" w:hAnsi="Century Gothic" w:cs="Arial"/>
          <w:sz w:val="22"/>
          <w:szCs w:val="22"/>
          <w:lang w:val="es-MX"/>
        </w:rPr>
        <w:t xml:space="preserve">Municipal </w:t>
      </w:r>
      <w:r w:rsidR="004333E6" w:rsidRPr="00DA4FCC">
        <w:rPr>
          <w:rFonts w:ascii="Century Gothic" w:hAnsi="Century Gothic" w:cs="Arial"/>
          <w:sz w:val="22"/>
          <w:szCs w:val="22"/>
          <w:lang w:val="es-MX"/>
        </w:rPr>
        <w:t>dio por clausurada la presente sesión, levantándose la presente acta para constan</w:t>
      </w:r>
      <w:r w:rsidR="004333E6" w:rsidRPr="00DA4FCC">
        <w:rPr>
          <w:rFonts w:ascii="Century Gothic" w:hAnsi="Century Gothic" w:cs="Arial"/>
          <w:sz w:val="22"/>
          <w:szCs w:val="22"/>
          <w:lang w:val="es-MX"/>
        </w:rPr>
        <w:softHyphen/>
        <w:t xml:space="preserve">cia.  </w:t>
      </w:r>
    </w:p>
    <w:p w:rsidR="000918DF" w:rsidRPr="00DA4FCC" w:rsidRDefault="000918DF" w:rsidP="000E2545">
      <w:pPr>
        <w:jc w:val="both"/>
        <w:rPr>
          <w:rFonts w:ascii="Century Gothic" w:hAnsi="Century Gothic" w:cs="Arial"/>
          <w:b/>
          <w:sz w:val="22"/>
          <w:szCs w:val="22"/>
        </w:rPr>
      </w:pPr>
    </w:p>
    <w:p w:rsidR="00E90FB1" w:rsidRPr="00DA4FCC" w:rsidRDefault="00E90FB1" w:rsidP="000E2545">
      <w:pPr>
        <w:jc w:val="both"/>
        <w:rPr>
          <w:rFonts w:ascii="Century Gothic" w:hAnsi="Century Gothic" w:cs="Arial"/>
          <w:b/>
          <w:sz w:val="22"/>
          <w:szCs w:val="22"/>
        </w:rPr>
      </w:pPr>
    </w:p>
    <w:p w:rsidR="00380943" w:rsidRPr="00DA4FCC" w:rsidRDefault="00710945" w:rsidP="000E2545">
      <w:pPr>
        <w:jc w:val="both"/>
        <w:rPr>
          <w:rFonts w:ascii="Century Gothic" w:hAnsi="Century Gothic" w:cs="Arial"/>
          <w:b/>
          <w:sz w:val="22"/>
          <w:szCs w:val="22"/>
        </w:rPr>
      </w:pPr>
      <w:r w:rsidRPr="00DA4FCC">
        <w:rPr>
          <w:rFonts w:ascii="Century Gothic" w:hAnsi="Century Gothic" w:cs="Arial"/>
          <w:b/>
          <w:sz w:val="22"/>
          <w:szCs w:val="22"/>
        </w:rPr>
        <w:t>Documentos que se agregan al apéndice de la presente acta:</w:t>
      </w:r>
    </w:p>
    <w:p w:rsidR="00D0634B" w:rsidRPr="00DA4FCC" w:rsidRDefault="00D0634B" w:rsidP="000E2545">
      <w:pPr>
        <w:pStyle w:val="Sinespaciado"/>
        <w:tabs>
          <w:tab w:val="left" w:pos="709"/>
          <w:tab w:val="left" w:pos="851"/>
        </w:tabs>
        <w:jc w:val="both"/>
        <w:rPr>
          <w:rFonts w:ascii="Century Gothic" w:hAnsi="Century Gothic" w:cs="Tahoma"/>
          <w:b/>
          <w:sz w:val="18"/>
          <w:szCs w:val="18"/>
          <w:lang w:val="es-MX"/>
        </w:rPr>
      </w:pPr>
    </w:p>
    <w:p w:rsidR="00710945" w:rsidRPr="00DA4FCC" w:rsidRDefault="009D3251" w:rsidP="000E2545">
      <w:pPr>
        <w:tabs>
          <w:tab w:val="left" w:pos="709"/>
          <w:tab w:val="left" w:pos="1276"/>
          <w:tab w:val="left" w:pos="1560"/>
        </w:tabs>
        <w:jc w:val="both"/>
        <w:rPr>
          <w:rFonts w:ascii="Century Gothic" w:hAnsi="Century Gothic" w:cs="Courier New"/>
          <w:sz w:val="18"/>
          <w:szCs w:val="18"/>
        </w:rPr>
      </w:pPr>
      <w:r w:rsidRPr="00DA4FCC">
        <w:rPr>
          <w:rFonts w:ascii="Century Gothic" w:eastAsia="Calibri" w:hAnsi="Century Gothic" w:cs="Calibri Light"/>
          <w:b/>
          <w:sz w:val="18"/>
          <w:szCs w:val="18"/>
        </w:rPr>
        <w:t>a).-</w:t>
      </w:r>
      <w:r w:rsidRPr="00DA4FCC">
        <w:rPr>
          <w:rFonts w:ascii="Century Gothic" w:eastAsia="Calibri" w:hAnsi="Century Gothic" w:cs="Calibri Light"/>
          <w:sz w:val="18"/>
          <w:szCs w:val="18"/>
        </w:rPr>
        <w:t xml:space="preserve"> Proyecto de acuerdo</w:t>
      </w:r>
      <w:r w:rsidRPr="00DA4FCC">
        <w:rPr>
          <w:rFonts w:ascii="Century Gothic" w:eastAsia="Calibri" w:hAnsi="Century Gothic" w:cs="Courier New"/>
          <w:sz w:val="18"/>
          <w:szCs w:val="18"/>
        </w:rPr>
        <w:t xml:space="preserve"> </w:t>
      </w:r>
      <w:r w:rsidRPr="00DA4FCC">
        <w:rPr>
          <w:rFonts w:ascii="Century Gothic" w:hAnsi="Century Gothic" w:cs="Courier New"/>
          <w:sz w:val="18"/>
          <w:szCs w:val="18"/>
        </w:rPr>
        <w:t xml:space="preserve">para la desincorporación y enajenación a título oneroso de un terreno municipal con superficie de 45.00 m², identificado como parte de la acequia Parcioneros, del fraccionamiento Residencial San Ángel, a favor de la ciudadana Francisca Martínez Hernández; </w:t>
      </w:r>
      <w:r w:rsidRPr="00DA4FCC">
        <w:rPr>
          <w:rFonts w:ascii="Century Gothic" w:eastAsia="Calibri" w:hAnsi="Century Gothic" w:cs="Calibri Light"/>
          <w:b/>
          <w:sz w:val="18"/>
          <w:szCs w:val="18"/>
        </w:rPr>
        <w:t>b).-</w:t>
      </w:r>
      <w:r w:rsidRPr="00DA4FCC">
        <w:rPr>
          <w:rFonts w:ascii="Century Gothic" w:eastAsia="Calibri" w:hAnsi="Century Gothic" w:cs="Calibri Light"/>
          <w:sz w:val="18"/>
          <w:szCs w:val="18"/>
        </w:rPr>
        <w:t xml:space="preserve"> Proyecto de acuerdo</w:t>
      </w:r>
      <w:r w:rsidRPr="00DA4FCC">
        <w:rPr>
          <w:rFonts w:ascii="Century Gothic" w:eastAsia="Calibri" w:hAnsi="Century Gothic" w:cs="Courier New"/>
          <w:sz w:val="18"/>
          <w:szCs w:val="18"/>
        </w:rPr>
        <w:t xml:space="preserve"> </w:t>
      </w:r>
      <w:r w:rsidRPr="00DA4FCC">
        <w:rPr>
          <w:rFonts w:ascii="Century Gothic" w:hAnsi="Century Gothic" w:cs="Courier New"/>
          <w:sz w:val="18"/>
          <w:szCs w:val="18"/>
        </w:rPr>
        <w:t xml:space="preserve">para celebrar un convenio de afectación y compensación entre el Municipio de Juárez y la persona moral denominada Centro Familiar Olivo, Asociación Religiosa, respecto de un terreno con superficie de 2,680.556 m² ubicado en el Partido Senecú; </w:t>
      </w:r>
      <w:r w:rsidRPr="00DA4FCC">
        <w:rPr>
          <w:rFonts w:ascii="Century Gothic" w:eastAsia="Calibri" w:hAnsi="Century Gothic" w:cs="Calibri Light"/>
          <w:b/>
          <w:sz w:val="18"/>
          <w:szCs w:val="18"/>
        </w:rPr>
        <w:t>c).-</w:t>
      </w:r>
      <w:r w:rsidRPr="00DA4FCC">
        <w:rPr>
          <w:rFonts w:ascii="Century Gothic" w:eastAsia="Calibri" w:hAnsi="Century Gothic" w:cs="Calibri Light"/>
          <w:sz w:val="18"/>
          <w:szCs w:val="18"/>
        </w:rPr>
        <w:t xml:space="preserve"> Proyecto de acuerdo</w:t>
      </w:r>
      <w:r w:rsidRPr="00DA4FCC">
        <w:rPr>
          <w:rFonts w:ascii="Century Gothic" w:eastAsia="Calibri" w:hAnsi="Century Gothic" w:cs="Courier New"/>
          <w:sz w:val="18"/>
          <w:szCs w:val="18"/>
        </w:rPr>
        <w:t xml:space="preserve"> </w:t>
      </w:r>
      <w:r w:rsidRPr="00DA4FCC">
        <w:rPr>
          <w:rFonts w:ascii="Century Gothic" w:hAnsi="Century Gothic" w:cs="Courier New"/>
          <w:sz w:val="18"/>
          <w:szCs w:val="18"/>
        </w:rPr>
        <w:t xml:space="preserve">para instituir el “Reconocimiento a la Trayectoria de Vida”; </w:t>
      </w:r>
      <w:r w:rsidRPr="00DA4FCC">
        <w:rPr>
          <w:rFonts w:ascii="Century Gothic" w:eastAsia="Calibri" w:hAnsi="Century Gothic" w:cs="Calibri Light"/>
          <w:b/>
          <w:sz w:val="18"/>
          <w:szCs w:val="18"/>
        </w:rPr>
        <w:t>d).-</w:t>
      </w:r>
      <w:r w:rsidRPr="00DA4FCC">
        <w:rPr>
          <w:rFonts w:ascii="Century Gothic" w:eastAsia="Calibri" w:hAnsi="Century Gothic" w:cs="Calibri Light"/>
          <w:sz w:val="18"/>
          <w:szCs w:val="18"/>
        </w:rPr>
        <w:t xml:space="preserve"> Proyecto de acuerdo</w:t>
      </w:r>
      <w:r w:rsidRPr="00DA4FCC">
        <w:rPr>
          <w:rFonts w:ascii="Century Gothic" w:hAnsi="Century Gothic" w:cs="Courier New"/>
          <w:sz w:val="18"/>
          <w:szCs w:val="18"/>
        </w:rPr>
        <w:t xml:space="preserve"> para la desincorporación y destrucción de diversos bienes muebles propiedad municipal, clasificados como obsoletos; </w:t>
      </w:r>
      <w:r w:rsidRPr="00DA4FCC">
        <w:rPr>
          <w:rFonts w:ascii="Century Gothic" w:eastAsia="Calibri" w:hAnsi="Century Gothic" w:cs="Calibri Light"/>
          <w:b/>
          <w:sz w:val="18"/>
          <w:szCs w:val="18"/>
        </w:rPr>
        <w:t>e).-</w:t>
      </w:r>
      <w:r w:rsidRPr="00DA4FCC">
        <w:rPr>
          <w:rFonts w:ascii="Century Gothic" w:eastAsia="Calibri" w:hAnsi="Century Gothic" w:cs="Calibri Light"/>
          <w:sz w:val="18"/>
          <w:szCs w:val="18"/>
        </w:rPr>
        <w:t xml:space="preserve"> Proyecto de acuerdo</w:t>
      </w:r>
      <w:r w:rsidRPr="00DA4FCC">
        <w:rPr>
          <w:rFonts w:ascii="Century Gothic" w:eastAsia="Calibri" w:hAnsi="Century Gothic" w:cs="Courier New"/>
          <w:sz w:val="18"/>
          <w:szCs w:val="18"/>
        </w:rPr>
        <w:t xml:space="preserve"> </w:t>
      </w:r>
      <w:r w:rsidRPr="00DA4FCC">
        <w:rPr>
          <w:rFonts w:ascii="Century Gothic" w:hAnsi="Century Gothic" w:cs="Courier New"/>
          <w:sz w:val="18"/>
          <w:szCs w:val="18"/>
        </w:rPr>
        <w:t xml:space="preserve">para la desincorporación y enajenación a título oneroso de diversos bienes muebles propiedad municipal, clasificados como material de desecho; </w:t>
      </w:r>
      <w:r w:rsidRPr="00DA4FCC">
        <w:rPr>
          <w:rFonts w:ascii="Century Gothic" w:eastAsia="Calibri" w:hAnsi="Century Gothic" w:cs="Calibri Light"/>
          <w:b/>
          <w:sz w:val="18"/>
          <w:szCs w:val="18"/>
        </w:rPr>
        <w:t>f).-</w:t>
      </w:r>
      <w:r w:rsidRPr="00DA4FCC">
        <w:rPr>
          <w:rFonts w:ascii="Century Gothic" w:eastAsia="Calibri" w:hAnsi="Century Gothic" w:cs="Calibri Light"/>
          <w:sz w:val="18"/>
          <w:szCs w:val="18"/>
        </w:rPr>
        <w:t xml:space="preserve"> Proyecto de acuerdo</w:t>
      </w:r>
      <w:r w:rsidRPr="00DA4FCC">
        <w:rPr>
          <w:rFonts w:ascii="Century Gothic" w:eastAsia="Calibri" w:hAnsi="Century Gothic" w:cs="Courier New"/>
          <w:sz w:val="18"/>
          <w:szCs w:val="18"/>
        </w:rPr>
        <w:t xml:space="preserve"> </w:t>
      </w:r>
      <w:r w:rsidRPr="00DA4FCC">
        <w:rPr>
          <w:rFonts w:ascii="Century Gothic" w:hAnsi="Century Gothic" w:cs="Courier New"/>
          <w:sz w:val="18"/>
          <w:szCs w:val="18"/>
        </w:rPr>
        <w:t xml:space="preserve">para la enajenación a título oneroso de 9 lotes para uso habitacional, dentro del programa de regularización de la Dirección General de Asentamientos Humanos; </w:t>
      </w:r>
      <w:r w:rsidRPr="00DA4FCC">
        <w:rPr>
          <w:rFonts w:ascii="Century Gothic" w:eastAsia="Calibri" w:hAnsi="Century Gothic" w:cs="Calibri Light"/>
          <w:b/>
          <w:sz w:val="18"/>
          <w:szCs w:val="18"/>
        </w:rPr>
        <w:t>g).-</w:t>
      </w:r>
      <w:r w:rsidRPr="00DA4FCC">
        <w:rPr>
          <w:rFonts w:ascii="Century Gothic" w:eastAsia="Calibri" w:hAnsi="Century Gothic" w:cs="Calibri Light"/>
          <w:sz w:val="18"/>
          <w:szCs w:val="18"/>
        </w:rPr>
        <w:t xml:space="preserve"> Proyecto de acuerdo</w:t>
      </w:r>
      <w:r w:rsidRPr="00DA4FCC">
        <w:rPr>
          <w:rFonts w:ascii="Century Gothic" w:eastAsia="Calibri" w:hAnsi="Century Gothic" w:cs="Courier New"/>
          <w:sz w:val="18"/>
          <w:szCs w:val="18"/>
        </w:rPr>
        <w:t xml:space="preserve"> </w:t>
      </w:r>
      <w:r w:rsidRPr="00DA4FCC">
        <w:rPr>
          <w:rFonts w:ascii="Century Gothic" w:hAnsi="Century Gothic" w:cs="Courier New"/>
          <w:sz w:val="18"/>
          <w:szCs w:val="18"/>
        </w:rPr>
        <w:t xml:space="preserve">para otorgar un reconocimiento público al ciudadano Francisco Yepo Yong; </w:t>
      </w:r>
      <w:r w:rsidRPr="00DA4FCC">
        <w:rPr>
          <w:rFonts w:ascii="Century Gothic" w:eastAsia="Calibri" w:hAnsi="Century Gothic" w:cs="Calibri Light"/>
          <w:b/>
          <w:sz w:val="18"/>
          <w:szCs w:val="18"/>
        </w:rPr>
        <w:t>h).-</w:t>
      </w:r>
      <w:r w:rsidRPr="00DA4FCC">
        <w:rPr>
          <w:rFonts w:ascii="Century Gothic" w:eastAsia="Calibri" w:hAnsi="Century Gothic" w:cs="Calibri Light"/>
          <w:sz w:val="18"/>
          <w:szCs w:val="18"/>
        </w:rPr>
        <w:t xml:space="preserve"> Asunto Especial y Urgente</w:t>
      </w:r>
      <w:r w:rsidR="00C201F0" w:rsidRPr="00DA4FCC">
        <w:rPr>
          <w:rFonts w:ascii="Century Gothic" w:eastAsia="Calibri" w:hAnsi="Century Gothic" w:cs="Courier New"/>
          <w:sz w:val="18"/>
          <w:szCs w:val="18"/>
        </w:rPr>
        <w:t xml:space="preserve">; </w:t>
      </w:r>
      <w:r w:rsidRPr="00DA4FCC">
        <w:rPr>
          <w:rFonts w:ascii="Century Gothic" w:hAnsi="Century Gothic" w:cs="Tahoma"/>
          <w:b/>
          <w:sz w:val="18"/>
          <w:szCs w:val="18"/>
        </w:rPr>
        <w:t>i</w:t>
      </w:r>
      <w:r w:rsidR="004829F2" w:rsidRPr="00DA4FCC">
        <w:rPr>
          <w:rFonts w:ascii="Century Gothic" w:hAnsi="Century Gothic" w:cs="Tahoma"/>
          <w:b/>
          <w:sz w:val="18"/>
          <w:szCs w:val="18"/>
        </w:rPr>
        <w:t>).-</w:t>
      </w:r>
      <w:r w:rsidR="000044C3" w:rsidRPr="00DA4FCC">
        <w:rPr>
          <w:rFonts w:ascii="Century Gothic" w:hAnsi="Century Gothic" w:cs="Tahoma"/>
          <w:sz w:val="18"/>
          <w:szCs w:val="18"/>
        </w:rPr>
        <w:t xml:space="preserve"> </w:t>
      </w:r>
      <w:r w:rsidR="00710945" w:rsidRPr="00DA4FCC">
        <w:rPr>
          <w:rFonts w:ascii="Century Gothic" w:hAnsi="Century Gothic" w:cs="Arial"/>
          <w:sz w:val="18"/>
          <w:szCs w:val="18"/>
        </w:rPr>
        <w:t>Cintas</w:t>
      </w:r>
      <w:r w:rsidR="00710945" w:rsidRPr="00DA4FCC">
        <w:rPr>
          <w:rFonts w:ascii="Century Gothic" w:hAnsi="Century Gothic" w:cs="Arial"/>
          <w:spacing w:val="-3"/>
          <w:sz w:val="18"/>
          <w:szCs w:val="18"/>
        </w:rPr>
        <w:t xml:space="preserve"> magnetofónicas y de video que contiene la grabación.</w:t>
      </w:r>
    </w:p>
    <w:p w:rsidR="00B46AEA" w:rsidRPr="00DA4FCC" w:rsidRDefault="00B46AEA" w:rsidP="000E2545">
      <w:pPr>
        <w:tabs>
          <w:tab w:val="left" w:pos="546"/>
          <w:tab w:val="left" w:pos="4455"/>
        </w:tabs>
        <w:rPr>
          <w:rFonts w:ascii="Century Gothic" w:hAnsi="Century Gothic" w:cs="Arial"/>
          <w:spacing w:val="-3"/>
          <w:sz w:val="22"/>
          <w:szCs w:val="22"/>
        </w:rPr>
      </w:pPr>
    </w:p>
    <w:p w:rsidR="0058106D" w:rsidRPr="00DA4FCC" w:rsidRDefault="0058106D" w:rsidP="000E2545">
      <w:pPr>
        <w:tabs>
          <w:tab w:val="left" w:pos="546"/>
          <w:tab w:val="left" w:pos="4455"/>
        </w:tabs>
        <w:jc w:val="center"/>
        <w:rPr>
          <w:rFonts w:ascii="Century Gothic" w:hAnsi="Century Gothic" w:cs="Arial"/>
          <w:b/>
          <w:spacing w:val="-3"/>
          <w:sz w:val="22"/>
          <w:szCs w:val="22"/>
        </w:rPr>
      </w:pPr>
      <w:r w:rsidRPr="00DA4FCC">
        <w:rPr>
          <w:rFonts w:ascii="Century Gothic" w:hAnsi="Century Gothic" w:cs="Arial"/>
          <w:b/>
          <w:spacing w:val="-3"/>
          <w:sz w:val="22"/>
          <w:szCs w:val="22"/>
        </w:rPr>
        <w:t>PRESIDENTE DEL MUNICIPIO DE JUÁREZ</w:t>
      </w:r>
    </w:p>
    <w:p w:rsidR="0058106D" w:rsidRPr="00DA4FCC" w:rsidRDefault="0058106D" w:rsidP="000E2545">
      <w:pPr>
        <w:tabs>
          <w:tab w:val="left" w:pos="546"/>
          <w:tab w:val="left" w:pos="4455"/>
        </w:tabs>
        <w:jc w:val="center"/>
        <w:rPr>
          <w:rFonts w:ascii="Century Gothic" w:hAnsi="Century Gothic" w:cs="Arial"/>
          <w:b/>
          <w:spacing w:val="-3"/>
          <w:sz w:val="22"/>
          <w:szCs w:val="22"/>
        </w:rPr>
      </w:pPr>
      <w:r w:rsidRPr="00DA4FCC">
        <w:rPr>
          <w:rFonts w:ascii="Century Gothic" w:hAnsi="Century Gothic" w:cs="Arial"/>
          <w:b/>
          <w:spacing w:val="-3"/>
          <w:sz w:val="22"/>
          <w:szCs w:val="22"/>
        </w:rPr>
        <w:t>ESTADO DE CHIHUAHUA</w:t>
      </w:r>
    </w:p>
    <w:p w:rsidR="00C92BBC" w:rsidRPr="00DA4FCC" w:rsidRDefault="00C92BBC" w:rsidP="000E2545">
      <w:pPr>
        <w:tabs>
          <w:tab w:val="left" w:pos="546"/>
          <w:tab w:val="left" w:pos="4455"/>
        </w:tabs>
        <w:jc w:val="center"/>
        <w:rPr>
          <w:rFonts w:ascii="Century Gothic" w:hAnsi="Century Gothic" w:cs="Arial"/>
          <w:spacing w:val="-3"/>
          <w:sz w:val="22"/>
          <w:szCs w:val="22"/>
        </w:rPr>
      </w:pPr>
    </w:p>
    <w:p w:rsidR="0058106D" w:rsidRPr="00DA4FCC" w:rsidRDefault="0058106D" w:rsidP="000E2545">
      <w:pPr>
        <w:tabs>
          <w:tab w:val="left" w:pos="546"/>
          <w:tab w:val="left" w:pos="4455"/>
        </w:tabs>
        <w:jc w:val="center"/>
        <w:rPr>
          <w:rFonts w:ascii="Century Gothic" w:hAnsi="Century Gothic" w:cs="Arial"/>
          <w:b/>
          <w:spacing w:val="-3"/>
          <w:sz w:val="22"/>
          <w:szCs w:val="22"/>
        </w:rPr>
      </w:pPr>
      <w:r w:rsidRPr="00DA4FCC">
        <w:rPr>
          <w:rFonts w:ascii="Century Gothic" w:hAnsi="Century Gothic" w:cs="Arial"/>
          <w:b/>
          <w:spacing w:val="-3"/>
          <w:sz w:val="22"/>
          <w:szCs w:val="22"/>
        </w:rPr>
        <w:t xml:space="preserve">C. HÉCTOR ARMANDO CABADA ALVÍDREZ </w:t>
      </w:r>
    </w:p>
    <w:p w:rsidR="004E1271" w:rsidRPr="00DA4FCC" w:rsidRDefault="004E1271" w:rsidP="000E2545">
      <w:pPr>
        <w:tabs>
          <w:tab w:val="left" w:pos="546"/>
          <w:tab w:val="left" w:pos="4455"/>
        </w:tabs>
        <w:jc w:val="center"/>
        <w:rPr>
          <w:rFonts w:ascii="Century Gothic" w:hAnsi="Century Gothic" w:cs="Arial"/>
          <w:b/>
          <w:spacing w:val="-3"/>
          <w:sz w:val="22"/>
          <w:szCs w:val="22"/>
        </w:rPr>
      </w:pPr>
    </w:p>
    <w:p w:rsidR="0058106D" w:rsidRPr="00DA4FCC" w:rsidRDefault="0058106D" w:rsidP="000E2545">
      <w:pPr>
        <w:tabs>
          <w:tab w:val="left" w:pos="546"/>
          <w:tab w:val="left" w:pos="4455"/>
        </w:tabs>
        <w:jc w:val="center"/>
        <w:rPr>
          <w:rFonts w:ascii="Century Gothic" w:hAnsi="Century Gothic" w:cs="Arial"/>
          <w:b/>
          <w:spacing w:val="-3"/>
          <w:sz w:val="22"/>
          <w:szCs w:val="22"/>
        </w:rPr>
      </w:pPr>
      <w:r w:rsidRPr="00DA4FCC">
        <w:rPr>
          <w:rFonts w:ascii="Century Gothic" w:hAnsi="Century Gothic" w:cs="Arial"/>
          <w:b/>
          <w:sz w:val="22"/>
          <w:szCs w:val="22"/>
        </w:rPr>
        <w:t xml:space="preserve">SÍNDICA DEL HONORABLE AYUNTAMIENTO </w:t>
      </w:r>
      <w:r w:rsidRPr="00DA4FCC">
        <w:rPr>
          <w:rFonts w:ascii="Century Gothic" w:hAnsi="Century Gothic" w:cs="Arial"/>
          <w:b/>
          <w:spacing w:val="-3"/>
          <w:sz w:val="22"/>
          <w:szCs w:val="22"/>
        </w:rPr>
        <w:t>DEL</w:t>
      </w:r>
    </w:p>
    <w:p w:rsidR="0058106D" w:rsidRPr="00DA4FCC" w:rsidRDefault="0058106D" w:rsidP="000E2545">
      <w:pPr>
        <w:keepNext/>
        <w:keepLines/>
        <w:tabs>
          <w:tab w:val="right" w:pos="9360"/>
        </w:tabs>
        <w:jc w:val="center"/>
        <w:rPr>
          <w:rFonts w:ascii="Century Gothic" w:hAnsi="Century Gothic" w:cs="Arial"/>
          <w:b/>
          <w:spacing w:val="-3"/>
          <w:sz w:val="22"/>
          <w:szCs w:val="22"/>
        </w:rPr>
      </w:pPr>
      <w:r w:rsidRPr="00DA4FCC">
        <w:rPr>
          <w:rFonts w:ascii="Century Gothic" w:hAnsi="Century Gothic" w:cs="Arial"/>
          <w:b/>
          <w:spacing w:val="-3"/>
          <w:sz w:val="22"/>
          <w:szCs w:val="22"/>
        </w:rPr>
        <w:t>MUNICIPIO DE JUÁREZ, ESTADO DE CHIHUAHUA</w:t>
      </w:r>
    </w:p>
    <w:p w:rsidR="00062CD7" w:rsidRPr="00DA4FCC" w:rsidRDefault="00062CD7" w:rsidP="000E2545">
      <w:pPr>
        <w:jc w:val="both"/>
        <w:rPr>
          <w:rFonts w:ascii="Century Gothic" w:hAnsi="Century Gothic" w:cs="Arial"/>
          <w:b/>
          <w:sz w:val="22"/>
          <w:szCs w:val="22"/>
        </w:rPr>
      </w:pPr>
    </w:p>
    <w:p w:rsidR="0058106D" w:rsidRPr="00DA4FCC" w:rsidRDefault="0058106D" w:rsidP="000E2545">
      <w:pPr>
        <w:jc w:val="center"/>
        <w:rPr>
          <w:rFonts w:ascii="Century Gothic" w:hAnsi="Century Gothic" w:cs="Arial"/>
          <w:b/>
          <w:sz w:val="22"/>
          <w:szCs w:val="22"/>
        </w:rPr>
      </w:pPr>
      <w:r w:rsidRPr="00DA4FCC">
        <w:rPr>
          <w:rFonts w:ascii="Century Gothic" w:hAnsi="Century Gothic" w:cs="Arial"/>
          <w:b/>
          <w:sz w:val="22"/>
          <w:szCs w:val="22"/>
        </w:rPr>
        <w:t>C. LETICIA ORTEGA MÁYNEZ</w:t>
      </w:r>
    </w:p>
    <w:p w:rsidR="00062CD7" w:rsidRPr="00DA4FCC" w:rsidRDefault="00062CD7" w:rsidP="000E2545">
      <w:pPr>
        <w:tabs>
          <w:tab w:val="left" w:pos="546"/>
          <w:tab w:val="left" w:pos="4455"/>
        </w:tabs>
        <w:jc w:val="center"/>
        <w:rPr>
          <w:rFonts w:ascii="Century Gothic" w:hAnsi="Century Gothic" w:cs="Arial"/>
          <w:b/>
          <w:spacing w:val="-3"/>
          <w:sz w:val="22"/>
          <w:szCs w:val="22"/>
        </w:rPr>
      </w:pPr>
    </w:p>
    <w:p w:rsidR="0058106D" w:rsidRPr="00DA4FCC" w:rsidRDefault="0058106D" w:rsidP="000E2545">
      <w:pPr>
        <w:tabs>
          <w:tab w:val="left" w:pos="546"/>
          <w:tab w:val="left" w:pos="4455"/>
        </w:tabs>
        <w:jc w:val="center"/>
        <w:rPr>
          <w:rFonts w:ascii="Century Gothic" w:hAnsi="Century Gothic" w:cs="Arial"/>
          <w:b/>
          <w:spacing w:val="-3"/>
          <w:sz w:val="22"/>
          <w:szCs w:val="22"/>
        </w:rPr>
      </w:pPr>
      <w:r w:rsidRPr="00DA4FCC">
        <w:rPr>
          <w:rFonts w:ascii="Century Gothic" w:hAnsi="Century Gothic" w:cs="Arial"/>
          <w:b/>
          <w:spacing w:val="-3"/>
          <w:sz w:val="22"/>
          <w:szCs w:val="22"/>
        </w:rPr>
        <w:t>REGIDORES DEL HONORABLE AYUNTAMIENTO DEL</w:t>
      </w:r>
    </w:p>
    <w:p w:rsidR="0058106D" w:rsidRPr="00DA4FCC" w:rsidRDefault="0058106D" w:rsidP="000E2545">
      <w:pPr>
        <w:tabs>
          <w:tab w:val="center" w:pos="4680"/>
        </w:tabs>
        <w:jc w:val="center"/>
        <w:rPr>
          <w:rFonts w:ascii="Century Gothic" w:hAnsi="Century Gothic" w:cs="Arial"/>
          <w:b/>
          <w:spacing w:val="-3"/>
          <w:sz w:val="22"/>
          <w:szCs w:val="22"/>
        </w:rPr>
      </w:pPr>
      <w:r w:rsidRPr="00DA4FCC">
        <w:rPr>
          <w:rFonts w:ascii="Century Gothic" w:hAnsi="Century Gothic" w:cs="Arial"/>
          <w:b/>
          <w:spacing w:val="-3"/>
          <w:sz w:val="22"/>
          <w:szCs w:val="22"/>
        </w:rPr>
        <w:t>MUNICIPIO DE JUÁREZ, ESTADO DE CHIHUAHUA</w:t>
      </w:r>
    </w:p>
    <w:p w:rsidR="0058106D" w:rsidRPr="00DA4FCC" w:rsidRDefault="0058106D" w:rsidP="000E2545">
      <w:pPr>
        <w:tabs>
          <w:tab w:val="left" w:pos="546"/>
          <w:tab w:val="left" w:pos="4455"/>
        </w:tabs>
        <w:rPr>
          <w:rFonts w:ascii="Century Gothic" w:hAnsi="Century Gothic" w:cs="Arial"/>
          <w:b/>
          <w:spacing w:val="-3"/>
          <w:sz w:val="22"/>
          <w:szCs w:val="22"/>
        </w:rPr>
      </w:pPr>
    </w:p>
    <w:p w:rsidR="009D3251" w:rsidRPr="00DA4FCC" w:rsidRDefault="009D3251" w:rsidP="000E2545">
      <w:pPr>
        <w:tabs>
          <w:tab w:val="left" w:pos="546"/>
          <w:tab w:val="left" w:pos="4455"/>
        </w:tabs>
        <w:rPr>
          <w:rFonts w:ascii="Century Gothic" w:hAnsi="Century Gothic" w:cs="Arial"/>
          <w:b/>
          <w:sz w:val="22"/>
          <w:szCs w:val="22"/>
        </w:rPr>
      </w:pPr>
      <w:r w:rsidRPr="00DA4FCC">
        <w:rPr>
          <w:rFonts w:ascii="Century Gothic" w:hAnsi="Century Gothic" w:cs="Arial"/>
          <w:b/>
          <w:bCs/>
          <w:sz w:val="22"/>
          <w:szCs w:val="22"/>
        </w:rPr>
        <w:t xml:space="preserve">C. JACQUELINE ARMENDÁRIZ MARTÍNEZ </w:t>
      </w:r>
      <w:r w:rsidRPr="00DA4FCC">
        <w:rPr>
          <w:rFonts w:ascii="Century Gothic" w:hAnsi="Century Gothic" w:cs="Arial"/>
          <w:b/>
          <w:bCs/>
          <w:sz w:val="22"/>
          <w:szCs w:val="22"/>
        </w:rPr>
        <w:tab/>
      </w:r>
      <w:r w:rsidRPr="00DA4FCC">
        <w:rPr>
          <w:rFonts w:ascii="Century Gothic" w:hAnsi="Century Gothic" w:cs="Arial"/>
          <w:b/>
          <w:bCs/>
          <w:sz w:val="22"/>
          <w:szCs w:val="22"/>
        </w:rPr>
        <w:tab/>
      </w:r>
      <w:r w:rsidRPr="00DA4FCC">
        <w:rPr>
          <w:rFonts w:ascii="Century Gothic" w:hAnsi="Century Gothic" w:cs="Arial"/>
          <w:b/>
          <w:bCs/>
          <w:sz w:val="22"/>
          <w:szCs w:val="22"/>
        </w:rPr>
        <w:tab/>
        <w:t xml:space="preserve">                </w:t>
      </w:r>
      <w:r w:rsidRPr="00DA4FCC">
        <w:rPr>
          <w:rFonts w:ascii="Century Gothic" w:hAnsi="Century Gothic" w:cs="Arial"/>
          <w:b/>
          <w:sz w:val="22"/>
          <w:szCs w:val="22"/>
        </w:rPr>
        <w:t>C. AMPARO BELTRÁN CEBALLOS</w:t>
      </w:r>
    </w:p>
    <w:p w:rsidR="009D3251" w:rsidRPr="00DA4FCC" w:rsidRDefault="009D3251" w:rsidP="000E2545">
      <w:pPr>
        <w:tabs>
          <w:tab w:val="left" w:pos="546"/>
          <w:tab w:val="left" w:pos="4455"/>
        </w:tabs>
        <w:rPr>
          <w:rFonts w:ascii="Century Gothic" w:hAnsi="Century Gothic" w:cs="Arial"/>
          <w:b/>
          <w:bCs/>
          <w:sz w:val="22"/>
          <w:szCs w:val="22"/>
        </w:rPr>
      </w:pPr>
    </w:p>
    <w:p w:rsidR="009D3251" w:rsidRPr="00DA4FCC" w:rsidRDefault="009D3251" w:rsidP="000E2545">
      <w:pPr>
        <w:tabs>
          <w:tab w:val="left" w:pos="546"/>
          <w:tab w:val="left" w:pos="4455"/>
        </w:tabs>
        <w:rPr>
          <w:rFonts w:ascii="Century Gothic" w:hAnsi="Century Gothic" w:cs="Arial"/>
          <w:b/>
          <w:bCs/>
          <w:sz w:val="22"/>
          <w:szCs w:val="22"/>
        </w:rPr>
      </w:pPr>
      <w:r w:rsidRPr="00DA4FCC">
        <w:rPr>
          <w:rFonts w:ascii="Century Gothic" w:hAnsi="Century Gothic" w:cs="Arial"/>
          <w:b/>
          <w:sz w:val="22"/>
          <w:szCs w:val="22"/>
        </w:rPr>
        <w:lastRenderedPageBreak/>
        <w:t>C. PERLA PATRICIA BUSTAMANTE CORONA</w:t>
      </w:r>
      <w:r w:rsidRPr="00DA4FCC">
        <w:rPr>
          <w:rFonts w:ascii="Century Gothic" w:hAnsi="Century Gothic" w:cs="Arial"/>
          <w:b/>
          <w:sz w:val="22"/>
          <w:szCs w:val="22"/>
        </w:rPr>
        <w:tab/>
      </w:r>
      <w:r w:rsidRPr="00DA4FCC">
        <w:rPr>
          <w:rFonts w:ascii="Century Gothic" w:hAnsi="Century Gothic" w:cs="Arial"/>
          <w:b/>
          <w:sz w:val="22"/>
          <w:szCs w:val="22"/>
        </w:rPr>
        <w:tab/>
      </w:r>
      <w:r w:rsidRPr="00DA4FCC">
        <w:rPr>
          <w:rFonts w:ascii="Century Gothic" w:hAnsi="Century Gothic" w:cs="Arial"/>
          <w:b/>
          <w:sz w:val="22"/>
          <w:szCs w:val="22"/>
        </w:rPr>
        <w:tab/>
      </w:r>
      <w:r w:rsidRPr="00DA4FCC">
        <w:rPr>
          <w:rFonts w:ascii="Century Gothic" w:hAnsi="Century Gothic" w:cs="Arial"/>
          <w:b/>
          <w:sz w:val="22"/>
          <w:szCs w:val="22"/>
        </w:rPr>
        <w:tab/>
      </w:r>
      <w:r w:rsidRPr="00DA4FCC">
        <w:rPr>
          <w:rFonts w:ascii="Century Gothic" w:hAnsi="Century Gothic" w:cs="Arial"/>
          <w:b/>
          <w:sz w:val="22"/>
          <w:szCs w:val="22"/>
        </w:rPr>
        <w:tab/>
        <w:t xml:space="preserve">  C. RENÉ CARRASCO ROJO</w:t>
      </w:r>
    </w:p>
    <w:p w:rsidR="009D3251" w:rsidRPr="00DA4FCC" w:rsidRDefault="009D3251" w:rsidP="000E2545">
      <w:pPr>
        <w:tabs>
          <w:tab w:val="left" w:pos="546"/>
          <w:tab w:val="left" w:pos="4455"/>
        </w:tabs>
        <w:rPr>
          <w:rFonts w:ascii="Century Gothic" w:hAnsi="Century Gothic" w:cs="Arial"/>
          <w:b/>
          <w:bCs/>
          <w:sz w:val="22"/>
          <w:szCs w:val="22"/>
        </w:rPr>
      </w:pPr>
    </w:p>
    <w:p w:rsidR="009D3251" w:rsidRPr="00DA4FCC" w:rsidRDefault="009D3251" w:rsidP="000E2545">
      <w:pPr>
        <w:tabs>
          <w:tab w:val="left" w:pos="546"/>
          <w:tab w:val="left" w:pos="4455"/>
        </w:tabs>
        <w:rPr>
          <w:rFonts w:ascii="Century Gothic" w:hAnsi="Century Gothic" w:cs="Arial"/>
          <w:b/>
          <w:sz w:val="22"/>
          <w:szCs w:val="22"/>
        </w:rPr>
      </w:pPr>
      <w:r w:rsidRPr="00DA4FCC">
        <w:rPr>
          <w:rFonts w:ascii="Century Gothic" w:hAnsi="Century Gothic" w:cs="Arial"/>
          <w:b/>
          <w:sz w:val="22"/>
          <w:szCs w:val="22"/>
        </w:rPr>
        <w:t xml:space="preserve">C. LUZ ELENA ESQUIVEL SÁENZ      </w:t>
      </w:r>
      <w:r w:rsidRPr="00DA4FCC">
        <w:rPr>
          <w:rFonts w:ascii="Century Gothic" w:hAnsi="Century Gothic" w:cs="Arial"/>
          <w:b/>
          <w:sz w:val="22"/>
          <w:szCs w:val="22"/>
        </w:rPr>
        <w:tab/>
        <w:t xml:space="preserve">                   C. ÓSCAR ARTURO GALLEGOS GONZÁLEZ</w:t>
      </w:r>
    </w:p>
    <w:p w:rsidR="009D3251" w:rsidRPr="00DA4FCC" w:rsidRDefault="009D3251" w:rsidP="000E2545">
      <w:pPr>
        <w:tabs>
          <w:tab w:val="left" w:pos="546"/>
          <w:tab w:val="left" w:pos="4455"/>
        </w:tabs>
        <w:rPr>
          <w:rFonts w:ascii="Century Gothic" w:hAnsi="Century Gothic" w:cs="Arial"/>
          <w:b/>
          <w:sz w:val="22"/>
          <w:szCs w:val="22"/>
        </w:rPr>
      </w:pPr>
    </w:p>
    <w:p w:rsidR="009D3251" w:rsidRPr="00DA4FCC" w:rsidRDefault="009D3251" w:rsidP="000E2545">
      <w:pPr>
        <w:tabs>
          <w:tab w:val="left" w:pos="546"/>
          <w:tab w:val="left" w:pos="4455"/>
        </w:tabs>
        <w:rPr>
          <w:rFonts w:ascii="Century Gothic" w:hAnsi="Century Gothic" w:cs="Arial"/>
          <w:b/>
          <w:bCs/>
          <w:sz w:val="22"/>
          <w:szCs w:val="22"/>
        </w:rPr>
      </w:pPr>
      <w:r w:rsidRPr="00DA4FCC">
        <w:rPr>
          <w:rFonts w:ascii="Century Gothic" w:hAnsi="Century Gothic" w:cs="Arial"/>
          <w:b/>
          <w:sz w:val="22"/>
          <w:szCs w:val="22"/>
        </w:rPr>
        <w:t xml:space="preserve">C. ALBERTO ENRIQUE GUZMÁN AGUILAR </w:t>
      </w:r>
      <w:r w:rsidRPr="00DA4FCC">
        <w:rPr>
          <w:rFonts w:ascii="Century Gothic" w:hAnsi="Century Gothic" w:cs="Arial"/>
          <w:b/>
          <w:sz w:val="22"/>
          <w:szCs w:val="22"/>
        </w:rPr>
        <w:tab/>
      </w:r>
      <w:r w:rsidRPr="00DA4FCC">
        <w:rPr>
          <w:rFonts w:ascii="Century Gothic" w:hAnsi="Century Gothic" w:cs="Arial"/>
          <w:b/>
          <w:sz w:val="22"/>
          <w:szCs w:val="22"/>
        </w:rPr>
        <w:tab/>
      </w:r>
      <w:r w:rsidRPr="00DA4FCC">
        <w:rPr>
          <w:rFonts w:ascii="Century Gothic" w:hAnsi="Century Gothic" w:cs="Arial"/>
          <w:b/>
          <w:sz w:val="22"/>
          <w:szCs w:val="22"/>
        </w:rPr>
        <w:tab/>
        <w:t xml:space="preserve">      </w:t>
      </w:r>
      <w:r w:rsidRPr="00DA4FCC">
        <w:rPr>
          <w:rFonts w:ascii="Century Gothic" w:hAnsi="Century Gothic" w:cs="Arial"/>
          <w:b/>
          <w:sz w:val="22"/>
          <w:szCs w:val="22"/>
        </w:rPr>
        <w:tab/>
      </w:r>
      <w:r w:rsidRPr="00DA4FCC">
        <w:rPr>
          <w:rFonts w:ascii="Century Gothic" w:hAnsi="Century Gothic" w:cs="Arial"/>
          <w:b/>
          <w:sz w:val="22"/>
          <w:szCs w:val="22"/>
        </w:rPr>
        <w:tab/>
        <w:t xml:space="preserve">      </w:t>
      </w:r>
      <w:r w:rsidRPr="00DA4FCC">
        <w:rPr>
          <w:rFonts w:ascii="Century Gothic" w:hAnsi="Century Gothic" w:cs="Arial"/>
          <w:b/>
          <w:bCs/>
          <w:sz w:val="22"/>
          <w:szCs w:val="22"/>
        </w:rPr>
        <w:t>C. JUANA REYES ESPEJO</w:t>
      </w:r>
    </w:p>
    <w:p w:rsidR="009D3251" w:rsidRPr="00DA4FCC" w:rsidRDefault="009D3251" w:rsidP="000E2545">
      <w:pPr>
        <w:tabs>
          <w:tab w:val="left" w:pos="546"/>
          <w:tab w:val="left" w:pos="4455"/>
        </w:tabs>
        <w:rPr>
          <w:rFonts w:ascii="Century Gothic" w:hAnsi="Century Gothic" w:cs="Arial"/>
          <w:b/>
          <w:bCs/>
          <w:sz w:val="22"/>
          <w:szCs w:val="22"/>
        </w:rPr>
      </w:pPr>
    </w:p>
    <w:p w:rsidR="009D3251" w:rsidRPr="00DA4FCC" w:rsidRDefault="009D3251" w:rsidP="000E2545">
      <w:pPr>
        <w:tabs>
          <w:tab w:val="left" w:pos="546"/>
          <w:tab w:val="left" w:pos="4455"/>
        </w:tabs>
        <w:rPr>
          <w:rFonts w:ascii="Century Gothic" w:hAnsi="Century Gothic" w:cs="Arial"/>
          <w:b/>
          <w:bCs/>
          <w:sz w:val="22"/>
          <w:szCs w:val="22"/>
        </w:rPr>
      </w:pPr>
      <w:r w:rsidRPr="00DA4FCC">
        <w:rPr>
          <w:rFonts w:ascii="Century Gothic" w:hAnsi="Century Gothic" w:cs="Arial"/>
          <w:b/>
          <w:bCs/>
          <w:sz w:val="22"/>
          <w:szCs w:val="22"/>
        </w:rPr>
        <w:t>C. MARTHA LETICIA REYES MARTÍNEZ</w:t>
      </w:r>
      <w:r w:rsidRPr="00DA4FCC">
        <w:rPr>
          <w:rFonts w:ascii="Century Gothic" w:hAnsi="Century Gothic" w:cs="Arial"/>
          <w:b/>
          <w:sz w:val="22"/>
          <w:szCs w:val="22"/>
        </w:rPr>
        <w:t xml:space="preserve"> </w:t>
      </w:r>
      <w:r w:rsidRPr="00DA4FCC">
        <w:rPr>
          <w:rFonts w:ascii="Century Gothic" w:hAnsi="Century Gothic" w:cs="Arial"/>
          <w:b/>
          <w:sz w:val="22"/>
          <w:szCs w:val="22"/>
        </w:rPr>
        <w:tab/>
      </w:r>
      <w:r w:rsidRPr="00DA4FCC">
        <w:rPr>
          <w:rFonts w:ascii="Century Gothic" w:hAnsi="Century Gothic" w:cs="Arial"/>
          <w:b/>
          <w:sz w:val="22"/>
          <w:szCs w:val="22"/>
        </w:rPr>
        <w:tab/>
      </w:r>
      <w:r w:rsidRPr="00DA4FCC">
        <w:rPr>
          <w:rFonts w:ascii="Century Gothic" w:hAnsi="Century Gothic" w:cs="Arial"/>
          <w:b/>
          <w:sz w:val="22"/>
          <w:szCs w:val="22"/>
        </w:rPr>
        <w:tab/>
        <w:t xml:space="preserve">    </w:t>
      </w:r>
      <w:r w:rsidRPr="00DA4FCC">
        <w:rPr>
          <w:rFonts w:ascii="Century Gothic" w:hAnsi="Century Gothic" w:cs="Arial"/>
          <w:b/>
          <w:bCs/>
          <w:sz w:val="22"/>
          <w:szCs w:val="22"/>
        </w:rPr>
        <w:t>C. LAURA YANELY RODRÍGUEZ MIRELES</w:t>
      </w:r>
    </w:p>
    <w:p w:rsidR="009D3251" w:rsidRPr="00DA4FCC" w:rsidRDefault="009D3251" w:rsidP="000E2545">
      <w:pPr>
        <w:tabs>
          <w:tab w:val="left" w:pos="546"/>
          <w:tab w:val="left" w:pos="4455"/>
        </w:tabs>
        <w:rPr>
          <w:rFonts w:ascii="Century Gothic" w:hAnsi="Century Gothic" w:cs="Arial"/>
          <w:b/>
          <w:bCs/>
          <w:sz w:val="22"/>
          <w:szCs w:val="22"/>
        </w:rPr>
      </w:pPr>
      <w:r w:rsidRPr="00DA4FCC">
        <w:rPr>
          <w:rFonts w:ascii="Century Gothic" w:hAnsi="Century Gothic" w:cs="Arial"/>
          <w:b/>
          <w:bCs/>
          <w:sz w:val="22"/>
          <w:szCs w:val="22"/>
        </w:rPr>
        <w:t xml:space="preserve"> </w:t>
      </w:r>
    </w:p>
    <w:p w:rsidR="009D3251" w:rsidRPr="00DA4FCC" w:rsidRDefault="009D3251" w:rsidP="000E2545">
      <w:pPr>
        <w:tabs>
          <w:tab w:val="left" w:pos="546"/>
          <w:tab w:val="left" w:pos="4455"/>
        </w:tabs>
        <w:rPr>
          <w:rFonts w:ascii="Century Gothic" w:hAnsi="Century Gothic" w:cs="Arial"/>
          <w:b/>
          <w:bCs/>
          <w:sz w:val="22"/>
          <w:szCs w:val="22"/>
        </w:rPr>
      </w:pPr>
      <w:r w:rsidRPr="00DA4FCC">
        <w:rPr>
          <w:rFonts w:ascii="Century Gothic" w:hAnsi="Century Gothic" w:cs="Arial"/>
          <w:b/>
          <w:sz w:val="22"/>
          <w:szCs w:val="22"/>
        </w:rPr>
        <w:t>C. SILVIA SÁNCHEZ MÁRQUEZ</w:t>
      </w:r>
      <w:r w:rsidRPr="00DA4FCC">
        <w:rPr>
          <w:rFonts w:ascii="Century Gothic" w:hAnsi="Century Gothic" w:cs="Arial"/>
          <w:b/>
          <w:sz w:val="22"/>
          <w:szCs w:val="22"/>
        </w:rPr>
        <w:tab/>
      </w:r>
      <w:r w:rsidRPr="00DA4FCC">
        <w:rPr>
          <w:rFonts w:ascii="Century Gothic" w:hAnsi="Century Gothic" w:cs="Arial"/>
          <w:b/>
          <w:sz w:val="22"/>
          <w:szCs w:val="22"/>
        </w:rPr>
        <w:tab/>
      </w:r>
      <w:r w:rsidRPr="00DA4FCC">
        <w:rPr>
          <w:rFonts w:ascii="Century Gothic" w:hAnsi="Century Gothic" w:cs="Arial"/>
          <w:b/>
          <w:sz w:val="22"/>
          <w:szCs w:val="22"/>
        </w:rPr>
        <w:tab/>
      </w:r>
      <w:r w:rsidRPr="00DA4FCC">
        <w:rPr>
          <w:rFonts w:ascii="Century Gothic" w:hAnsi="Century Gothic" w:cs="Arial"/>
          <w:b/>
          <w:sz w:val="22"/>
          <w:szCs w:val="22"/>
        </w:rPr>
        <w:tab/>
        <w:t xml:space="preserve">          </w:t>
      </w:r>
      <w:r w:rsidRPr="00DA4FCC">
        <w:rPr>
          <w:rFonts w:ascii="Century Gothic" w:hAnsi="Century Gothic" w:cs="Arial"/>
          <w:b/>
          <w:bCs/>
          <w:sz w:val="22"/>
          <w:szCs w:val="22"/>
        </w:rPr>
        <w:t>C. ALFREDO SEÁÑEZ NÁJERA</w:t>
      </w:r>
    </w:p>
    <w:p w:rsidR="009D3251" w:rsidRPr="00DA4FCC" w:rsidRDefault="009D3251" w:rsidP="000E2545">
      <w:pPr>
        <w:tabs>
          <w:tab w:val="left" w:pos="546"/>
          <w:tab w:val="left" w:pos="4455"/>
        </w:tabs>
        <w:rPr>
          <w:rFonts w:ascii="Century Gothic" w:hAnsi="Century Gothic" w:cs="Arial"/>
          <w:b/>
          <w:sz w:val="22"/>
          <w:szCs w:val="22"/>
        </w:rPr>
      </w:pPr>
    </w:p>
    <w:p w:rsidR="009D3251" w:rsidRPr="00DA4FCC" w:rsidRDefault="009D3251" w:rsidP="000E2545">
      <w:pPr>
        <w:tabs>
          <w:tab w:val="left" w:pos="546"/>
          <w:tab w:val="left" w:pos="4455"/>
        </w:tabs>
        <w:rPr>
          <w:rFonts w:ascii="Century Gothic" w:hAnsi="Century Gothic" w:cs="Arial"/>
          <w:b/>
          <w:bCs/>
          <w:sz w:val="22"/>
          <w:szCs w:val="22"/>
        </w:rPr>
      </w:pPr>
      <w:r w:rsidRPr="00DA4FCC">
        <w:rPr>
          <w:rFonts w:ascii="Century Gothic" w:hAnsi="Century Gothic" w:cs="Arial"/>
          <w:b/>
          <w:bCs/>
          <w:sz w:val="22"/>
          <w:szCs w:val="22"/>
        </w:rPr>
        <w:t>C. JOSÉ UBALDO SOLÍS</w:t>
      </w:r>
      <w:r w:rsidRPr="00DA4FCC">
        <w:rPr>
          <w:rFonts w:ascii="Century Gothic" w:hAnsi="Century Gothic" w:cs="Arial"/>
          <w:b/>
          <w:bCs/>
          <w:sz w:val="22"/>
          <w:szCs w:val="22"/>
        </w:rPr>
        <w:tab/>
      </w:r>
      <w:r w:rsidRPr="00DA4FCC">
        <w:rPr>
          <w:rFonts w:ascii="Century Gothic" w:hAnsi="Century Gothic" w:cs="Arial"/>
          <w:b/>
          <w:bCs/>
          <w:sz w:val="22"/>
          <w:szCs w:val="22"/>
        </w:rPr>
        <w:tab/>
      </w:r>
      <w:r w:rsidRPr="00DA4FCC">
        <w:rPr>
          <w:rFonts w:ascii="Century Gothic" w:hAnsi="Century Gothic" w:cs="Arial"/>
          <w:b/>
          <w:bCs/>
          <w:sz w:val="22"/>
          <w:szCs w:val="22"/>
        </w:rPr>
        <w:tab/>
      </w:r>
      <w:r w:rsidRPr="00DA4FCC">
        <w:rPr>
          <w:rFonts w:ascii="Century Gothic" w:hAnsi="Century Gothic" w:cs="Arial"/>
          <w:b/>
          <w:bCs/>
          <w:sz w:val="22"/>
          <w:szCs w:val="22"/>
        </w:rPr>
        <w:tab/>
        <w:t xml:space="preserve">         </w:t>
      </w:r>
      <w:r w:rsidRPr="00DA4FCC">
        <w:rPr>
          <w:rFonts w:ascii="Century Gothic" w:hAnsi="Century Gothic" w:cs="Arial"/>
          <w:b/>
          <w:sz w:val="22"/>
          <w:szCs w:val="22"/>
        </w:rPr>
        <w:t>C. ENRIQUE TORRES VALADEZ</w:t>
      </w:r>
    </w:p>
    <w:p w:rsidR="009D3251" w:rsidRPr="00DA4FCC" w:rsidRDefault="009D3251" w:rsidP="000E2545">
      <w:pPr>
        <w:tabs>
          <w:tab w:val="left" w:pos="546"/>
          <w:tab w:val="left" w:pos="4455"/>
        </w:tabs>
        <w:rPr>
          <w:rFonts w:ascii="Century Gothic" w:hAnsi="Century Gothic" w:cs="Arial"/>
          <w:b/>
          <w:sz w:val="22"/>
          <w:szCs w:val="22"/>
        </w:rPr>
      </w:pPr>
    </w:p>
    <w:p w:rsidR="009D3251" w:rsidRPr="00DA4FCC" w:rsidRDefault="009D3251" w:rsidP="000E2545">
      <w:pPr>
        <w:tabs>
          <w:tab w:val="left" w:pos="546"/>
          <w:tab w:val="left" w:pos="4455"/>
        </w:tabs>
        <w:rPr>
          <w:rFonts w:ascii="Century Gothic" w:hAnsi="Century Gothic" w:cs="Arial"/>
          <w:b/>
          <w:sz w:val="22"/>
          <w:szCs w:val="22"/>
        </w:rPr>
      </w:pPr>
      <w:r w:rsidRPr="00DA4FCC">
        <w:rPr>
          <w:rFonts w:ascii="Century Gothic" w:hAnsi="Century Gothic" w:cs="Arial"/>
          <w:b/>
          <w:bCs/>
          <w:sz w:val="22"/>
          <w:szCs w:val="22"/>
        </w:rPr>
        <w:t>C. MARÍA DEL ROSARIO VALADEZ ARANDA</w:t>
      </w:r>
    </w:p>
    <w:p w:rsidR="00D0634B" w:rsidRPr="00DA4FCC" w:rsidRDefault="00D0634B" w:rsidP="000E2545">
      <w:pPr>
        <w:tabs>
          <w:tab w:val="left" w:pos="546"/>
          <w:tab w:val="left" w:pos="4455"/>
        </w:tabs>
        <w:rPr>
          <w:rFonts w:ascii="Century Gothic" w:hAnsi="Century Gothic" w:cs="Arial"/>
          <w:b/>
          <w:sz w:val="22"/>
          <w:szCs w:val="22"/>
        </w:rPr>
      </w:pPr>
    </w:p>
    <w:p w:rsidR="0058106D" w:rsidRPr="00DA4FCC" w:rsidRDefault="0058106D" w:rsidP="000E2545">
      <w:pPr>
        <w:tabs>
          <w:tab w:val="left" w:pos="546"/>
          <w:tab w:val="left" w:pos="4455"/>
        </w:tabs>
        <w:jc w:val="center"/>
        <w:rPr>
          <w:rFonts w:ascii="Century Gothic" w:hAnsi="Century Gothic" w:cs="Arial"/>
          <w:b/>
          <w:spacing w:val="-3"/>
          <w:sz w:val="22"/>
          <w:szCs w:val="22"/>
        </w:rPr>
      </w:pPr>
      <w:r w:rsidRPr="00DA4FCC">
        <w:rPr>
          <w:rFonts w:ascii="Century Gothic" w:hAnsi="Century Gothic" w:cs="Arial"/>
          <w:b/>
          <w:spacing w:val="-3"/>
          <w:sz w:val="22"/>
          <w:szCs w:val="22"/>
        </w:rPr>
        <w:t>----------------------------------------------DOY FE--------------------------------------------------</w:t>
      </w:r>
    </w:p>
    <w:p w:rsidR="00614133" w:rsidRPr="00DA4FCC" w:rsidRDefault="00614133" w:rsidP="000E2545">
      <w:pPr>
        <w:tabs>
          <w:tab w:val="center" w:pos="4680"/>
        </w:tabs>
        <w:jc w:val="center"/>
        <w:rPr>
          <w:rFonts w:ascii="Century Gothic" w:hAnsi="Century Gothic" w:cs="Arial"/>
          <w:b/>
          <w:spacing w:val="-3"/>
          <w:sz w:val="22"/>
          <w:szCs w:val="22"/>
        </w:rPr>
      </w:pPr>
    </w:p>
    <w:p w:rsidR="0058106D" w:rsidRPr="00DA4FCC" w:rsidRDefault="0058106D" w:rsidP="000E2545">
      <w:pPr>
        <w:tabs>
          <w:tab w:val="center" w:pos="4680"/>
        </w:tabs>
        <w:jc w:val="center"/>
        <w:rPr>
          <w:rFonts w:ascii="Century Gothic" w:hAnsi="Century Gothic" w:cs="Arial"/>
          <w:b/>
          <w:spacing w:val="-3"/>
          <w:sz w:val="22"/>
          <w:szCs w:val="22"/>
        </w:rPr>
      </w:pPr>
      <w:r w:rsidRPr="00DA4FCC">
        <w:rPr>
          <w:rFonts w:ascii="Century Gothic" w:hAnsi="Century Gothic" w:cs="Arial"/>
          <w:b/>
          <w:spacing w:val="-3"/>
          <w:sz w:val="22"/>
          <w:szCs w:val="22"/>
        </w:rPr>
        <w:t>SECRETARIO DE LA PRESIDENCIA MUNICIPAL</w:t>
      </w:r>
    </w:p>
    <w:p w:rsidR="004E1271" w:rsidRPr="00DA4FCC" w:rsidRDefault="0058106D" w:rsidP="000E2545">
      <w:pPr>
        <w:tabs>
          <w:tab w:val="center" w:pos="4680"/>
        </w:tabs>
        <w:jc w:val="center"/>
        <w:rPr>
          <w:rFonts w:ascii="Century Gothic" w:hAnsi="Century Gothic" w:cs="Arial"/>
          <w:b/>
          <w:spacing w:val="-3"/>
          <w:sz w:val="22"/>
          <w:szCs w:val="22"/>
        </w:rPr>
      </w:pPr>
      <w:r w:rsidRPr="00DA4FCC">
        <w:rPr>
          <w:rFonts w:ascii="Century Gothic" w:hAnsi="Century Gothic" w:cs="Arial"/>
          <w:b/>
          <w:spacing w:val="-3"/>
          <w:sz w:val="22"/>
          <w:szCs w:val="22"/>
        </w:rPr>
        <w:t xml:space="preserve">Y DEL HONORABLE AYUNTAMIENTO </w:t>
      </w:r>
    </w:p>
    <w:p w:rsidR="00062CD7" w:rsidRPr="00DA4FCC" w:rsidRDefault="00062CD7" w:rsidP="000E2545">
      <w:pPr>
        <w:tabs>
          <w:tab w:val="center" w:pos="4680"/>
        </w:tabs>
        <w:jc w:val="center"/>
        <w:rPr>
          <w:rFonts w:ascii="Century Gothic" w:hAnsi="Century Gothic" w:cs="Arial"/>
          <w:b/>
          <w:spacing w:val="-3"/>
          <w:sz w:val="22"/>
          <w:szCs w:val="22"/>
        </w:rPr>
      </w:pPr>
    </w:p>
    <w:p w:rsidR="00B4622A" w:rsidRPr="00DA4FCC" w:rsidRDefault="0058106D" w:rsidP="000E2545">
      <w:pPr>
        <w:tabs>
          <w:tab w:val="left" w:pos="546"/>
          <w:tab w:val="left" w:pos="4455"/>
        </w:tabs>
        <w:jc w:val="center"/>
        <w:rPr>
          <w:rFonts w:ascii="Century Gothic" w:hAnsi="Century Gothic" w:cs="Arial"/>
          <w:b/>
          <w:spacing w:val="-3"/>
          <w:sz w:val="22"/>
          <w:szCs w:val="22"/>
        </w:rPr>
      </w:pPr>
      <w:r w:rsidRPr="00DA4FCC">
        <w:rPr>
          <w:rFonts w:ascii="Century Gothic" w:hAnsi="Century Gothic" w:cs="Arial"/>
          <w:b/>
          <w:spacing w:val="-3"/>
          <w:sz w:val="22"/>
          <w:szCs w:val="22"/>
        </w:rPr>
        <w:t xml:space="preserve">LICENCIADO MACLOVIO MURILLO CHÁVEZ </w:t>
      </w:r>
    </w:p>
    <w:sectPr w:rsidR="00B4622A" w:rsidRPr="00DA4FCC" w:rsidSect="00D449DF">
      <w:headerReference w:type="default" r:id="rId8"/>
      <w:footerReference w:type="even" r:id="rId9"/>
      <w:footerReference w:type="default" r:id="rId10"/>
      <w:pgSz w:w="12240" w:h="15840" w:code="1"/>
      <w:pgMar w:top="1185" w:right="1080" w:bottom="1276" w:left="1170" w:header="1170" w:footer="63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452" w:rsidRDefault="00C92452">
      <w:r>
        <w:separator/>
      </w:r>
    </w:p>
  </w:endnote>
  <w:endnote w:type="continuationSeparator" w:id="0">
    <w:p w:rsidR="00C92452" w:rsidRDefault="00C9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5" w:rsidRDefault="005F74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7485" w:rsidRDefault="005F748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5" w:rsidRPr="00C16C83" w:rsidRDefault="005F7485">
    <w:pPr>
      <w:pStyle w:val="Piedepgina"/>
      <w:jc w:val="center"/>
      <w:rPr>
        <w:rFonts w:ascii="Century Gothic" w:hAnsi="Century Gothic"/>
        <w:sz w:val="18"/>
        <w:szCs w:val="18"/>
      </w:rPr>
    </w:pPr>
    <w:r w:rsidRPr="00C16C83">
      <w:rPr>
        <w:rFonts w:ascii="Century Gothic" w:hAnsi="Century Gothic"/>
        <w:sz w:val="18"/>
        <w:szCs w:val="18"/>
      </w:rPr>
      <w:fldChar w:fldCharType="begin"/>
    </w:r>
    <w:r w:rsidRPr="00C16C83">
      <w:rPr>
        <w:rFonts w:ascii="Century Gothic" w:hAnsi="Century Gothic"/>
        <w:sz w:val="18"/>
        <w:szCs w:val="18"/>
      </w:rPr>
      <w:instrText>PAGE   \* MERGEFORMAT</w:instrText>
    </w:r>
    <w:r w:rsidRPr="00C16C83">
      <w:rPr>
        <w:rFonts w:ascii="Century Gothic" w:hAnsi="Century Gothic"/>
        <w:sz w:val="18"/>
        <w:szCs w:val="18"/>
      </w:rPr>
      <w:fldChar w:fldCharType="separate"/>
    </w:r>
    <w:r w:rsidR="00D72793" w:rsidRPr="00D72793">
      <w:rPr>
        <w:rFonts w:ascii="Century Gothic" w:hAnsi="Century Gothic"/>
        <w:noProof/>
        <w:sz w:val="18"/>
        <w:szCs w:val="18"/>
        <w:lang w:val="es-ES"/>
      </w:rPr>
      <w:t>1</w:t>
    </w:r>
    <w:r w:rsidRPr="00C16C83">
      <w:rPr>
        <w:rFonts w:ascii="Century Gothic" w:hAnsi="Century Gothic"/>
        <w:sz w:val="18"/>
        <w:szCs w:val="18"/>
      </w:rPr>
      <w:fldChar w:fldCharType="end"/>
    </w:r>
  </w:p>
  <w:p w:rsidR="005F7485" w:rsidRDefault="005F7485" w:rsidP="00DE736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452" w:rsidRDefault="00C92452">
      <w:r>
        <w:separator/>
      </w:r>
    </w:p>
  </w:footnote>
  <w:footnote w:type="continuationSeparator" w:id="0">
    <w:p w:rsidR="00C92452" w:rsidRDefault="00C924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5" w:rsidRDefault="00C92452" w:rsidP="00F97841">
    <w:pPr>
      <w:spacing w:line="360" w:lineRule="auto"/>
      <w:jc w:val="both"/>
      <w:rPr>
        <w:sz w:val="10"/>
      </w:rPr>
    </w:pPr>
    <w:r>
      <w:rPr>
        <w:noProof/>
      </w:rPr>
      <w:pict>
        <v:rect id="_x0000_s2049" style="position:absolute;left:0;text-align:left;margin-left:1in;margin-top:0;width:468pt;height:12pt;z-index:1;mso-position-horizontal-relative:page" o:allowincell="f" filled="f" stroked="f" strokeweight="0">
          <v:textbox style="mso-next-textbox:#_x0000_s2049" inset="0,0,0,0">
            <w:txbxContent>
              <w:p w:rsidR="005F7485" w:rsidRDefault="005F7485">
                <w:pPr>
                  <w:tabs>
                    <w:tab w:val="center" w:pos="4680"/>
                    <w:tab w:val="right" w:pos="9360"/>
                  </w:tabs>
                  <w:rPr>
                    <w:spacing w:val="-3"/>
                  </w:rPr>
                </w:pPr>
                <w:r>
                  <w:tab/>
                </w:r>
                <w:r>
                  <w:tab/>
                </w:r>
              </w:p>
            </w:txbxContent>
          </v:textbox>
          <w10:wrap anchorx="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0538"/>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0FF381C"/>
    <w:multiLevelType w:val="hybridMultilevel"/>
    <w:tmpl w:val="9C2A88D0"/>
    <w:lvl w:ilvl="0" w:tplc="F8E27CB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F3B97"/>
    <w:multiLevelType w:val="hybridMultilevel"/>
    <w:tmpl w:val="F07087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14F066F"/>
    <w:multiLevelType w:val="hybridMultilevel"/>
    <w:tmpl w:val="F006BCBC"/>
    <w:lvl w:ilvl="0" w:tplc="080A0013">
      <w:start w:val="1"/>
      <w:numFmt w:val="upperRoman"/>
      <w:lvlText w:val="%1."/>
      <w:lvlJc w:val="right"/>
      <w:pPr>
        <w:ind w:left="1425" w:hanging="360"/>
      </w:pPr>
    </w:lvl>
    <w:lvl w:ilvl="1" w:tplc="0C0A0019">
      <w:start w:val="1"/>
      <w:numFmt w:val="lowerLetter"/>
      <w:lvlText w:val="%2."/>
      <w:lvlJc w:val="left"/>
      <w:pPr>
        <w:ind w:left="2145" w:hanging="360"/>
      </w:pPr>
    </w:lvl>
    <w:lvl w:ilvl="2" w:tplc="0C0A001B">
      <w:start w:val="1"/>
      <w:numFmt w:val="lowerRoman"/>
      <w:lvlText w:val="%3."/>
      <w:lvlJc w:val="right"/>
      <w:pPr>
        <w:ind w:left="2865" w:hanging="180"/>
      </w:pPr>
    </w:lvl>
    <w:lvl w:ilvl="3" w:tplc="0C0A000F">
      <w:start w:val="1"/>
      <w:numFmt w:val="decimal"/>
      <w:lvlText w:val="%4."/>
      <w:lvlJc w:val="left"/>
      <w:pPr>
        <w:ind w:left="3585" w:hanging="360"/>
      </w:pPr>
    </w:lvl>
    <w:lvl w:ilvl="4" w:tplc="0C0A0019">
      <w:start w:val="1"/>
      <w:numFmt w:val="lowerLetter"/>
      <w:lvlText w:val="%5."/>
      <w:lvlJc w:val="left"/>
      <w:pPr>
        <w:ind w:left="4305" w:hanging="360"/>
      </w:pPr>
    </w:lvl>
    <w:lvl w:ilvl="5" w:tplc="0C0A001B">
      <w:start w:val="1"/>
      <w:numFmt w:val="lowerRoman"/>
      <w:lvlText w:val="%6."/>
      <w:lvlJc w:val="right"/>
      <w:pPr>
        <w:ind w:left="5025" w:hanging="180"/>
      </w:pPr>
    </w:lvl>
    <w:lvl w:ilvl="6" w:tplc="0C0A000F">
      <w:start w:val="1"/>
      <w:numFmt w:val="decimal"/>
      <w:lvlText w:val="%7."/>
      <w:lvlJc w:val="left"/>
      <w:pPr>
        <w:ind w:left="5745" w:hanging="360"/>
      </w:pPr>
    </w:lvl>
    <w:lvl w:ilvl="7" w:tplc="0C0A0019">
      <w:start w:val="1"/>
      <w:numFmt w:val="lowerLetter"/>
      <w:lvlText w:val="%8."/>
      <w:lvlJc w:val="left"/>
      <w:pPr>
        <w:ind w:left="6465" w:hanging="360"/>
      </w:pPr>
    </w:lvl>
    <w:lvl w:ilvl="8" w:tplc="0C0A001B">
      <w:start w:val="1"/>
      <w:numFmt w:val="lowerRoman"/>
      <w:lvlText w:val="%9."/>
      <w:lvlJc w:val="right"/>
      <w:pPr>
        <w:ind w:left="7185" w:hanging="180"/>
      </w:pPr>
    </w:lvl>
  </w:abstractNum>
  <w:abstractNum w:abstractNumId="4" w15:restartNumberingAfterBreak="0">
    <w:nsid w:val="35EE1E34"/>
    <w:multiLevelType w:val="hybridMultilevel"/>
    <w:tmpl w:val="05666542"/>
    <w:lvl w:ilvl="0" w:tplc="EE76D038">
      <w:start w:val="1"/>
      <w:numFmt w:val="upperRoman"/>
      <w:lvlText w:val="%1."/>
      <w:lvlJc w:val="left"/>
      <w:pPr>
        <w:ind w:left="360" w:hanging="360"/>
      </w:pPr>
      <w:rPr>
        <w:rFonts w:ascii="Century Gothic" w:hAnsi="Century Gothic"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27D02"/>
    <w:multiLevelType w:val="hybridMultilevel"/>
    <w:tmpl w:val="A0880ED2"/>
    <w:lvl w:ilvl="0" w:tplc="0C0A0013">
      <w:start w:val="1"/>
      <w:numFmt w:val="upperRoman"/>
      <w:lvlText w:val="%1."/>
      <w:lvlJc w:val="righ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6" w15:restartNumberingAfterBreak="0">
    <w:nsid w:val="44472971"/>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C0F32A5"/>
    <w:multiLevelType w:val="hybridMultilevel"/>
    <w:tmpl w:val="577211A4"/>
    <w:lvl w:ilvl="0" w:tplc="468024EC">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8" w15:restartNumberingAfterBreak="0">
    <w:nsid w:val="55166C5C"/>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9" w15:restartNumberingAfterBreak="0">
    <w:nsid w:val="55CF3664"/>
    <w:multiLevelType w:val="hybridMultilevel"/>
    <w:tmpl w:val="A0880ED2"/>
    <w:lvl w:ilvl="0" w:tplc="0C0A0013">
      <w:start w:val="1"/>
      <w:numFmt w:val="upperRoman"/>
      <w:lvlText w:val="%1."/>
      <w:lvlJc w:val="righ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10" w15:restartNumberingAfterBreak="0">
    <w:nsid w:val="60295499"/>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11" w15:restartNumberingAfterBreak="0">
    <w:nsid w:val="7084431F"/>
    <w:multiLevelType w:val="hybridMultilevel"/>
    <w:tmpl w:val="6A18B798"/>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831"/>
    <w:rsid w:val="000000BC"/>
    <w:rsid w:val="000044C3"/>
    <w:rsid w:val="000047DE"/>
    <w:rsid w:val="00005421"/>
    <w:rsid w:val="00005B70"/>
    <w:rsid w:val="000063EE"/>
    <w:rsid w:val="0000694A"/>
    <w:rsid w:val="00013433"/>
    <w:rsid w:val="00015816"/>
    <w:rsid w:val="00016DA2"/>
    <w:rsid w:val="0001758D"/>
    <w:rsid w:val="00020DD9"/>
    <w:rsid w:val="00021782"/>
    <w:rsid w:val="00021D0D"/>
    <w:rsid w:val="00023A3E"/>
    <w:rsid w:val="00023AA1"/>
    <w:rsid w:val="0003005B"/>
    <w:rsid w:val="00031B3C"/>
    <w:rsid w:val="0003209C"/>
    <w:rsid w:val="00032589"/>
    <w:rsid w:val="00032E3D"/>
    <w:rsid w:val="00033FF9"/>
    <w:rsid w:val="00034163"/>
    <w:rsid w:val="0003459F"/>
    <w:rsid w:val="0003461E"/>
    <w:rsid w:val="000349C2"/>
    <w:rsid w:val="00034B40"/>
    <w:rsid w:val="0003540C"/>
    <w:rsid w:val="00036831"/>
    <w:rsid w:val="00040739"/>
    <w:rsid w:val="00041803"/>
    <w:rsid w:val="000425D5"/>
    <w:rsid w:val="00042D51"/>
    <w:rsid w:val="0004553B"/>
    <w:rsid w:val="00045775"/>
    <w:rsid w:val="00045D00"/>
    <w:rsid w:val="00047168"/>
    <w:rsid w:val="00047CD3"/>
    <w:rsid w:val="00050892"/>
    <w:rsid w:val="00050D40"/>
    <w:rsid w:val="000521D3"/>
    <w:rsid w:val="00052203"/>
    <w:rsid w:val="000523AD"/>
    <w:rsid w:val="00052934"/>
    <w:rsid w:val="000535DC"/>
    <w:rsid w:val="00053E09"/>
    <w:rsid w:val="0005636C"/>
    <w:rsid w:val="0005744B"/>
    <w:rsid w:val="0006000C"/>
    <w:rsid w:val="00060A54"/>
    <w:rsid w:val="00062CD7"/>
    <w:rsid w:val="00063620"/>
    <w:rsid w:val="00063F66"/>
    <w:rsid w:val="0006622C"/>
    <w:rsid w:val="0006657B"/>
    <w:rsid w:val="000677BF"/>
    <w:rsid w:val="0007115C"/>
    <w:rsid w:val="000730F9"/>
    <w:rsid w:val="0007339A"/>
    <w:rsid w:val="00073872"/>
    <w:rsid w:val="00076E3B"/>
    <w:rsid w:val="00080243"/>
    <w:rsid w:val="00080A1A"/>
    <w:rsid w:val="00081440"/>
    <w:rsid w:val="00081690"/>
    <w:rsid w:val="00082186"/>
    <w:rsid w:val="00082A56"/>
    <w:rsid w:val="00082BA0"/>
    <w:rsid w:val="000838DF"/>
    <w:rsid w:val="000843AF"/>
    <w:rsid w:val="000849CD"/>
    <w:rsid w:val="00086397"/>
    <w:rsid w:val="00087011"/>
    <w:rsid w:val="00087073"/>
    <w:rsid w:val="000918A4"/>
    <w:rsid w:val="000918DF"/>
    <w:rsid w:val="00093583"/>
    <w:rsid w:val="00094323"/>
    <w:rsid w:val="00095582"/>
    <w:rsid w:val="00096611"/>
    <w:rsid w:val="000A1E0F"/>
    <w:rsid w:val="000A3A8F"/>
    <w:rsid w:val="000A5028"/>
    <w:rsid w:val="000A56BE"/>
    <w:rsid w:val="000B05BD"/>
    <w:rsid w:val="000B0A8D"/>
    <w:rsid w:val="000B0AA7"/>
    <w:rsid w:val="000B0CAB"/>
    <w:rsid w:val="000B1616"/>
    <w:rsid w:val="000B29FA"/>
    <w:rsid w:val="000B324E"/>
    <w:rsid w:val="000B3A6A"/>
    <w:rsid w:val="000B3B2D"/>
    <w:rsid w:val="000B43CD"/>
    <w:rsid w:val="000B6A26"/>
    <w:rsid w:val="000C4026"/>
    <w:rsid w:val="000C410D"/>
    <w:rsid w:val="000C566C"/>
    <w:rsid w:val="000C6B21"/>
    <w:rsid w:val="000C79E4"/>
    <w:rsid w:val="000D053A"/>
    <w:rsid w:val="000D059D"/>
    <w:rsid w:val="000D1065"/>
    <w:rsid w:val="000D187D"/>
    <w:rsid w:val="000D1CDD"/>
    <w:rsid w:val="000D3582"/>
    <w:rsid w:val="000D6F94"/>
    <w:rsid w:val="000D7FEE"/>
    <w:rsid w:val="000E2545"/>
    <w:rsid w:val="000E3C5A"/>
    <w:rsid w:val="000E46F6"/>
    <w:rsid w:val="000E6361"/>
    <w:rsid w:val="000E6CF7"/>
    <w:rsid w:val="000F1DCF"/>
    <w:rsid w:val="000F251A"/>
    <w:rsid w:val="000F3305"/>
    <w:rsid w:val="000F4A8A"/>
    <w:rsid w:val="000F519B"/>
    <w:rsid w:val="000F52A5"/>
    <w:rsid w:val="000F5926"/>
    <w:rsid w:val="000F644D"/>
    <w:rsid w:val="000F72A0"/>
    <w:rsid w:val="000F7A8E"/>
    <w:rsid w:val="00101127"/>
    <w:rsid w:val="001024F9"/>
    <w:rsid w:val="0010394A"/>
    <w:rsid w:val="00105802"/>
    <w:rsid w:val="00107488"/>
    <w:rsid w:val="0010766A"/>
    <w:rsid w:val="001114FD"/>
    <w:rsid w:val="001126F0"/>
    <w:rsid w:val="00116874"/>
    <w:rsid w:val="00116D09"/>
    <w:rsid w:val="00121678"/>
    <w:rsid w:val="001216D0"/>
    <w:rsid w:val="00125561"/>
    <w:rsid w:val="00126312"/>
    <w:rsid w:val="0012645F"/>
    <w:rsid w:val="00126C7B"/>
    <w:rsid w:val="001271A0"/>
    <w:rsid w:val="00127467"/>
    <w:rsid w:val="0013005D"/>
    <w:rsid w:val="00130741"/>
    <w:rsid w:val="0013085B"/>
    <w:rsid w:val="00130E73"/>
    <w:rsid w:val="00133F3D"/>
    <w:rsid w:val="00135AED"/>
    <w:rsid w:val="0013723D"/>
    <w:rsid w:val="001376AB"/>
    <w:rsid w:val="00142715"/>
    <w:rsid w:val="001433BA"/>
    <w:rsid w:val="00144374"/>
    <w:rsid w:val="001473F5"/>
    <w:rsid w:val="00151B35"/>
    <w:rsid w:val="00155486"/>
    <w:rsid w:val="0015572E"/>
    <w:rsid w:val="0015635F"/>
    <w:rsid w:val="00157DEE"/>
    <w:rsid w:val="001600B0"/>
    <w:rsid w:val="00161923"/>
    <w:rsid w:val="0016327B"/>
    <w:rsid w:val="00163AA3"/>
    <w:rsid w:val="00163B57"/>
    <w:rsid w:val="00166473"/>
    <w:rsid w:val="0016733B"/>
    <w:rsid w:val="00167A8A"/>
    <w:rsid w:val="00176B36"/>
    <w:rsid w:val="00177438"/>
    <w:rsid w:val="00177D58"/>
    <w:rsid w:val="00181A40"/>
    <w:rsid w:val="00182329"/>
    <w:rsid w:val="001823E8"/>
    <w:rsid w:val="00185AAD"/>
    <w:rsid w:val="0018662C"/>
    <w:rsid w:val="00187111"/>
    <w:rsid w:val="00187D88"/>
    <w:rsid w:val="00190708"/>
    <w:rsid w:val="00193552"/>
    <w:rsid w:val="0019396E"/>
    <w:rsid w:val="00193FCA"/>
    <w:rsid w:val="001946CF"/>
    <w:rsid w:val="001952F9"/>
    <w:rsid w:val="001962B3"/>
    <w:rsid w:val="00196597"/>
    <w:rsid w:val="00197EEF"/>
    <w:rsid w:val="001A019F"/>
    <w:rsid w:val="001A07DC"/>
    <w:rsid w:val="001A0A4A"/>
    <w:rsid w:val="001A1919"/>
    <w:rsid w:val="001A2D8C"/>
    <w:rsid w:val="001A34D4"/>
    <w:rsid w:val="001A4EAA"/>
    <w:rsid w:val="001A62CF"/>
    <w:rsid w:val="001B4D13"/>
    <w:rsid w:val="001B5C27"/>
    <w:rsid w:val="001C0933"/>
    <w:rsid w:val="001C1DF9"/>
    <w:rsid w:val="001C3402"/>
    <w:rsid w:val="001C55FC"/>
    <w:rsid w:val="001C6841"/>
    <w:rsid w:val="001C7587"/>
    <w:rsid w:val="001D0305"/>
    <w:rsid w:val="001D2599"/>
    <w:rsid w:val="001D6F86"/>
    <w:rsid w:val="001D7ADD"/>
    <w:rsid w:val="001E14E0"/>
    <w:rsid w:val="001E1787"/>
    <w:rsid w:val="001E195D"/>
    <w:rsid w:val="001E2203"/>
    <w:rsid w:val="001E44DD"/>
    <w:rsid w:val="001E666A"/>
    <w:rsid w:val="001E6B5C"/>
    <w:rsid w:val="001E70DF"/>
    <w:rsid w:val="001E73BC"/>
    <w:rsid w:val="001F3980"/>
    <w:rsid w:val="001F3C9A"/>
    <w:rsid w:val="001F5410"/>
    <w:rsid w:val="001F6C2B"/>
    <w:rsid w:val="001F6F11"/>
    <w:rsid w:val="00202DB7"/>
    <w:rsid w:val="00203F06"/>
    <w:rsid w:val="0020416A"/>
    <w:rsid w:val="0020556E"/>
    <w:rsid w:val="0020585C"/>
    <w:rsid w:val="00206928"/>
    <w:rsid w:val="0020741C"/>
    <w:rsid w:val="00210239"/>
    <w:rsid w:val="00211077"/>
    <w:rsid w:val="0021135B"/>
    <w:rsid w:val="00211DBF"/>
    <w:rsid w:val="00211EFA"/>
    <w:rsid w:val="00212BAA"/>
    <w:rsid w:val="00214B0C"/>
    <w:rsid w:val="002152EC"/>
    <w:rsid w:val="00215F03"/>
    <w:rsid w:val="0021620B"/>
    <w:rsid w:val="00217895"/>
    <w:rsid w:val="00220406"/>
    <w:rsid w:val="0022254E"/>
    <w:rsid w:val="002255D1"/>
    <w:rsid w:val="00227598"/>
    <w:rsid w:val="00230405"/>
    <w:rsid w:val="00230B4D"/>
    <w:rsid w:val="002315CC"/>
    <w:rsid w:val="00232121"/>
    <w:rsid w:val="00232AB9"/>
    <w:rsid w:val="00234359"/>
    <w:rsid w:val="002343DC"/>
    <w:rsid w:val="00235543"/>
    <w:rsid w:val="00235699"/>
    <w:rsid w:val="0023648E"/>
    <w:rsid w:val="00240620"/>
    <w:rsid w:val="0024071F"/>
    <w:rsid w:val="002417A0"/>
    <w:rsid w:val="00242A0C"/>
    <w:rsid w:val="00242A31"/>
    <w:rsid w:val="002436EC"/>
    <w:rsid w:val="00243A8E"/>
    <w:rsid w:val="00244167"/>
    <w:rsid w:val="00244A3D"/>
    <w:rsid w:val="00245914"/>
    <w:rsid w:val="00247DBA"/>
    <w:rsid w:val="002507B9"/>
    <w:rsid w:val="00254480"/>
    <w:rsid w:val="00261772"/>
    <w:rsid w:val="00262A8D"/>
    <w:rsid w:val="00262EA6"/>
    <w:rsid w:val="00264E0B"/>
    <w:rsid w:val="002658A2"/>
    <w:rsid w:val="0026624E"/>
    <w:rsid w:val="002672D8"/>
    <w:rsid w:val="00267927"/>
    <w:rsid w:val="002721CA"/>
    <w:rsid w:val="00273C02"/>
    <w:rsid w:val="002805A4"/>
    <w:rsid w:val="002818B2"/>
    <w:rsid w:val="00283AC3"/>
    <w:rsid w:val="00286039"/>
    <w:rsid w:val="00286518"/>
    <w:rsid w:val="00287089"/>
    <w:rsid w:val="00290D91"/>
    <w:rsid w:val="0029177B"/>
    <w:rsid w:val="002A1958"/>
    <w:rsid w:val="002A1A3F"/>
    <w:rsid w:val="002A4B20"/>
    <w:rsid w:val="002A65B6"/>
    <w:rsid w:val="002A75A0"/>
    <w:rsid w:val="002B05F7"/>
    <w:rsid w:val="002B1965"/>
    <w:rsid w:val="002B324E"/>
    <w:rsid w:val="002B4FAA"/>
    <w:rsid w:val="002B59E0"/>
    <w:rsid w:val="002B6E35"/>
    <w:rsid w:val="002B781D"/>
    <w:rsid w:val="002B7DFB"/>
    <w:rsid w:val="002C00AD"/>
    <w:rsid w:val="002C176E"/>
    <w:rsid w:val="002C402C"/>
    <w:rsid w:val="002C4396"/>
    <w:rsid w:val="002C49E7"/>
    <w:rsid w:val="002C5A15"/>
    <w:rsid w:val="002D0AF1"/>
    <w:rsid w:val="002D0EEF"/>
    <w:rsid w:val="002D3EE4"/>
    <w:rsid w:val="002D447B"/>
    <w:rsid w:val="002D627E"/>
    <w:rsid w:val="002D6782"/>
    <w:rsid w:val="002D7A84"/>
    <w:rsid w:val="002E10B9"/>
    <w:rsid w:val="002E1634"/>
    <w:rsid w:val="002E37D8"/>
    <w:rsid w:val="002E7C8B"/>
    <w:rsid w:val="002F31BA"/>
    <w:rsid w:val="002F391A"/>
    <w:rsid w:val="002F4A9C"/>
    <w:rsid w:val="002F632A"/>
    <w:rsid w:val="002F6AF3"/>
    <w:rsid w:val="002F71B9"/>
    <w:rsid w:val="00300164"/>
    <w:rsid w:val="00301C5E"/>
    <w:rsid w:val="00302417"/>
    <w:rsid w:val="003036B0"/>
    <w:rsid w:val="00304A18"/>
    <w:rsid w:val="00304ED5"/>
    <w:rsid w:val="00306B50"/>
    <w:rsid w:val="00310878"/>
    <w:rsid w:val="00310A26"/>
    <w:rsid w:val="0031121D"/>
    <w:rsid w:val="00311FD2"/>
    <w:rsid w:val="00313369"/>
    <w:rsid w:val="00317FC3"/>
    <w:rsid w:val="00320B53"/>
    <w:rsid w:val="00321685"/>
    <w:rsid w:val="00321A58"/>
    <w:rsid w:val="00321F98"/>
    <w:rsid w:val="00324F80"/>
    <w:rsid w:val="0032570F"/>
    <w:rsid w:val="00330817"/>
    <w:rsid w:val="00330DE3"/>
    <w:rsid w:val="00332B98"/>
    <w:rsid w:val="00333B7B"/>
    <w:rsid w:val="0033419F"/>
    <w:rsid w:val="00334DAA"/>
    <w:rsid w:val="00337F9F"/>
    <w:rsid w:val="00343020"/>
    <w:rsid w:val="0034468C"/>
    <w:rsid w:val="003515A1"/>
    <w:rsid w:val="003520C4"/>
    <w:rsid w:val="003527A8"/>
    <w:rsid w:val="00352D18"/>
    <w:rsid w:val="00352E1F"/>
    <w:rsid w:val="00353FEB"/>
    <w:rsid w:val="00354ECA"/>
    <w:rsid w:val="003553D6"/>
    <w:rsid w:val="003568F3"/>
    <w:rsid w:val="00361863"/>
    <w:rsid w:val="00363B37"/>
    <w:rsid w:val="00366569"/>
    <w:rsid w:val="00370DAA"/>
    <w:rsid w:val="003719A8"/>
    <w:rsid w:val="00371F35"/>
    <w:rsid w:val="00372218"/>
    <w:rsid w:val="00374318"/>
    <w:rsid w:val="003749CD"/>
    <w:rsid w:val="00374FF3"/>
    <w:rsid w:val="003750C4"/>
    <w:rsid w:val="003754B4"/>
    <w:rsid w:val="00375FAB"/>
    <w:rsid w:val="0037647C"/>
    <w:rsid w:val="00377018"/>
    <w:rsid w:val="003803E3"/>
    <w:rsid w:val="00380593"/>
    <w:rsid w:val="00380943"/>
    <w:rsid w:val="00382343"/>
    <w:rsid w:val="003828D2"/>
    <w:rsid w:val="003835C8"/>
    <w:rsid w:val="0038376C"/>
    <w:rsid w:val="0038382C"/>
    <w:rsid w:val="00383945"/>
    <w:rsid w:val="00383C9A"/>
    <w:rsid w:val="00385D63"/>
    <w:rsid w:val="00386C02"/>
    <w:rsid w:val="00387DFC"/>
    <w:rsid w:val="00393864"/>
    <w:rsid w:val="00394679"/>
    <w:rsid w:val="00394943"/>
    <w:rsid w:val="00395BC3"/>
    <w:rsid w:val="003967B7"/>
    <w:rsid w:val="003A08F4"/>
    <w:rsid w:val="003A0F68"/>
    <w:rsid w:val="003A3880"/>
    <w:rsid w:val="003B0B34"/>
    <w:rsid w:val="003B17ED"/>
    <w:rsid w:val="003B28F9"/>
    <w:rsid w:val="003B658A"/>
    <w:rsid w:val="003B6C91"/>
    <w:rsid w:val="003B75EA"/>
    <w:rsid w:val="003C030A"/>
    <w:rsid w:val="003C0998"/>
    <w:rsid w:val="003C1142"/>
    <w:rsid w:val="003D025C"/>
    <w:rsid w:val="003D0E79"/>
    <w:rsid w:val="003D0FB0"/>
    <w:rsid w:val="003D1306"/>
    <w:rsid w:val="003D247F"/>
    <w:rsid w:val="003D25BE"/>
    <w:rsid w:val="003D5B6C"/>
    <w:rsid w:val="003E027C"/>
    <w:rsid w:val="003E0A3E"/>
    <w:rsid w:val="003E0B4C"/>
    <w:rsid w:val="003E4691"/>
    <w:rsid w:val="003F0853"/>
    <w:rsid w:val="003F1045"/>
    <w:rsid w:val="003F1477"/>
    <w:rsid w:val="003F2F06"/>
    <w:rsid w:val="003F5D9A"/>
    <w:rsid w:val="003F5F3B"/>
    <w:rsid w:val="003F61EB"/>
    <w:rsid w:val="003F687B"/>
    <w:rsid w:val="003F6A80"/>
    <w:rsid w:val="00400937"/>
    <w:rsid w:val="00400A98"/>
    <w:rsid w:val="004022DD"/>
    <w:rsid w:val="0040230B"/>
    <w:rsid w:val="0040406F"/>
    <w:rsid w:val="00404BA0"/>
    <w:rsid w:val="004075C7"/>
    <w:rsid w:val="00407F1D"/>
    <w:rsid w:val="004104D6"/>
    <w:rsid w:val="00412450"/>
    <w:rsid w:val="00414376"/>
    <w:rsid w:val="004157F7"/>
    <w:rsid w:val="0042127E"/>
    <w:rsid w:val="00421D4D"/>
    <w:rsid w:val="00424CD8"/>
    <w:rsid w:val="00424E32"/>
    <w:rsid w:val="00426413"/>
    <w:rsid w:val="004268CB"/>
    <w:rsid w:val="0042750B"/>
    <w:rsid w:val="00427922"/>
    <w:rsid w:val="00430ED2"/>
    <w:rsid w:val="004333E6"/>
    <w:rsid w:val="00433F06"/>
    <w:rsid w:val="004354E2"/>
    <w:rsid w:val="0044295E"/>
    <w:rsid w:val="004450F5"/>
    <w:rsid w:val="00446A4F"/>
    <w:rsid w:val="00447070"/>
    <w:rsid w:val="004507C4"/>
    <w:rsid w:val="004511C0"/>
    <w:rsid w:val="00452284"/>
    <w:rsid w:val="00453FF3"/>
    <w:rsid w:val="00456EB9"/>
    <w:rsid w:val="0045758C"/>
    <w:rsid w:val="0046127C"/>
    <w:rsid w:val="00462237"/>
    <w:rsid w:val="004633C7"/>
    <w:rsid w:val="00463B26"/>
    <w:rsid w:val="00464742"/>
    <w:rsid w:val="00465AE3"/>
    <w:rsid w:val="00465EDA"/>
    <w:rsid w:val="00465F6D"/>
    <w:rsid w:val="00467856"/>
    <w:rsid w:val="0047193C"/>
    <w:rsid w:val="00471C5E"/>
    <w:rsid w:val="0047435A"/>
    <w:rsid w:val="00475A9A"/>
    <w:rsid w:val="00475D2F"/>
    <w:rsid w:val="00477C00"/>
    <w:rsid w:val="00477D06"/>
    <w:rsid w:val="004800B3"/>
    <w:rsid w:val="00480EEC"/>
    <w:rsid w:val="0048146E"/>
    <w:rsid w:val="00481D92"/>
    <w:rsid w:val="00481F4B"/>
    <w:rsid w:val="004829F2"/>
    <w:rsid w:val="00486203"/>
    <w:rsid w:val="00487A1A"/>
    <w:rsid w:val="00490E39"/>
    <w:rsid w:val="00491D18"/>
    <w:rsid w:val="00492A62"/>
    <w:rsid w:val="0049343E"/>
    <w:rsid w:val="00493521"/>
    <w:rsid w:val="00494888"/>
    <w:rsid w:val="00494923"/>
    <w:rsid w:val="00495E3C"/>
    <w:rsid w:val="00496286"/>
    <w:rsid w:val="004A2091"/>
    <w:rsid w:val="004A323E"/>
    <w:rsid w:val="004A37D7"/>
    <w:rsid w:val="004A4C40"/>
    <w:rsid w:val="004A5BC6"/>
    <w:rsid w:val="004A7870"/>
    <w:rsid w:val="004A78DB"/>
    <w:rsid w:val="004B1A70"/>
    <w:rsid w:val="004B226F"/>
    <w:rsid w:val="004B346F"/>
    <w:rsid w:val="004B3884"/>
    <w:rsid w:val="004C0DC0"/>
    <w:rsid w:val="004C33EF"/>
    <w:rsid w:val="004D07DE"/>
    <w:rsid w:val="004D3B65"/>
    <w:rsid w:val="004D4BB2"/>
    <w:rsid w:val="004D682A"/>
    <w:rsid w:val="004E1271"/>
    <w:rsid w:val="004E15DE"/>
    <w:rsid w:val="004E1DF1"/>
    <w:rsid w:val="004E330A"/>
    <w:rsid w:val="004E46F9"/>
    <w:rsid w:val="004E565C"/>
    <w:rsid w:val="004E65F2"/>
    <w:rsid w:val="004F0A77"/>
    <w:rsid w:val="004F1B26"/>
    <w:rsid w:val="004F1FFD"/>
    <w:rsid w:val="004F28E4"/>
    <w:rsid w:val="004F4088"/>
    <w:rsid w:val="004F41F0"/>
    <w:rsid w:val="004F45CE"/>
    <w:rsid w:val="004F55E1"/>
    <w:rsid w:val="004F6076"/>
    <w:rsid w:val="004F68EB"/>
    <w:rsid w:val="00500EE9"/>
    <w:rsid w:val="00501879"/>
    <w:rsid w:val="00502B18"/>
    <w:rsid w:val="0050429E"/>
    <w:rsid w:val="00504F47"/>
    <w:rsid w:val="00506157"/>
    <w:rsid w:val="005119C5"/>
    <w:rsid w:val="00511C67"/>
    <w:rsid w:val="00512DAB"/>
    <w:rsid w:val="00513E5A"/>
    <w:rsid w:val="005152FD"/>
    <w:rsid w:val="00516FB4"/>
    <w:rsid w:val="005209AB"/>
    <w:rsid w:val="00520CD6"/>
    <w:rsid w:val="00524364"/>
    <w:rsid w:val="00526033"/>
    <w:rsid w:val="0052640B"/>
    <w:rsid w:val="0053001C"/>
    <w:rsid w:val="00531D96"/>
    <w:rsid w:val="00531FDA"/>
    <w:rsid w:val="005325C7"/>
    <w:rsid w:val="00533121"/>
    <w:rsid w:val="005333D7"/>
    <w:rsid w:val="005337AA"/>
    <w:rsid w:val="00533D3F"/>
    <w:rsid w:val="00544584"/>
    <w:rsid w:val="00544E57"/>
    <w:rsid w:val="0054635B"/>
    <w:rsid w:val="0055359E"/>
    <w:rsid w:val="00554D0F"/>
    <w:rsid w:val="00556999"/>
    <w:rsid w:val="005571FD"/>
    <w:rsid w:val="00560394"/>
    <w:rsid w:val="00562C90"/>
    <w:rsid w:val="00562F9A"/>
    <w:rsid w:val="0056335E"/>
    <w:rsid w:val="00564596"/>
    <w:rsid w:val="005660CA"/>
    <w:rsid w:val="0056643A"/>
    <w:rsid w:val="00566B71"/>
    <w:rsid w:val="005703EF"/>
    <w:rsid w:val="00571DB0"/>
    <w:rsid w:val="00573372"/>
    <w:rsid w:val="00573579"/>
    <w:rsid w:val="00575BD4"/>
    <w:rsid w:val="00577366"/>
    <w:rsid w:val="00577CA2"/>
    <w:rsid w:val="0058014A"/>
    <w:rsid w:val="00580892"/>
    <w:rsid w:val="0058106D"/>
    <w:rsid w:val="00581201"/>
    <w:rsid w:val="00581783"/>
    <w:rsid w:val="00581E50"/>
    <w:rsid w:val="00583830"/>
    <w:rsid w:val="005839E3"/>
    <w:rsid w:val="005852CE"/>
    <w:rsid w:val="0058576F"/>
    <w:rsid w:val="00585896"/>
    <w:rsid w:val="00590668"/>
    <w:rsid w:val="00590829"/>
    <w:rsid w:val="00590CDF"/>
    <w:rsid w:val="0059207E"/>
    <w:rsid w:val="00593169"/>
    <w:rsid w:val="005936F3"/>
    <w:rsid w:val="0059375F"/>
    <w:rsid w:val="00594BFE"/>
    <w:rsid w:val="00594F6D"/>
    <w:rsid w:val="005960A6"/>
    <w:rsid w:val="005A4ADF"/>
    <w:rsid w:val="005B0808"/>
    <w:rsid w:val="005B381C"/>
    <w:rsid w:val="005B43EB"/>
    <w:rsid w:val="005B44B3"/>
    <w:rsid w:val="005B5E00"/>
    <w:rsid w:val="005C1357"/>
    <w:rsid w:val="005C14B9"/>
    <w:rsid w:val="005C581C"/>
    <w:rsid w:val="005C6192"/>
    <w:rsid w:val="005D0E02"/>
    <w:rsid w:val="005D21E7"/>
    <w:rsid w:val="005D22D6"/>
    <w:rsid w:val="005D24DC"/>
    <w:rsid w:val="005D2EF7"/>
    <w:rsid w:val="005D3546"/>
    <w:rsid w:val="005D54B0"/>
    <w:rsid w:val="005D61CF"/>
    <w:rsid w:val="005E01B8"/>
    <w:rsid w:val="005E0EC2"/>
    <w:rsid w:val="005E1C37"/>
    <w:rsid w:val="005E3991"/>
    <w:rsid w:val="005E5515"/>
    <w:rsid w:val="005E7F69"/>
    <w:rsid w:val="005E7FF8"/>
    <w:rsid w:val="005F13A8"/>
    <w:rsid w:val="005F21DD"/>
    <w:rsid w:val="005F2E62"/>
    <w:rsid w:val="005F38B9"/>
    <w:rsid w:val="005F414C"/>
    <w:rsid w:val="005F4CA7"/>
    <w:rsid w:val="005F5736"/>
    <w:rsid w:val="005F5CA3"/>
    <w:rsid w:val="005F6BAA"/>
    <w:rsid w:val="005F7485"/>
    <w:rsid w:val="006000EC"/>
    <w:rsid w:val="00602DE8"/>
    <w:rsid w:val="006048DC"/>
    <w:rsid w:val="006054A8"/>
    <w:rsid w:val="00610137"/>
    <w:rsid w:val="0061108A"/>
    <w:rsid w:val="006116D0"/>
    <w:rsid w:val="00613170"/>
    <w:rsid w:val="00613A9A"/>
    <w:rsid w:val="00614133"/>
    <w:rsid w:val="00616C9B"/>
    <w:rsid w:val="006178AF"/>
    <w:rsid w:val="00624AF7"/>
    <w:rsid w:val="00624B8F"/>
    <w:rsid w:val="006251B7"/>
    <w:rsid w:val="0062628E"/>
    <w:rsid w:val="00626293"/>
    <w:rsid w:val="0062760D"/>
    <w:rsid w:val="006278E5"/>
    <w:rsid w:val="00630729"/>
    <w:rsid w:val="006326E0"/>
    <w:rsid w:val="00634DB8"/>
    <w:rsid w:val="00635F3F"/>
    <w:rsid w:val="006436FC"/>
    <w:rsid w:val="006438C0"/>
    <w:rsid w:val="00643CD6"/>
    <w:rsid w:val="0064413A"/>
    <w:rsid w:val="00645089"/>
    <w:rsid w:val="006457F9"/>
    <w:rsid w:val="00646CFF"/>
    <w:rsid w:val="006473DE"/>
    <w:rsid w:val="00650BAE"/>
    <w:rsid w:val="00651B57"/>
    <w:rsid w:val="006520D4"/>
    <w:rsid w:val="0065247F"/>
    <w:rsid w:val="00655561"/>
    <w:rsid w:val="006578A6"/>
    <w:rsid w:val="00657C78"/>
    <w:rsid w:val="006633CE"/>
    <w:rsid w:val="00664075"/>
    <w:rsid w:val="006643F5"/>
    <w:rsid w:val="0067244B"/>
    <w:rsid w:val="00672705"/>
    <w:rsid w:val="00672D9A"/>
    <w:rsid w:val="0067408E"/>
    <w:rsid w:val="006779D4"/>
    <w:rsid w:val="00680AA9"/>
    <w:rsid w:val="00681E82"/>
    <w:rsid w:val="00682948"/>
    <w:rsid w:val="00683308"/>
    <w:rsid w:val="00684FB2"/>
    <w:rsid w:val="00687141"/>
    <w:rsid w:val="00693B66"/>
    <w:rsid w:val="006A093A"/>
    <w:rsid w:val="006A546E"/>
    <w:rsid w:val="006A760D"/>
    <w:rsid w:val="006A777E"/>
    <w:rsid w:val="006A7DCC"/>
    <w:rsid w:val="006B10F0"/>
    <w:rsid w:val="006B196B"/>
    <w:rsid w:val="006B230F"/>
    <w:rsid w:val="006B24D3"/>
    <w:rsid w:val="006B2910"/>
    <w:rsid w:val="006B32B2"/>
    <w:rsid w:val="006B3525"/>
    <w:rsid w:val="006B3A2A"/>
    <w:rsid w:val="006B3F1C"/>
    <w:rsid w:val="006B6765"/>
    <w:rsid w:val="006B6EA2"/>
    <w:rsid w:val="006B7E8F"/>
    <w:rsid w:val="006C04AE"/>
    <w:rsid w:val="006C0BBA"/>
    <w:rsid w:val="006C2F8F"/>
    <w:rsid w:val="006C36BD"/>
    <w:rsid w:val="006C6CEA"/>
    <w:rsid w:val="006C7253"/>
    <w:rsid w:val="006C7A9F"/>
    <w:rsid w:val="006C7DB0"/>
    <w:rsid w:val="006D0095"/>
    <w:rsid w:val="006D08E6"/>
    <w:rsid w:val="006D4E10"/>
    <w:rsid w:val="006D4FC8"/>
    <w:rsid w:val="006D5082"/>
    <w:rsid w:val="006D5C6A"/>
    <w:rsid w:val="006D7BD7"/>
    <w:rsid w:val="006E182D"/>
    <w:rsid w:val="006E1C4A"/>
    <w:rsid w:val="006E2F40"/>
    <w:rsid w:val="006E44C1"/>
    <w:rsid w:val="006E630B"/>
    <w:rsid w:val="006E7299"/>
    <w:rsid w:val="006E7E4E"/>
    <w:rsid w:val="006F0E37"/>
    <w:rsid w:val="006F34C5"/>
    <w:rsid w:val="006F5874"/>
    <w:rsid w:val="006F76E0"/>
    <w:rsid w:val="00702C08"/>
    <w:rsid w:val="00702FB7"/>
    <w:rsid w:val="00703840"/>
    <w:rsid w:val="00710945"/>
    <w:rsid w:val="00712161"/>
    <w:rsid w:val="00712405"/>
    <w:rsid w:val="00712455"/>
    <w:rsid w:val="0071258B"/>
    <w:rsid w:val="007164FB"/>
    <w:rsid w:val="00720893"/>
    <w:rsid w:val="0072206A"/>
    <w:rsid w:val="007246D3"/>
    <w:rsid w:val="00724755"/>
    <w:rsid w:val="007257A5"/>
    <w:rsid w:val="00726A8E"/>
    <w:rsid w:val="00727312"/>
    <w:rsid w:val="0073035E"/>
    <w:rsid w:val="00730512"/>
    <w:rsid w:val="00734A77"/>
    <w:rsid w:val="00740071"/>
    <w:rsid w:val="00741E75"/>
    <w:rsid w:val="00746CF3"/>
    <w:rsid w:val="0074702A"/>
    <w:rsid w:val="00751416"/>
    <w:rsid w:val="00751BDB"/>
    <w:rsid w:val="00751ECD"/>
    <w:rsid w:val="00752FD1"/>
    <w:rsid w:val="007532C1"/>
    <w:rsid w:val="00754A2D"/>
    <w:rsid w:val="00754E54"/>
    <w:rsid w:val="00755E6A"/>
    <w:rsid w:val="007565FD"/>
    <w:rsid w:val="007568BD"/>
    <w:rsid w:val="00757F44"/>
    <w:rsid w:val="007605AB"/>
    <w:rsid w:val="00760F1C"/>
    <w:rsid w:val="007610C6"/>
    <w:rsid w:val="0076179E"/>
    <w:rsid w:val="00762832"/>
    <w:rsid w:val="0076432F"/>
    <w:rsid w:val="007661F9"/>
    <w:rsid w:val="0076668F"/>
    <w:rsid w:val="00771370"/>
    <w:rsid w:val="00772843"/>
    <w:rsid w:val="00775CBD"/>
    <w:rsid w:val="007763A4"/>
    <w:rsid w:val="007768A3"/>
    <w:rsid w:val="0077756D"/>
    <w:rsid w:val="00781A63"/>
    <w:rsid w:val="0078201D"/>
    <w:rsid w:val="0078239F"/>
    <w:rsid w:val="007837B0"/>
    <w:rsid w:val="00783CA2"/>
    <w:rsid w:val="0078576E"/>
    <w:rsid w:val="0078665A"/>
    <w:rsid w:val="0078764E"/>
    <w:rsid w:val="0079122C"/>
    <w:rsid w:val="00791F77"/>
    <w:rsid w:val="00792703"/>
    <w:rsid w:val="00794B17"/>
    <w:rsid w:val="007A1A8D"/>
    <w:rsid w:val="007A3891"/>
    <w:rsid w:val="007A4F83"/>
    <w:rsid w:val="007A5067"/>
    <w:rsid w:val="007A66A3"/>
    <w:rsid w:val="007B007D"/>
    <w:rsid w:val="007B0681"/>
    <w:rsid w:val="007B17EC"/>
    <w:rsid w:val="007B34C4"/>
    <w:rsid w:val="007B4736"/>
    <w:rsid w:val="007B4A4A"/>
    <w:rsid w:val="007B5213"/>
    <w:rsid w:val="007B5EC9"/>
    <w:rsid w:val="007B61C8"/>
    <w:rsid w:val="007C070A"/>
    <w:rsid w:val="007C0916"/>
    <w:rsid w:val="007C0FC6"/>
    <w:rsid w:val="007C3B41"/>
    <w:rsid w:val="007C4033"/>
    <w:rsid w:val="007D0497"/>
    <w:rsid w:val="007D143B"/>
    <w:rsid w:val="007D243E"/>
    <w:rsid w:val="007D4009"/>
    <w:rsid w:val="007E063F"/>
    <w:rsid w:val="007E0902"/>
    <w:rsid w:val="007E0D4A"/>
    <w:rsid w:val="007E28FA"/>
    <w:rsid w:val="007E2B7C"/>
    <w:rsid w:val="007E36A7"/>
    <w:rsid w:val="007E4C50"/>
    <w:rsid w:val="007E545F"/>
    <w:rsid w:val="007E5665"/>
    <w:rsid w:val="007E6B6F"/>
    <w:rsid w:val="007E6CA6"/>
    <w:rsid w:val="007E6EF2"/>
    <w:rsid w:val="007F120D"/>
    <w:rsid w:val="007F24AB"/>
    <w:rsid w:val="0080225A"/>
    <w:rsid w:val="008028BE"/>
    <w:rsid w:val="0080364E"/>
    <w:rsid w:val="008043E7"/>
    <w:rsid w:val="00805A9B"/>
    <w:rsid w:val="00807C0B"/>
    <w:rsid w:val="00811237"/>
    <w:rsid w:val="00813EEF"/>
    <w:rsid w:val="0081501A"/>
    <w:rsid w:val="00816193"/>
    <w:rsid w:val="00817369"/>
    <w:rsid w:val="00821E31"/>
    <w:rsid w:val="008225D9"/>
    <w:rsid w:val="008229DE"/>
    <w:rsid w:val="008232CF"/>
    <w:rsid w:val="0082421E"/>
    <w:rsid w:val="0082628E"/>
    <w:rsid w:val="00827EB9"/>
    <w:rsid w:val="00830555"/>
    <w:rsid w:val="00833A7B"/>
    <w:rsid w:val="00833F24"/>
    <w:rsid w:val="00836635"/>
    <w:rsid w:val="00842A45"/>
    <w:rsid w:val="00842A49"/>
    <w:rsid w:val="008444A9"/>
    <w:rsid w:val="00844F5C"/>
    <w:rsid w:val="008462D0"/>
    <w:rsid w:val="00846856"/>
    <w:rsid w:val="00846FE6"/>
    <w:rsid w:val="00847128"/>
    <w:rsid w:val="00847677"/>
    <w:rsid w:val="008539DC"/>
    <w:rsid w:val="008604BB"/>
    <w:rsid w:val="00860810"/>
    <w:rsid w:val="0086135F"/>
    <w:rsid w:val="0086610F"/>
    <w:rsid w:val="00867BE7"/>
    <w:rsid w:val="008720DF"/>
    <w:rsid w:val="00872702"/>
    <w:rsid w:val="0087388E"/>
    <w:rsid w:val="00875078"/>
    <w:rsid w:val="008771F9"/>
    <w:rsid w:val="0087731C"/>
    <w:rsid w:val="008819F7"/>
    <w:rsid w:val="0088247A"/>
    <w:rsid w:val="0088398B"/>
    <w:rsid w:val="00885086"/>
    <w:rsid w:val="008864A4"/>
    <w:rsid w:val="00892F35"/>
    <w:rsid w:val="00893EEB"/>
    <w:rsid w:val="0089531E"/>
    <w:rsid w:val="0089596B"/>
    <w:rsid w:val="00895C0A"/>
    <w:rsid w:val="00896263"/>
    <w:rsid w:val="0089769B"/>
    <w:rsid w:val="008A0433"/>
    <w:rsid w:val="008A0678"/>
    <w:rsid w:val="008A3814"/>
    <w:rsid w:val="008A4E71"/>
    <w:rsid w:val="008A6EE9"/>
    <w:rsid w:val="008A7B0C"/>
    <w:rsid w:val="008B3222"/>
    <w:rsid w:val="008B3C78"/>
    <w:rsid w:val="008B513F"/>
    <w:rsid w:val="008B6AB3"/>
    <w:rsid w:val="008B7F93"/>
    <w:rsid w:val="008B7FD8"/>
    <w:rsid w:val="008C15DD"/>
    <w:rsid w:val="008C1DBF"/>
    <w:rsid w:val="008C2758"/>
    <w:rsid w:val="008C3AA4"/>
    <w:rsid w:val="008C416F"/>
    <w:rsid w:val="008C6CB7"/>
    <w:rsid w:val="008C7A67"/>
    <w:rsid w:val="008C7A78"/>
    <w:rsid w:val="008D0827"/>
    <w:rsid w:val="008D2C46"/>
    <w:rsid w:val="008D48C4"/>
    <w:rsid w:val="008D574C"/>
    <w:rsid w:val="008D68EE"/>
    <w:rsid w:val="008D6EF5"/>
    <w:rsid w:val="008E0D11"/>
    <w:rsid w:val="008E2A71"/>
    <w:rsid w:val="008E5EAA"/>
    <w:rsid w:val="008E6159"/>
    <w:rsid w:val="008E70BD"/>
    <w:rsid w:val="008E7A15"/>
    <w:rsid w:val="008F1318"/>
    <w:rsid w:val="008F2AF3"/>
    <w:rsid w:val="008F2DF6"/>
    <w:rsid w:val="008F30EB"/>
    <w:rsid w:val="008F7423"/>
    <w:rsid w:val="00900FB6"/>
    <w:rsid w:val="00902F0F"/>
    <w:rsid w:val="00903445"/>
    <w:rsid w:val="00903CD8"/>
    <w:rsid w:val="009040F7"/>
    <w:rsid w:val="0090492D"/>
    <w:rsid w:val="00904C15"/>
    <w:rsid w:val="00904CF2"/>
    <w:rsid w:val="009075C4"/>
    <w:rsid w:val="0091093E"/>
    <w:rsid w:val="009137E8"/>
    <w:rsid w:val="009157FA"/>
    <w:rsid w:val="009169D0"/>
    <w:rsid w:val="00920302"/>
    <w:rsid w:val="009217C0"/>
    <w:rsid w:val="00921A58"/>
    <w:rsid w:val="009238FE"/>
    <w:rsid w:val="00925F8D"/>
    <w:rsid w:val="00927EEC"/>
    <w:rsid w:val="00930A70"/>
    <w:rsid w:val="00931202"/>
    <w:rsid w:val="00934711"/>
    <w:rsid w:val="00934D3B"/>
    <w:rsid w:val="00936137"/>
    <w:rsid w:val="0093796E"/>
    <w:rsid w:val="00940A75"/>
    <w:rsid w:val="009411C6"/>
    <w:rsid w:val="009451F7"/>
    <w:rsid w:val="00945234"/>
    <w:rsid w:val="00950FBB"/>
    <w:rsid w:val="00951898"/>
    <w:rsid w:val="009561EE"/>
    <w:rsid w:val="009573AC"/>
    <w:rsid w:val="009600E7"/>
    <w:rsid w:val="00963413"/>
    <w:rsid w:val="0096373F"/>
    <w:rsid w:val="00965B7A"/>
    <w:rsid w:val="00967735"/>
    <w:rsid w:val="00973FA9"/>
    <w:rsid w:val="009748B7"/>
    <w:rsid w:val="0097493D"/>
    <w:rsid w:val="00976451"/>
    <w:rsid w:val="00983152"/>
    <w:rsid w:val="00983D69"/>
    <w:rsid w:val="00984297"/>
    <w:rsid w:val="0098481B"/>
    <w:rsid w:val="00984A49"/>
    <w:rsid w:val="00987FF7"/>
    <w:rsid w:val="00990794"/>
    <w:rsid w:val="009918DF"/>
    <w:rsid w:val="00991EA3"/>
    <w:rsid w:val="00993081"/>
    <w:rsid w:val="009961E7"/>
    <w:rsid w:val="0099683D"/>
    <w:rsid w:val="009A013A"/>
    <w:rsid w:val="009A17F8"/>
    <w:rsid w:val="009A2988"/>
    <w:rsid w:val="009A4948"/>
    <w:rsid w:val="009A5529"/>
    <w:rsid w:val="009B1B59"/>
    <w:rsid w:val="009B1DD0"/>
    <w:rsid w:val="009B28B4"/>
    <w:rsid w:val="009B4DB1"/>
    <w:rsid w:val="009B6E35"/>
    <w:rsid w:val="009C1D20"/>
    <w:rsid w:val="009C2290"/>
    <w:rsid w:val="009C2F18"/>
    <w:rsid w:val="009C3CE9"/>
    <w:rsid w:val="009C3D1C"/>
    <w:rsid w:val="009C59E8"/>
    <w:rsid w:val="009D0F87"/>
    <w:rsid w:val="009D126B"/>
    <w:rsid w:val="009D1785"/>
    <w:rsid w:val="009D2049"/>
    <w:rsid w:val="009D24B3"/>
    <w:rsid w:val="009D3251"/>
    <w:rsid w:val="009D3268"/>
    <w:rsid w:val="009D33A8"/>
    <w:rsid w:val="009D5ABB"/>
    <w:rsid w:val="009D7C29"/>
    <w:rsid w:val="009E042C"/>
    <w:rsid w:val="009E0C93"/>
    <w:rsid w:val="009E1AB7"/>
    <w:rsid w:val="009E1B85"/>
    <w:rsid w:val="009E369D"/>
    <w:rsid w:val="009E3C01"/>
    <w:rsid w:val="009E5532"/>
    <w:rsid w:val="009E5F5B"/>
    <w:rsid w:val="009E712A"/>
    <w:rsid w:val="009F19F6"/>
    <w:rsid w:val="009F38FB"/>
    <w:rsid w:val="009F4C2C"/>
    <w:rsid w:val="009F5E89"/>
    <w:rsid w:val="009F6449"/>
    <w:rsid w:val="00A02FD6"/>
    <w:rsid w:val="00A034E2"/>
    <w:rsid w:val="00A040FD"/>
    <w:rsid w:val="00A057E5"/>
    <w:rsid w:val="00A05F6D"/>
    <w:rsid w:val="00A13B5E"/>
    <w:rsid w:val="00A140A6"/>
    <w:rsid w:val="00A143B0"/>
    <w:rsid w:val="00A152B1"/>
    <w:rsid w:val="00A1604E"/>
    <w:rsid w:val="00A1654D"/>
    <w:rsid w:val="00A20A9A"/>
    <w:rsid w:val="00A223E8"/>
    <w:rsid w:val="00A23602"/>
    <w:rsid w:val="00A25324"/>
    <w:rsid w:val="00A25367"/>
    <w:rsid w:val="00A26ADA"/>
    <w:rsid w:val="00A279B8"/>
    <w:rsid w:val="00A30227"/>
    <w:rsid w:val="00A30800"/>
    <w:rsid w:val="00A334AE"/>
    <w:rsid w:val="00A34F3E"/>
    <w:rsid w:val="00A35352"/>
    <w:rsid w:val="00A36628"/>
    <w:rsid w:val="00A36846"/>
    <w:rsid w:val="00A407D9"/>
    <w:rsid w:val="00A40A71"/>
    <w:rsid w:val="00A418EC"/>
    <w:rsid w:val="00A42180"/>
    <w:rsid w:val="00A426BC"/>
    <w:rsid w:val="00A44BB9"/>
    <w:rsid w:val="00A45CD4"/>
    <w:rsid w:val="00A46CB6"/>
    <w:rsid w:val="00A47CA5"/>
    <w:rsid w:val="00A51027"/>
    <w:rsid w:val="00A51227"/>
    <w:rsid w:val="00A51E6A"/>
    <w:rsid w:val="00A5276E"/>
    <w:rsid w:val="00A52DBF"/>
    <w:rsid w:val="00A572F8"/>
    <w:rsid w:val="00A629BA"/>
    <w:rsid w:val="00A629C5"/>
    <w:rsid w:val="00A62CD1"/>
    <w:rsid w:val="00A63726"/>
    <w:rsid w:val="00A63915"/>
    <w:rsid w:val="00A64E40"/>
    <w:rsid w:val="00A65FA0"/>
    <w:rsid w:val="00A666D3"/>
    <w:rsid w:val="00A740D7"/>
    <w:rsid w:val="00A755BC"/>
    <w:rsid w:val="00A80BD8"/>
    <w:rsid w:val="00A81DF6"/>
    <w:rsid w:val="00A827C0"/>
    <w:rsid w:val="00A83D2F"/>
    <w:rsid w:val="00A84300"/>
    <w:rsid w:val="00A85E24"/>
    <w:rsid w:val="00A91175"/>
    <w:rsid w:val="00A921B8"/>
    <w:rsid w:val="00A924FF"/>
    <w:rsid w:val="00A92721"/>
    <w:rsid w:val="00A9390D"/>
    <w:rsid w:val="00A963E5"/>
    <w:rsid w:val="00AA1BDC"/>
    <w:rsid w:val="00AA23CB"/>
    <w:rsid w:val="00AA439D"/>
    <w:rsid w:val="00AA4773"/>
    <w:rsid w:val="00AA67E5"/>
    <w:rsid w:val="00AA704D"/>
    <w:rsid w:val="00AA7145"/>
    <w:rsid w:val="00AB07E0"/>
    <w:rsid w:val="00AB1903"/>
    <w:rsid w:val="00AB4BA6"/>
    <w:rsid w:val="00AC068B"/>
    <w:rsid w:val="00AC06C0"/>
    <w:rsid w:val="00AC1121"/>
    <w:rsid w:val="00AC124F"/>
    <w:rsid w:val="00AC1332"/>
    <w:rsid w:val="00AC2BB7"/>
    <w:rsid w:val="00AC3124"/>
    <w:rsid w:val="00AC4248"/>
    <w:rsid w:val="00AC6154"/>
    <w:rsid w:val="00AC7A97"/>
    <w:rsid w:val="00AD5C80"/>
    <w:rsid w:val="00AD6083"/>
    <w:rsid w:val="00AE661F"/>
    <w:rsid w:val="00AE6F45"/>
    <w:rsid w:val="00AE7422"/>
    <w:rsid w:val="00AF1725"/>
    <w:rsid w:val="00AF30AE"/>
    <w:rsid w:val="00AF36D5"/>
    <w:rsid w:val="00AF52B8"/>
    <w:rsid w:val="00AF64F2"/>
    <w:rsid w:val="00B0010F"/>
    <w:rsid w:val="00B009A4"/>
    <w:rsid w:val="00B0204B"/>
    <w:rsid w:val="00B02EE3"/>
    <w:rsid w:val="00B03385"/>
    <w:rsid w:val="00B05ABF"/>
    <w:rsid w:val="00B07B07"/>
    <w:rsid w:val="00B07B7D"/>
    <w:rsid w:val="00B11C71"/>
    <w:rsid w:val="00B12E75"/>
    <w:rsid w:val="00B1353C"/>
    <w:rsid w:val="00B150A0"/>
    <w:rsid w:val="00B16093"/>
    <w:rsid w:val="00B162FD"/>
    <w:rsid w:val="00B17F43"/>
    <w:rsid w:val="00B2039E"/>
    <w:rsid w:val="00B20CA2"/>
    <w:rsid w:val="00B20F35"/>
    <w:rsid w:val="00B23641"/>
    <w:rsid w:val="00B23ECA"/>
    <w:rsid w:val="00B258AA"/>
    <w:rsid w:val="00B25D2E"/>
    <w:rsid w:val="00B27F10"/>
    <w:rsid w:val="00B3046E"/>
    <w:rsid w:val="00B304E1"/>
    <w:rsid w:val="00B30F3A"/>
    <w:rsid w:val="00B364CB"/>
    <w:rsid w:val="00B42AB1"/>
    <w:rsid w:val="00B45AFD"/>
    <w:rsid w:val="00B4622A"/>
    <w:rsid w:val="00B46629"/>
    <w:rsid w:val="00B46AEA"/>
    <w:rsid w:val="00B479D0"/>
    <w:rsid w:val="00B502F2"/>
    <w:rsid w:val="00B525F1"/>
    <w:rsid w:val="00B52BC9"/>
    <w:rsid w:val="00B5429E"/>
    <w:rsid w:val="00B570AB"/>
    <w:rsid w:val="00B61BB1"/>
    <w:rsid w:val="00B62860"/>
    <w:rsid w:val="00B63110"/>
    <w:rsid w:val="00B7777B"/>
    <w:rsid w:val="00B77C8F"/>
    <w:rsid w:val="00B80985"/>
    <w:rsid w:val="00B80BEA"/>
    <w:rsid w:val="00B81D33"/>
    <w:rsid w:val="00B81FED"/>
    <w:rsid w:val="00B85794"/>
    <w:rsid w:val="00B875CC"/>
    <w:rsid w:val="00B909E5"/>
    <w:rsid w:val="00B925BC"/>
    <w:rsid w:val="00B93438"/>
    <w:rsid w:val="00B93442"/>
    <w:rsid w:val="00B94ADF"/>
    <w:rsid w:val="00B95313"/>
    <w:rsid w:val="00B96913"/>
    <w:rsid w:val="00B9727B"/>
    <w:rsid w:val="00BA1027"/>
    <w:rsid w:val="00BA1A74"/>
    <w:rsid w:val="00BA3ABC"/>
    <w:rsid w:val="00BA512D"/>
    <w:rsid w:val="00BA6205"/>
    <w:rsid w:val="00BA68F2"/>
    <w:rsid w:val="00BA6B60"/>
    <w:rsid w:val="00BB197B"/>
    <w:rsid w:val="00BB3FA3"/>
    <w:rsid w:val="00BB6EA4"/>
    <w:rsid w:val="00BB765B"/>
    <w:rsid w:val="00BB7823"/>
    <w:rsid w:val="00BB79B9"/>
    <w:rsid w:val="00BB7DFE"/>
    <w:rsid w:val="00BC0016"/>
    <w:rsid w:val="00BC191D"/>
    <w:rsid w:val="00BC2803"/>
    <w:rsid w:val="00BC3CC4"/>
    <w:rsid w:val="00BC3E48"/>
    <w:rsid w:val="00BC4D08"/>
    <w:rsid w:val="00BD03A0"/>
    <w:rsid w:val="00BD05EC"/>
    <w:rsid w:val="00BD34C7"/>
    <w:rsid w:val="00BD3FCB"/>
    <w:rsid w:val="00BD40CA"/>
    <w:rsid w:val="00BD46E9"/>
    <w:rsid w:val="00BD542C"/>
    <w:rsid w:val="00BE0B6E"/>
    <w:rsid w:val="00BE37E6"/>
    <w:rsid w:val="00BE3FE7"/>
    <w:rsid w:val="00BE46C7"/>
    <w:rsid w:val="00BE4B7E"/>
    <w:rsid w:val="00BE519D"/>
    <w:rsid w:val="00BF32FE"/>
    <w:rsid w:val="00BF3647"/>
    <w:rsid w:val="00BF4F75"/>
    <w:rsid w:val="00BF653C"/>
    <w:rsid w:val="00BF7D38"/>
    <w:rsid w:val="00C00AE5"/>
    <w:rsid w:val="00C00BC2"/>
    <w:rsid w:val="00C01AA8"/>
    <w:rsid w:val="00C02B2F"/>
    <w:rsid w:val="00C02D3C"/>
    <w:rsid w:val="00C0338F"/>
    <w:rsid w:val="00C039A8"/>
    <w:rsid w:val="00C04D9D"/>
    <w:rsid w:val="00C05800"/>
    <w:rsid w:val="00C066FB"/>
    <w:rsid w:val="00C07939"/>
    <w:rsid w:val="00C1023D"/>
    <w:rsid w:val="00C10387"/>
    <w:rsid w:val="00C11D84"/>
    <w:rsid w:val="00C13007"/>
    <w:rsid w:val="00C13458"/>
    <w:rsid w:val="00C1456C"/>
    <w:rsid w:val="00C14699"/>
    <w:rsid w:val="00C14B6E"/>
    <w:rsid w:val="00C15254"/>
    <w:rsid w:val="00C15BCA"/>
    <w:rsid w:val="00C1658D"/>
    <w:rsid w:val="00C16C83"/>
    <w:rsid w:val="00C1711C"/>
    <w:rsid w:val="00C17DCF"/>
    <w:rsid w:val="00C201F0"/>
    <w:rsid w:val="00C20F34"/>
    <w:rsid w:val="00C215E8"/>
    <w:rsid w:val="00C220F7"/>
    <w:rsid w:val="00C2380F"/>
    <w:rsid w:val="00C26661"/>
    <w:rsid w:val="00C27524"/>
    <w:rsid w:val="00C34CDF"/>
    <w:rsid w:val="00C354E3"/>
    <w:rsid w:val="00C35DF2"/>
    <w:rsid w:val="00C36CB8"/>
    <w:rsid w:val="00C36E6B"/>
    <w:rsid w:val="00C37212"/>
    <w:rsid w:val="00C37BF1"/>
    <w:rsid w:val="00C37D6E"/>
    <w:rsid w:val="00C4214C"/>
    <w:rsid w:val="00C44412"/>
    <w:rsid w:val="00C44E13"/>
    <w:rsid w:val="00C4668B"/>
    <w:rsid w:val="00C50462"/>
    <w:rsid w:val="00C50595"/>
    <w:rsid w:val="00C50B5B"/>
    <w:rsid w:val="00C50D64"/>
    <w:rsid w:val="00C51DD3"/>
    <w:rsid w:val="00C5312E"/>
    <w:rsid w:val="00C55400"/>
    <w:rsid w:val="00C557A4"/>
    <w:rsid w:val="00C600B6"/>
    <w:rsid w:val="00C637B3"/>
    <w:rsid w:val="00C641FF"/>
    <w:rsid w:val="00C64A83"/>
    <w:rsid w:val="00C64C64"/>
    <w:rsid w:val="00C67020"/>
    <w:rsid w:val="00C67D78"/>
    <w:rsid w:val="00C7091F"/>
    <w:rsid w:val="00C70AD9"/>
    <w:rsid w:val="00C71264"/>
    <w:rsid w:val="00C73E8F"/>
    <w:rsid w:val="00C74228"/>
    <w:rsid w:val="00C74E72"/>
    <w:rsid w:val="00C7538B"/>
    <w:rsid w:val="00C76E71"/>
    <w:rsid w:val="00C778EF"/>
    <w:rsid w:val="00C80560"/>
    <w:rsid w:val="00C81939"/>
    <w:rsid w:val="00C8193A"/>
    <w:rsid w:val="00C9080D"/>
    <w:rsid w:val="00C91155"/>
    <w:rsid w:val="00C913B4"/>
    <w:rsid w:val="00C916EF"/>
    <w:rsid w:val="00C91CB8"/>
    <w:rsid w:val="00C91DA0"/>
    <w:rsid w:val="00C92452"/>
    <w:rsid w:val="00C92BBC"/>
    <w:rsid w:val="00C932CA"/>
    <w:rsid w:val="00C940E9"/>
    <w:rsid w:val="00C94253"/>
    <w:rsid w:val="00C95985"/>
    <w:rsid w:val="00C96033"/>
    <w:rsid w:val="00C97F25"/>
    <w:rsid w:val="00CA1DF9"/>
    <w:rsid w:val="00CA23D3"/>
    <w:rsid w:val="00CA3E2A"/>
    <w:rsid w:val="00CA5053"/>
    <w:rsid w:val="00CA5714"/>
    <w:rsid w:val="00CA579E"/>
    <w:rsid w:val="00CA70B4"/>
    <w:rsid w:val="00CA7738"/>
    <w:rsid w:val="00CB1DD3"/>
    <w:rsid w:val="00CB253D"/>
    <w:rsid w:val="00CB4E1C"/>
    <w:rsid w:val="00CB5F3C"/>
    <w:rsid w:val="00CB7167"/>
    <w:rsid w:val="00CB7F6A"/>
    <w:rsid w:val="00CC1211"/>
    <w:rsid w:val="00CC2DD1"/>
    <w:rsid w:val="00CC3755"/>
    <w:rsid w:val="00CC3BBA"/>
    <w:rsid w:val="00CC49A6"/>
    <w:rsid w:val="00CC5048"/>
    <w:rsid w:val="00CC6246"/>
    <w:rsid w:val="00CC642D"/>
    <w:rsid w:val="00CD089A"/>
    <w:rsid w:val="00CD3189"/>
    <w:rsid w:val="00CD5F5C"/>
    <w:rsid w:val="00CE5736"/>
    <w:rsid w:val="00CE6CB7"/>
    <w:rsid w:val="00CF1F47"/>
    <w:rsid w:val="00CF4187"/>
    <w:rsid w:val="00CF5869"/>
    <w:rsid w:val="00CF6D22"/>
    <w:rsid w:val="00D00FFE"/>
    <w:rsid w:val="00D0105D"/>
    <w:rsid w:val="00D01473"/>
    <w:rsid w:val="00D01E4B"/>
    <w:rsid w:val="00D05114"/>
    <w:rsid w:val="00D055A8"/>
    <w:rsid w:val="00D05A53"/>
    <w:rsid w:val="00D0634B"/>
    <w:rsid w:val="00D0707E"/>
    <w:rsid w:val="00D072DE"/>
    <w:rsid w:val="00D100CE"/>
    <w:rsid w:val="00D13881"/>
    <w:rsid w:val="00D14932"/>
    <w:rsid w:val="00D14ED2"/>
    <w:rsid w:val="00D17301"/>
    <w:rsid w:val="00D17F7E"/>
    <w:rsid w:val="00D2000C"/>
    <w:rsid w:val="00D20799"/>
    <w:rsid w:val="00D2127D"/>
    <w:rsid w:val="00D216A2"/>
    <w:rsid w:val="00D232D8"/>
    <w:rsid w:val="00D26E69"/>
    <w:rsid w:val="00D303FF"/>
    <w:rsid w:val="00D30AFF"/>
    <w:rsid w:val="00D339C5"/>
    <w:rsid w:val="00D35666"/>
    <w:rsid w:val="00D3775E"/>
    <w:rsid w:val="00D4115B"/>
    <w:rsid w:val="00D412F2"/>
    <w:rsid w:val="00D4192C"/>
    <w:rsid w:val="00D435F4"/>
    <w:rsid w:val="00D43D3B"/>
    <w:rsid w:val="00D44802"/>
    <w:rsid w:val="00D449DF"/>
    <w:rsid w:val="00D44B8D"/>
    <w:rsid w:val="00D45901"/>
    <w:rsid w:val="00D45AB3"/>
    <w:rsid w:val="00D45B33"/>
    <w:rsid w:val="00D46F51"/>
    <w:rsid w:val="00D47345"/>
    <w:rsid w:val="00D47A27"/>
    <w:rsid w:val="00D51316"/>
    <w:rsid w:val="00D516A9"/>
    <w:rsid w:val="00D52007"/>
    <w:rsid w:val="00D5399B"/>
    <w:rsid w:val="00D54195"/>
    <w:rsid w:val="00D56B76"/>
    <w:rsid w:val="00D56D42"/>
    <w:rsid w:val="00D57101"/>
    <w:rsid w:val="00D60D7E"/>
    <w:rsid w:val="00D6172D"/>
    <w:rsid w:val="00D62B3D"/>
    <w:rsid w:val="00D63718"/>
    <w:rsid w:val="00D63EAF"/>
    <w:rsid w:val="00D66F3D"/>
    <w:rsid w:val="00D704E5"/>
    <w:rsid w:val="00D70590"/>
    <w:rsid w:val="00D71742"/>
    <w:rsid w:val="00D72229"/>
    <w:rsid w:val="00D72793"/>
    <w:rsid w:val="00D744F9"/>
    <w:rsid w:val="00D75B74"/>
    <w:rsid w:val="00D75ECB"/>
    <w:rsid w:val="00D771B4"/>
    <w:rsid w:val="00D80BDD"/>
    <w:rsid w:val="00D80F72"/>
    <w:rsid w:val="00D8163F"/>
    <w:rsid w:val="00D81E2F"/>
    <w:rsid w:val="00D82C8B"/>
    <w:rsid w:val="00D82E8D"/>
    <w:rsid w:val="00D83B26"/>
    <w:rsid w:val="00D85937"/>
    <w:rsid w:val="00D85BA1"/>
    <w:rsid w:val="00D870C3"/>
    <w:rsid w:val="00D90959"/>
    <w:rsid w:val="00D9131E"/>
    <w:rsid w:val="00D91A6A"/>
    <w:rsid w:val="00D91D45"/>
    <w:rsid w:val="00D94405"/>
    <w:rsid w:val="00D9613A"/>
    <w:rsid w:val="00D9617D"/>
    <w:rsid w:val="00DA16BA"/>
    <w:rsid w:val="00DA2793"/>
    <w:rsid w:val="00DA3061"/>
    <w:rsid w:val="00DA46DA"/>
    <w:rsid w:val="00DA4FCC"/>
    <w:rsid w:val="00DA6120"/>
    <w:rsid w:val="00DA691C"/>
    <w:rsid w:val="00DB21FB"/>
    <w:rsid w:val="00DB248F"/>
    <w:rsid w:val="00DB3917"/>
    <w:rsid w:val="00DB57C0"/>
    <w:rsid w:val="00DB607C"/>
    <w:rsid w:val="00DB75AB"/>
    <w:rsid w:val="00DB77DB"/>
    <w:rsid w:val="00DD05F3"/>
    <w:rsid w:val="00DD58FF"/>
    <w:rsid w:val="00DD5B65"/>
    <w:rsid w:val="00DD7ADB"/>
    <w:rsid w:val="00DE0D24"/>
    <w:rsid w:val="00DE0DF2"/>
    <w:rsid w:val="00DE0FBA"/>
    <w:rsid w:val="00DE20CE"/>
    <w:rsid w:val="00DE25AF"/>
    <w:rsid w:val="00DE273E"/>
    <w:rsid w:val="00DE3B50"/>
    <w:rsid w:val="00DE5B5C"/>
    <w:rsid w:val="00DE5EB7"/>
    <w:rsid w:val="00DE5ECB"/>
    <w:rsid w:val="00DE619E"/>
    <w:rsid w:val="00DE736E"/>
    <w:rsid w:val="00DF04DF"/>
    <w:rsid w:val="00DF14BC"/>
    <w:rsid w:val="00DF2E16"/>
    <w:rsid w:val="00DF3527"/>
    <w:rsid w:val="00DF729A"/>
    <w:rsid w:val="00DF7FA5"/>
    <w:rsid w:val="00E0020A"/>
    <w:rsid w:val="00E015B1"/>
    <w:rsid w:val="00E01C10"/>
    <w:rsid w:val="00E01D4F"/>
    <w:rsid w:val="00E03767"/>
    <w:rsid w:val="00E04A57"/>
    <w:rsid w:val="00E05766"/>
    <w:rsid w:val="00E06272"/>
    <w:rsid w:val="00E07E18"/>
    <w:rsid w:val="00E10871"/>
    <w:rsid w:val="00E12F01"/>
    <w:rsid w:val="00E1416A"/>
    <w:rsid w:val="00E150F1"/>
    <w:rsid w:val="00E15BA1"/>
    <w:rsid w:val="00E205F1"/>
    <w:rsid w:val="00E21D19"/>
    <w:rsid w:val="00E221B8"/>
    <w:rsid w:val="00E23E69"/>
    <w:rsid w:val="00E2440E"/>
    <w:rsid w:val="00E24F3D"/>
    <w:rsid w:val="00E259E9"/>
    <w:rsid w:val="00E26CF8"/>
    <w:rsid w:val="00E27038"/>
    <w:rsid w:val="00E301E6"/>
    <w:rsid w:val="00E3053D"/>
    <w:rsid w:val="00E41238"/>
    <w:rsid w:val="00E4221C"/>
    <w:rsid w:val="00E42BF7"/>
    <w:rsid w:val="00E4312B"/>
    <w:rsid w:val="00E43324"/>
    <w:rsid w:val="00E51655"/>
    <w:rsid w:val="00E51E74"/>
    <w:rsid w:val="00E52D19"/>
    <w:rsid w:val="00E53583"/>
    <w:rsid w:val="00E53A6F"/>
    <w:rsid w:val="00E5532D"/>
    <w:rsid w:val="00E5615F"/>
    <w:rsid w:val="00E56922"/>
    <w:rsid w:val="00E57441"/>
    <w:rsid w:val="00E574C4"/>
    <w:rsid w:val="00E57E7C"/>
    <w:rsid w:val="00E57EE8"/>
    <w:rsid w:val="00E62089"/>
    <w:rsid w:val="00E633CB"/>
    <w:rsid w:val="00E63A9A"/>
    <w:rsid w:val="00E63F1A"/>
    <w:rsid w:val="00E641FA"/>
    <w:rsid w:val="00E6717A"/>
    <w:rsid w:val="00E72156"/>
    <w:rsid w:val="00E72589"/>
    <w:rsid w:val="00E73581"/>
    <w:rsid w:val="00E74342"/>
    <w:rsid w:val="00E74BAD"/>
    <w:rsid w:val="00E7538E"/>
    <w:rsid w:val="00E75661"/>
    <w:rsid w:val="00E7628B"/>
    <w:rsid w:val="00E76520"/>
    <w:rsid w:val="00E779C0"/>
    <w:rsid w:val="00E804BF"/>
    <w:rsid w:val="00E816AD"/>
    <w:rsid w:val="00E835B4"/>
    <w:rsid w:val="00E849F5"/>
    <w:rsid w:val="00E85200"/>
    <w:rsid w:val="00E868D0"/>
    <w:rsid w:val="00E878B7"/>
    <w:rsid w:val="00E87F98"/>
    <w:rsid w:val="00E90FB1"/>
    <w:rsid w:val="00E91043"/>
    <w:rsid w:val="00E93D46"/>
    <w:rsid w:val="00E94D37"/>
    <w:rsid w:val="00E97D49"/>
    <w:rsid w:val="00EA04F7"/>
    <w:rsid w:val="00EA1117"/>
    <w:rsid w:val="00EA2ECC"/>
    <w:rsid w:val="00EA2F7D"/>
    <w:rsid w:val="00EA2FE2"/>
    <w:rsid w:val="00EA3C48"/>
    <w:rsid w:val="00EA43C4"/>
    <w:rsid w:val="00EA562E"/>
    <w:rsid w:val="00EA6E36"/>
    <w:rsid w:val="00EB0AAB"/>
    <w:rsid w:val="00EB303A"/>
    <w:rsid w:val="00EB30F1"/>
    <w:rsid w:val="00EB5D5C"/>
    <w:rsid w:val="00EB78B8"/>
    <w:rsid w:val="00EB7B61"/>
    <w:rsid w:val="00EB7C0D"/>
    <w:rsid w:val="00EC2C32"/>
    <w:rsid w:val="00EC3B4B"/>
    <w:rsid w:val="00EC3E99"/>
    <w:rsid w:val="00EC5E08"/>
    <w:rsid w:val="00EC6097"/>
    <w:rsid w:val="00EC71F0"/>
    <w:rsid w:val="00EC7649"/>
    <w:rsid w:val="00EC7DC3"/>
    <w:rsid w:val="00ED1C3A"/>
    <w:rsid w:val="00ED37CF"/>
    <w:rsid w:val="00ED44D8"/>
    <w:rsid w:val="00EE09B2"/>
    <w:rsid w:val="00EE150E"/>
    <w:rsid w:val="00EE30FB"/>
    <w:rsid w:val="00EE3615"/>
    <w:rsid w:val="00EE4A25"/>
    <w:rsid w:val="00EE4DC0"/>
    <w:rsid w:val="00EE67FF"/>
    <w:rsid w:val="00EE761C"/>
    <w:rsid w:val="00EE78C4"/>
    <w:rsid w:val="00EF705F"/>
    <w:rsid w:val="00EF753A"/>
    <w:rsid w:val="00EF79E2"/>
    <w:rsid w:val="00F00CAA"/>
    <w:rsid w:val="00F00D63"/>
    <w:rsid w:val="00F01EA1"/>
    <w:rsid w:val="00F02E45"/>
    <w:rsid w:val="00F050BD"/>
    <w:rsid w:val="00F06598"/>
    <w:rsid w:val="00F06CE5"/>
    <w:rsid w:val="00F12C03"/>
    <w:rsid w:val="00F1354C"/>
    <w:rsid w:val="00F13CC9"/>
    <w:rsid w:val="00F13D75"/>
    <w:rsid w:val="00F16A4D"/>
    <w:rsid w:val="00F203CD"/>
    <w:rsid w:val="00F220A3"/>
    <w:rsid w:val="00F22CC6"/>
    <w:rsid w:val="00F23B65"/>
    <w:rsid w:val="00F25763"/>
    <w:rsid w:val="00F3012B"/>
    <w:rsid w:val="00F30347"/>
    <w:rsid w:val="00F31F5E"/>
    <w:rsid w:val="00F33289"/>
    <w:rsid w:val="00F350BB"/>
    <w:rsid w:val="00F35141"/>
    <w:rsid w:val="00F35242"/>
    <w:rsid w:val="00F35ACB"/>
    <w:rsid w:val="00F41BB5"/>
    <w:rsid w:val="00F44A61"/>
    <w:rsid w:val="00F50B9B"/>
    <w:rsid w:val="00F515D9"/>
    <w:rsid w:val="00F5314A"/>
    <w:rsid w:val="00F53545"/>
    <w:rsid w:val="00F53FB5"/>
    <w:rsid w:val="00F55D5E"/>
    <w:rsid w:val="00F55E02"/>
    <w:rsid w:val="00F6099A"/>
    <w:rsid w:val="00F61A93"/>
    <w:rsid w:val="00F61ED0"/>
    <w:rsid w:val="00F646DF"/>
    <w:rsid w:val="00F657F8"/>
    <w:rsid w:val="00F66C08"/>
    <w:rsid w:val="00F66EA5"/>
    <w:rsid w:val="00F67577"/>
    <w:rsid w:val="00F6760A"/>
    <w:rsid w:val="00F70BF9"/>
    <w:rsid w:val="00F70FB2"/>
    <w:rsid w:val="00F71636"/>
    <w:rsid w:val="00F72306"/>
    <w:rsid w:val="00F726AA"/>
    <w:rsid w:val="00F777F9"/>
    <w:rsid w:val="00F805AD"/>
    <w:rsid w:val="00F82B0D"/>
    <w:rsid w:val="00F839E5"/>
    <w:rsid w:val="00F840A6"/>
    <w:rsid w:val="00F84815"/>
    <w:rsid w:val="00F85EDF"/>
    <w:rsid w:val="00F85F9A"/>
    <w:rsid w:val="00F8725E"/>
    <w:rsid w:val="00F97841"/>
    <w:rsid w:val="00F97A74"/>
    <w:rsid w:val="00F97D86"/>
    <w:rsid w:val="00FA1733"/>
    <w:rsid w:val="00FA37B8"/>
    <w:rsid w:val="00FA3B58"/>
    <w:rsid w:val="00FA4366"/>
    <w:rsid w:val="00FA53A0"/>
    <w:rsid w:val="00FA58A4"/>
    <w:rsid w:val="00FA69F0"/>
    <w:rsid w:val="00FA6E8E"/>
    <w:rsid w:val="00FB1FAD"/>
    <w:rsid w:val="00FB300D"/>
    <w:rsid w:val="00FB3FAD"/>
    <w:rsid w:val="00FB4CAB"/>
    <w:rsid w:val="00FB5596"/>
    <w:rsid w:val="00FB756B"/>
    <w:rsid w:val="00FC11CE"/>
    <w:rsid w:val="00FC177B"/>
    <w:rsid w:val="00FC4117"/>
    <w:rsid w:val="00FC5062"/>
    <w:rsid w:val="00FC51DA"/>
    <w:rsid w:val="00FC6190"/>
    <w:rsid w:val="00FC7289"/>
    <w:rsid w:val="00FC7651"/>
    <w:rsid w:val="00FD19E8"/>
    <w:rsid w:val="00FD24E3"/>
    <w:rsid w:val="00FD34D6"/>
    <w:rsid w:val="00FD3EB7"/>
    <w:rsid w:val="00FD3EEC"/>
    <w:rsid w:val="00FD6F4A"/>
    <w:rsid w:val="00FE0077"/>
    <w:rsid w:val="00FE0884"/>
    <w:rsid w:val="00FE1355"/>
    <w:rsid w:val="00FE1A52"/>
    <w:rsid w:val="00FE3101"/>
    <w:rsid w:val="00FE3CE7"/>
    <w:rsid w:val="00FE5494"/>
    <w:rsid w:val="00FE5D97"/>
    <w:rsid w:val="00FE6AAA"/>
    <w:rsid w:val="00FE6E2A"/>
    <w:rsid w:val="00FE707B"/>
    <w:rsid w:val="00FF2581"/>
    <w:rsid w:val="00FF2FBD"/>
    <w:rsid w:val="00FF31D3"/>
    <w:rsid w:val="00FF5563"/>
    <w:rsid w:val="00FF7510"/>
    <w:rsid w:val="00FF781A"/>
    <w:rsid w:val="00FF7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D0BA8A1-EE55-4A81-BF76-27158CB2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link w:val="Ttulo2Car"/>
    <w:unhideWhenUsed/>
    <w:qFormat/>
    <w:rsid w:val="00A51027"/>
    <w:pPr>
      <w:keepNext/>
      <w:spacing w:before="240" w:after="60"/>
      <w:outlineLvl w:val="1"/>
    </w:pPr>
    <w:rPr>
      <w:rFonts w:ascii="Cambria" w:hAnsi="Cambria"/>
      <w:b/>
      <w:bCs/>
      <w:i/>
      <w:iCs/>
      <w:sz w:val="28"/>
      <w:szCs w:val="28"/>
      <w:lang w:val="en-US" w:eastAsia="en-US"/>
    </w:rPr>
  </w:style>
  <w:style w:type="paragraph" w:styleId="Ttulo3">
    <w:name w:val="heading 3"/>
    <w:basedOn w:val="Normal"/>
    <w:next w:val="Normal"/>
    <w:link w:val="Ttulo3Car"/>
    <w:rsid w:val="00B07B7D"/>
    <w:pPr>
      <w:keepNext/>
      <w:keepLines/>
      <w:spacing w:before="280" w:after="80" w:line="259" w:lineRule="auto"/>
      <w:outlineLvl w:val="2"/>
    </w:pPr>
    <w:rPr>
      <w:rFonts w:ascii="Calibri" w:eastAsia="Calibri" w:hAnsi="Calibri" w:cs="Calibri"/>
      <w:b/>
      <w:sz w:val="28"/>
      <w:szCs w:val="28"/>
      <w:lang w:eastAsia="en-US"/>
    </w:rPr>
  </w:style>
  <w:style w:type="paragraph" w:styleId="Ttulo4">
    <w:name w:val="heading 4"/>
    <w:basedOn w:val="Normal"/>
    <w:next w:val="Normal"/>
    <w:link w:val="Ttulo4Car"/>
    <w:rsid w:val="00B07B7D"/>
    <w:pPr>
      <w:keepNext/>
      <w:keepLines/>
      <w:spacing w:before="240" w:after="40" w:line="259" w:lineRule="auto"/>
      <w:outlineLvl w:val="3"/>
    </w:pPr>
    <w:rPr>
      <w:rFonts w:ascii="Calibri" w:eastAsia="Calibri" w:hAnsi="Calibri" w:cs="Calibri"/>
      <w:b/>
      <w:lang w:eastAsia="en-US"/>
    </w:rPr>
  </w:style>
  <w:style w:type="paragraph" w:styleId="Ttulo5">
    <w:name w:val="heading 5"/>
    <w:basedOn w:val="Normal"/>
    <w:next w:val="Normal"/>
    <w:link w:val="Ttulo5Car"/>
    <w:rsid w:val="00B07B7D"/>
    <w:pPr>
      <w:keepNext/>
      <w:keepLines/>
      <w:spacing w:before="220" w:after="40" w:line="259" w:lineRule="auto"/>
      <w:outlineLvl w:val="4"/>
    </w:pPr>
    <w:rPr>
      <w:rFonts w:ascii="Calibri" w:eastAsia="Calibri" w:hAnsi="Calibri" w:cs="Calibri"/>
      <w:b/>
      <w:sz w:val="22"/>
      <w:szCs w:val="22"/>
      <w:lang w:eastAsia="en-US"/>
    </w:rPr>
  </w:style>
  <w:style w:type="paragraph" w:styleId="Ttulo6">
    <w:name w:val="heading 6"/>
    <w:basedOn w:val="Normal"/>
    <w:next w:val="Normal"/>
    <w:link w:val="Ttulo6Car"/>
    <w:qFormat/>
    <w:rsid w:val="00AA7145"/>
    <w:pPr>
      <w:spacing w:before="240" w:after="60"/>
      <w:outlineLvl w:val="5"/>
    </w:pPr>
    <w:rPr>
      <w:rFonts w:ascii="Times New Roman" w:hAnsi="Times New Roman"/>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360" w:lineRule="auto"/>
      <w:jc w:val="both"/>
    </w:pPr>
    <w:rPr>
      <w:rFonts w:ascii="Tahoma" w:hAnsi="Tahoma" w:cs="Tahoma"/>
      <w:b/>
      <w:bCs/>
    </w:rPr>
  </w:style>
  <w:style w:type="paragraph" w:styleId="Piedepgina">
    <w:name w:val="footer"/>
    <w:basedOn w:val="Normal"/>
    <w:link w:val="PiedepginaCar"/>
    <w:uiPriority w:val="99"/>
    <w:pPr>
      <w:widowControl w:val="0"/>
      <w:tabs>
        <w:tab w:val="center" w:pos="4419"/>
        <w:tab w:val="right" w:pos="8838"/>
      </w:tabs>
    </w:pPr>
    <w:rPr>
      <w:rFonts w:ascii="Courier New" w:hAnsi="Courier New"/>
      <w:snapToGrid w:val="0"/>
      <w:szCs w:val="20"/>
      <w:lang w:eastAsia="en-US"/>
    </w:rPr>
  </w:style>
  <w:style w:type="character" w:styleId="Nmerodepgina">
    <w:name w:val="page number"/>
    <w:basedOn w:val="Fuentedeprrafopredeter"/>
  </w:style>
  <w:style w:type="paragraph" w:styleId="Textoindependiente2">
    <w:name w:val="Body Text 2"/>
    <w:basedOn w:val="Normal"/>
    <w:link w:val="Textoindependiente2Car"/>
    <w:pPr>
      <w:widowControl w:val="0"/>
      <w:autoSpaceDE w:val="0"/>
      <w:autoSpaceDN w:val="0"/>
      <w:adjustRightInd w:val="0"/>
      <w:jc w:val="both"/>
    </w:pPr>
    <w:rPr>
      <w:rFonts w:cs="Arial"/>
      <w:snapToGrid w:val="0"/>
      <w:szCs w:val="20"/>
      <w:lang w:eastAsia="en-US"/>
    </w:rPr>
  </w:style>
  <w:style w:type="paragraph" w:customStyle="1" w:styleId="BodyText21">
    <w:name w:val="Body Text 21"/>
    <w:basedOn w:val="Normal"/>
    <w:pPr>
      <w:widowControl w:val="0"/>
      <w:jc w:val="both"/>
    </w:pPr>
    <w:rPr>
      <w:rFonts w:ascii="Times New Roman" w:hAnsi="Times New Roman"/>
      <w:szCs w:val="20"/>
      <w:lang w:val="es-ES_tradnl"/>
    </w:rPr>
  </w:style>
  <w:style w:type="character" w:styleId="Hipervnculo">
    <w:name w:val="Hyperlink"/>
    <w:rsid w:val="002F31BA"/>
    <w:rPr>
      <w:color w:val="0000FF"/>
      <w:u w:val="single"/>
    </w:rPr>
  </w:style>
  <w:style w:type="paragraph" w:styleId="Encabezado">
    <w:name w:val="header"/>
    <w:basedOn w:val="Normal"/>
    <w:link w:val="EncabezadoCar"/>
    <w:uiPriority w:val="99"/>
    <w:rsid w:val="00F97841"/>
    <w:pPr>
      <w:tabs>
        <w:tab w:val="center" w:pos="4320"/>
        <w:tab w:val="right" w:pos="8640"/>
      </w:tabs>
    </w:pPr>
  </w:style>
  <w:style w:type="character" w:customStyle="1" w:styleId="Ttulo2Car">
    <w:name w:val="Título 2 Car"/>
    <w:link w:val="Ttulo2"/>
    <w:rsid w:val="00A51027"/>
    <w:rPr>
      <w:rFonts w:ascii="Cambria" w:hAnsi="Cambria"/>
      <w:b/>
      <w:bCs/>
      <w:i/>
      <w:iCs/>
      <w:sz w:val="28"/>
      <w:szCs w:val="28"/>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23648E"/>
    <w:pPr>
      <w:ind w:left="720"/>
    </w:pPr>
    <w:rPr>
      <w:rFonts w:eastAsia="PMingLiU"/>
    </w:rPr>
  </w:style>
  <w:style w:type="paragraph" w:styleId="Sinespaciado">
    <w:name w:val="No Spacing"/>
    <w:link w:val="SinespaciadoCar"/>
    <w:uiPriority w:val="1"/>
    <w:qFormat/>
    <w:rsid w:val="0023648E"/>
    <w:rPr>
      <w:sz w:val="24"/>
      <w:szCs w:val="24"/>
      <w:lang w:val="en-US" w:eastAsia="en-US"/>
    </w:rPr>
  </w:style>
  <w:style w:type="paragraph" w:styleId="Textodeglobo">
    <w:name w:val="Balloon Text"/>
    <w:basedOn w:val="Normal"/>
    <w:link w:val="TextodegloboCar"/>
    <w:uiPriority w:val="99"/>
    <w:semiHidden/>
    <w:unhideWhenUsed/>
    <w:rsid w:val="007E545F"/>
    <w:rPr>
      <w:rFonts w:ascii="Tahoma" w:hAnsi="Tahoma" w:cs="Tahoma"/>
      <w:sz w:val="16"/>
      <w:szCs w:val="16"/>
    </w:rPr>
  </w:style>
  <w:style w:type="character" w:customStyle="1" w:styleId="TextodegloboCar">
    <w:name w:val="Texto de globo Car"/>
    <w:link w:val="Textodeglobo"/>
    <w:uiPriority w:val="99"/>
    <w:semiHidden/>
    <w:rsid w:val="007E545F"/>
    <w:rPr>
      <w:rFonts w:ascii="Tahoma" w:hAnsi="Tahoma" w:cs="Tahoma"/>
      <w:sz w:val="16"/>
      <w:szCs w:val="16"/>
      <w:lang w:val="es-MX" w:eastAsia="es-ES"/>
    </w:rPr>
  </w:style>
  <w:style w:type="character" w:customStyle="1" w:styleId="SinespaciadoCar">
    <w:name w:val="Sin espaciado Car"/>
    <w:link w:val="Sinespaciado"/>
    <w:uiPriority w:val="1"/>
    <w:rsid w:val="00DA3061"/>
    <w:rPr>
      <w:sz w:val="24"/>
      <w:szCs w:val="24"/>
      <w:lang w:eastAsia="en-US" w:bidi="ar-SA"/>
    </w:rPr>
  </w:style>
  <w:style w:type="paragraph" w:customStyle="1" w:styleId="Default">
    <w:name w:val="Default"/>
    <w:link w:val="DefaultChar"/>
    <w:rsid w:val="0001758D"/>
    <w:pPr>
      <w:autoSpaceDE w:val="0"/>
      <w:autoSpaceDN w:val="0"/>
      <w:adjustRightInd w:val="0"/>
    </w:pPr>
    <w:rPr>
      <w:rFonts w:ascii="Century Gothic" w:hAnsi="Century Gothic" w:cs="Century Gothic"/>
      <w:color w:val="000000"/>
      <w:sz w:val="24"/>
      <w:szCs w:val="24"/>
      <w:lang w:val="en-US" w:eastAsia="en-US"/>
    </w:rPr>
  </w:style>
  <w:style w:type="character" w:customStyle="1" w:styleId="DefaultChar">
    <w:name w:val="Default Char"/>
    <w:link w:val="Default"/>
    <w:rsid w:val="0001758D"/>
    <w:rPr>
      <w:rFonts w:ascii="Century Gothic" w:hAnsi="Century Gothic" w:cs="Century Gothic"/>
      <w:color w:val="000000"/>
      <w:sz w:val="24"/>
      <w:szCs w:val="24"/>
      <w:lang w:val="en-US" w:eastAsia="en-US" w:bidi="ar-SA"/>
    </w:rPr>
  </w:style>
  <w:style w:type="character" w:customStyle="1" w:styleId="Textoindependiente2Car">
    <w:name w:val="Texto independiente 2 Car"/>
    <w:link w:val="Textoindependiente2"/>
    <w:rsid w:val="005C14B9"/>
    <w:rPr>
      <w:rFonts w:ascii="Arial" w:hAnsi="Arial" w:cs="Arial"/>
      <w:snapToGrid w:val="0"/>
      <w:sz w:val="24"/>
      <w:lang w:val="es-MX"/>
    </w:rPr>
  </w:style>
  <w:style w:type="character" w:styleId="nfasis">
    <w:name w:val="Emphasis"/>
    <w:uiPriority w:val="20"/>
    <w:qFormat/>
    <w:rsid w:val="00B1353C"/>
    <w:rPr>
      <w:i/>
      <w:iCs/>
    </w:rPr>
  </w:style>
  <w:style w:type="character" w:customStyle="1" w:styleId="Ttulo6Car">
    <w:name w:val="Título 6 Car"/>
    <w:link w:val="Ttulo6"/>
    <w:rsid w:val="00AA7145"/>
    <w:rPr>
      <w:b/>
      <w:bCs/>
      <w:sz w:val="22"/>
      <w:szCs w:val="22"/>
      <w:lang w:val="es-MX"/>
    </w:rPr>
  </w:style>
  <w:style w:type="paragraph" w:styleId="Textoindependiente3">
    <w:name w:val="Body Text 3"/>
    <w:basedOn w:val="Normal"/>
    <w:link w:val="Textoindependiente3Car"/>
    <w:uiPriority w:val="99"/>
    <w:unhideWhenUsed/>
    <w:rsid w:val="00E56922"/>
    <w:pPr>
      <w:spacing w:after="120"/>
    </w:pPr>
    <w:rPr>
      <w:rFonts w:ascii="Times New Roman" w:hAnsi="Times New Roman"/>
      <w:sz w:val="16"/>
      <w:szCs w:val="16"/>
      <w:lang w:val="en-US" w:eastAsia="en-US"/>
    </w:rPr>
  </w:style>
  <w:style w:type="character" w:customStyle="1" w:styleId="Textoindependiente3Car">
    <w:name w:val="Texto independiente 3 Car"/>
    <w:link w:val="Textoindependiente3"/>
    <w:uiPriority w:val="99"/>
    <w:rsid w:val="00E56922"/>
    <w:rPr>
      <w:sz w:val="16"/>
      <w:szCs w:val="16"/>
    </w:rPr>
  </w:style>
  <w:style w:type="paragraph" w:styleId="Subttulo">
    <w:name w:val="Subtitle"/>
    <w:basedOn w:val="Normal"/>
    <w:link w:val="SubttuloCar"/>
    <w:qFormat/>
    <w:rsid w:val="004268CB"/>
    <w:pPr>
      <w:jc w:val="both"/>
    </w:pPr>
    <w:rPr>
      <w:rFonts w:ascii="Times New Roman" w:hAnsi="Times New Roman"/>
      <w:szCs w:val="20"/>
    </w:rPr>
  </w:style>
  <w:style w:type="character" w:customStyle="1" w:styleId="SubttuloCar">
    <w:name w:val="Subtítulo Car"/>
    <w:link w:val="Subttulo"/>
    <w:rsid w:val="004268CB"/>
    <w:rPr>
      <w:sz w:val="24"/>
      <w:lang w:val="es-MX" w:eastAsia="es-ES"/>
    </w:rPr>
  </w:style>
  <w:style w:type="paragraph" w:customStyle="1" w:styleId="Arial">
    <w:name w:val="Arial"/>
    <w:basedOn w:val="Default"/>
    <w:next w:val="Default"/>
    <w:rsid w:val="00E7538E"/>
    <w:rPr>
      <w:rFonts w:ascii="Arial" w:hAnsi="Arial" w:cs="Times New Roman"/>
      <w:color w:val="auto"/>
    </w:rPr>
  </w:style>
  <w:style w:type="table" w:styleId="Tablaconcuadrcula">
    <w:name w:val="Table Grid"/>
    <w:basedOn w:val="Tablanormal"/>
    <w:uiPriority w:val="39"/>
    <w:rsid w:val="00C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842A45"/>
    <w:pPr>
      <w:autoSpaceDE w:val="0"/>
      <w:autoSpaceDN w:val="0"/>
      <w:adjustRightInd w:val="0"/>
      <w:spacing w:line="241" w:lineRule="atLeast"/>
    </w:pPr>
    <w:rPr>
      <w:rFonts w:eastAsia="Calibri" w:cs="Arial"/>
      <w:lang w:eastAsia="en-US"/>
    </w:rPr>
  </w:style>
  <w:style w:type="character" w:customStyle="1" w:styleId="A7">
    <w:name w:val="A7"/>
    <w:uiPriority w:val="99"/>
    <w:rsid w:val="00842A45"/>
    <w:rPr>
      <w:color w:val="000000"/>
      <w:sz w:val="19"/>
      <w:szCs w:val="19"/>
    </w:rPr>
  </w:style>
  <w:style w:type="paragraph" w:customStyle="1" w:styleId="Pa12">
    <w:name w:val="Pa12"/>
    <w:basedOn w:val="Normal"/>
    <w:next w:val="Normal"/>
    <w:uiPriority w:val="99"/>
    <w:rsid w:val="00B95313"/>
    <w:pPr>
      <w:autoSpaceDE w:val="0"/>
      <w:autoSpaceDN w:val="0"/>
      <w:adjustRightInd w:val="0"/>
      <w:spacing w:line="241" w:lineRule="atLeast"/>
    </w:pPr>
    <w:rPr>
      <w:rFonts w:eastAsia="Calibri" w:cs="Arial"/>
      <w:lang w:eastAsia="en-US"/>
    </w:rPr>
  </w:style>
  <w:style w:type="character" w:customStyle="1" w:styleId="A9">
    <w:name w:val="A9"/>
    <w:uiPriority w:val="99"/>
    <w:rsid w:val="00B95313"/>
    <w:rPr>
      <w:color w:val="000000"/>
      <w:sz w:val="20"/>
      <w:szCs w:val="20"/>
    </w:rPr>
  </w:style>
  <w:style w:type="character" w:customStyle="1" w:styleId="PiedepginaCar">
    <w:name w:val="Pie de página Car"/>
    <w:link w:val="Piedepgina"/>
    <w:uiPriority w:val="99"/>
    <w:rsid w:val="00C16C83"/>
    <w:rPr>
      <w:rFonts w:ascii="Courier New" w:hAnsi="Courier New"/>
      <w:snapToGrid w:val="0"/>
      <w:sz w:val="24"/>
      <w:lang w:eastAsia="en-US"/>
    </w:rPr>
  </w:style>
  <w:style w:type="character" w:customStyle="1" w:styleId="Ttulo3Car">
    <w:name w:val="Título 3 Car"/>
    <w:link w:val="Ttulo3"/>
    <w:rsid w:val="00B07B7D"/>
    <w:rPr>
      <w:rFonts w:ascii="Calibri" w:eastAsia="Calibri" w:hAnsi="Calibri" w:cs="Calibri"/>
      <w:b/>
      <w:sz w:val="28"/>
      <w:szCs w:val="28"/>
      <w:lang w:eastAsia="en-US"/>
    </w:rPr>
  </w:style>
  <w:style w:type="character" w:customStyle="1" w:styleId="Ttulo4Car">
    <w:name w:val="Título 4 Car"/>
    <w:link w:val="Ttulo4"/>
    <w:rsid w:val="00B07B7D"/>
    <w:rPr>
      <w:rFonts w:ascii="Calibri" w:eastAsia="Calibri" w:hAnsi="Calibri" w:cs="Calibri"/>
      <w:b/>
      <w:sz w:val="24"/>
      <w:szCs w:val="24"/>
      <w:lang w:eastAsia="en-US"/>
    </w:rPr>
  </w:style>
  <w:style w:type="character" w:customStyle="1" w:styleId="Ttulo5Car">
    <w:name w:val="Título 5 Car"/>
    <w:link w:val="Ttulo5"/>
    <w:rsid w:val="00B07B7D"/>
    <w:rPr>
      <w:rFonts w:ascii="Calibri" w:eastAsia="Calibri" w:hAnsi="Calibri" w:cs="Calibri"/>
      <w:b/>
      <w:sz w:val="22"/>
      <w:szCs w:val="22"/>
      <w:lang w:eastAsia="en-US"/>
    </w:rPr>
  </w:style>
  <w:style w:type="character" w:customStyle="1" w:styleId="Ttulo1Car">
    <w:name w:val="Título 1 Car"/>
    <w:link w:val="Ttulo1"/>
    <w:rsid w:val="00B07B7D"/>
    <w:rPr>
      <w:rFonts w:ascii="Arial" w:hAnsi="Arial"/>
      <w:b/>
      <w:bCs/>
      <w:sz w:val="24"/>
      <w:szCs w:val="24"/>
      <w:lang w:eastAsia="es-ES"/>
    </w:rPr>
  </w:style>
  <w:style w:type="paragraph" w:styleId="Ttulo">
    <w:name w:val="Title"/>
    <w:basedOn w:val="Normal"/>
    <w:next w:val="Normal"/>
    <w:link w:val="TtuloCar"/>
    <w:rsid w:val="00B07B7D"/>
    <w:pPr>
      <w:keepNext/>
      <w:keepLines/>
      <w:spacing w:before="480" w:after="120" w:line="259" w:lineRule="auto"/>
    </w:pPr>
    <w:rPr>
      <w:rFonts w:ascii="Calibri" w:eastAsia="Calibri" w:hAnsi="Calibri" w:cs="Calibri"/>
      <w:b/>
      <w:sz w:val="72"/>
      <w:szCs w:val="72"/>
      <w:lang w:eastAsia="en-US"/>
    </w:rPr>
  </w:style>
  <w:style w:type="character" w:customStyle="1" w:styleId="TtuloCar">
    <w:name w:val="Título Car"/>
    <w:link w:val="Ttulo"/>
    <w:rsid w:val="00B07B7D"/>
    <w:rPr>
      <w:rFonts w:ascii="Calibri" w:eastAsia="Calibri" w:hAnsi="Calibri" w:cs="Calibri"/>
      <w:b/>
      <w:sz w:val="72"/>
      <w:szCs w:val="72"/>
      <w:lang w:eastAsia="en-US"/>
    </w:rPr>
  </w:style>
  <w:style w:type="character" w:customStyle="1" w:styleId="TextodegloboCar1">
    <w:name w:val="Texto de globo Car1"/>
    <w:uiPriority w:val="99"/>
    <w:semiHidden/>
    <w:rsid w:val="00B07B7D"/>
    <w:rPr>
      <w:rFonts w:ascii="Segoe UI" w:eastAsia="Calibri" w:hAnsi="Segoe UI" w:cs="Segoe UI"/>
      <w:sz w:val="18"/>
      <w:szCs w:val="18"/>
      <w:lang w:val="es-MX"/>
    </w:rPr>
  </w:style>
  <w:style w:type="character" w:customStyle="1" w:styleId="EncabezadoCar">
    <w:name w:val="Encabezado Car"/>
    <w:link w:val="Encabezado"/>
    <w:uiPriority w:val="99"/>
    <w:rsid w:val="00B07B7D"/>
    <w:rPr>
      <w:rFonts w:ascii="Arial" w:hAnsi="Arial"/>
      <w:sz w:val="24"/>
      <w:szCs w:val="24"/>
      <w:lang w:eastAsia="es-ES"/>
    </w:rPr>
  </w:style>
  <w:style w:type="paragraph" w:styleId="NormalWeb">
    <w:name w:val="Normal (Web)"/>
    <w:basedOn w:val="Normal"/>
    <w:unhideWhenUsed/>
    <w:rsid w:val="00B07B7D"/>
    <w:pPr>
      <w:spacing w:before="100" w:beforeAutospacing="1" w:after="100" w:afterAutospacing="1"/>
    </w:pPr>
    <w:rPr>
      <w:rFonts w:ascii="Times New Roman" w:hAnsi="Times New Roman"/>
      <w:lang w:eastAsia="es-MX"/>
    </w:rPr>
  </w:style>
  <w:style w:type="character" w:styleId="Refdenotaalpie">
    <w:name w:val="footnote reference"/>
    <w:semiHidden/>
    <w:rsid w:val="00827EB9"/>
    <w:rPr>
      <w:vertAlign w:val="superscript"/>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72"/>
    <w:qFormat/>
    <w:locked/>
    <w:rsid w:val="0056335E"/>
    <w:rPr>
      <w:rFonts w:ascii="Arial" w:eastAsia="PMingLiU"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6435">
      <w:bodyDiv w:val="1"/>
      <w:marLeft w:val="0"/>
      <w:marRight w:val="0"/>
      <w:marTop w:val="0"/>
      <w:marBottom w:val="0"/>
      <w:divBdr>
        <w:top w:val="none" w:sz="0" w:space="0" w:color="auto"/>
        <w:left w:val="none" w:sz="0" w:space="0" w:color="auto"/>
        <w:bottom w:val="none" w:sz="0" w:space="0" w:color="auto"/>
        <w:right w:val="none" w:sz="0" w:space="0" w:color="auto"/>
      </w:divBdr>
    </w:div>
    <w:div w:id="48772104">
      <w:bodyDiv w:val="1"/>
      <w:marLeft w:val="0"/>
      <w:marRight w:val="0"/>
      <w:marTop w:val="0"/>
      <w:marBottom w:val="0"/>
      <w:divBdr>
        <w:top w:val="none" w:sz="0" w:space="0" w:color="auto"/>
        <w:left w:val="none" w:sz="0" w:space="0" w:color="auto"/>
        <w:bottom w:val="none" w:sz="0" w:space="0" w:color="auto"/>
        <w:right w:val="none" w:sz="0" w:space="0" w:color="auto"/>
      </w:divBdr>
    </w:div>
    <w:div w:id="65425054">
      <w:bodyDiv w:val="1"/>
      <w:marLeft w:val="0"/>
      <w:marRight w:val="0"/>
      <w:marTop w:val="0"/>
      <w:marBottom w:val="0"/>
      <w:divBdr>
        <w:top w:val="none" w:sz="0" w:space="0" w:color="auto"/>
        <w:left w:val="none" w:sz="0" w:space="0" w:color="auto"/>
        <w:bottom w:val="none" w:sz="0" w:space="0" w:color="auto"/>
        <w:right w:val="none" w:sz="0" w:space="0" w:color="auto"/>
      </w:divBdr>
    </w:div>
    <w:div w:id="82149100">
      <w:bodyDiv w:val="1"/>
      <w:marLeft w:val="0"/>
      <w:marRight w:val="0"/>
      <w:marTop w:val="0"/>
      <w:marBottom w:val="0"/>
      <w:divBdr>
        <w:top w:val="none" w:sz="0" w:space="0" w:color="auto"/>
        <w:left w:val="none" w:sz="0" w:space="0" w:color="auto"/>
        <w:bottom w:val="none" w:sz="0" w:space="0" w:color="auto"/>
        <w:right w:val="none" w:sz="0" w:space="0" w:color="auto"/>
      </w:divBdr>
    </w:div>
    <w:div w:id="83772781">
      <w:bodyDiv w:val="1"/>
      <w:marLeft w:val="0"/>
      <w:marRight w:val="0"/>
      <w:marTop w:val="0"/>
      <w:marBottom w:val="0"/>
      <w:divBdr>
        <w:top w:val="none" w:sz="0" w:space="0" w:color="auto"/>
        <w:left w:val="none" w:sz="0" w:space="0" w:color="auto"/>
        <w:bottom w:val="none" w:sz="0" w:space="0" w:color="auto"/>
        <w:right w:val="none" w:sz="0" w:space="0" w:color="auto"/>
      </w:divBdr>
    </w:div>
    <w:div w:id="111023808">
      <w:bodyDiv w:val="1"/>
      <w:marLeft w:val="0"/>
      <w:marRight w:val="0"/>
      <w:marTop w:val="0"/>
      <w:marBottom w:val="0"/>
      <w:divBdr>
        <w:top w:val="none" w:sz="0" w:space="0" w:color="auto"/>
        <w:left w:val="none" w:sz="0" w:space="0" w:color="auto"/>
        <w:bottom w:val="none" w:sz="0" w:space="0" w:color="auto"/>
        <w:right w:val="none" w:sz="0" w:space="0" w:color="auto"/>
      </w:divBdr>
    </w:div>
    <w:div w:id="160900956">
      <w:bodyDiv w:val="1"/>
      <w:marLeft w:val="0"/>
      <w:marRight w:val="0"/>
      <w:marTop w:val="0"/>
      <w:marBottom w:val="0"/>
      <w:divBdr>
        <w:top w:val="none" w:sz="0" w:space="0" w:color="auto"/>
        <w:left w:val="none" w:sz="0" w:space="0" w:color="auto"/>
        <w:bottom w:val="none" w:sz="0" w:space="0" w:color="auto"/>
        <w:right w:val="none" w:sz="0" w:space="0" w:color="auto"/>
      </w:divBdr>
    </w:div>
    <w:div w:id="236983825">
      <w:bodyDiv w:val="1"/>
      <w:marLeft w:val="0"/>
      <w:marRight w:val="0"/>
      <w:marTop w:val="0"/>
      <w:marBottom w:val="0"/>
      <w:divBdr>
        <w:top w:val="none" w:sz="0" w:space="0" w:color="auto"/>
        <w:left w:val="none" w:sz="0" w:space="0" w:color="auto"/>
        <w:bottom w:val="none" w:sz="0" w:space="0" w:color="auto"/>
        <w:right w:val="none" w:sz="0" w:space="0" w:color="auto"/>
      </w:divBdr>
    </w:div>
    <w:div w:id="290744179">
      <w:bodyDiv w:val="1"/>
      <w:marLeft w:val="0"/>
      <w:marRight w:val="0"/>
      <w:marTop w:val="0"/>
      <w:marBottom w:val="0"/>
      <w:divBdr>
        <w:top w:val="none" w:sz="0" w:space="0" w:color="auto"/>
        <w:left w:val="none" w:sz="0" w:space="0" w:color="auto"/>
        <w:bottom w:val="none" w:sz="0" w:space="0" w:color="auto"/>
        <w:right w:val="none" w:sz="0" w:space="0" w:color="auto"/>
      </w:divBdr>
    </w:div>
    <w:div w:id="322007990">
      <w:bodyDiv w:val="1"/>
      <w:marLeft w:val="0"/>
      <w:marRight w:val="0"/>
      <w:marTop w:val="0"/>
      <w:marBottom w:val="0"/>
      <w:divBdr>
        <w:top w:val="none" w:sz="0" w:space="0" w:color="auto"/>
        <w:left w:val="none" w:sz="0" w:space="0" w:color="auto"/>
        <w:bottom w:val="none" w:sz="0" w:space="0" w:color="auto"/>
        <w:right w:val="none" w:sz="0" w:space="0" w:color="auto"/>
      </w:divBdr>
    </w:div>
    <w:div w:id="387993286">
      <w:bodyDiv w:val="1"/>
      <w:marLeft w:val="0"/>
      <w:marRight w:val="0"/>
      <w:marTop w:val="0"/>
      <w:marBottom w:val="0"/>
      <w:divBdr>
        <w:top w:val="none" w:sz="0" w:space="0" w:color="auto"/>
        <w:left w:val="none" w:sz="0" w:space="0" w:color="auto"/>
        <w:bottom w:val="none" w:sz="0" w:space="0" w:color="auto"/>
        <w:right w:val="none" w:sz="0" w:space="0" w:color="auto"/>
      </w:divBdr>
    </w:div>
    <w:div w:id="403843458">
      <w:bodyDiv w:val="1"/>
      <w:marLeft w:val="0"/>
      <w:marRight w:val="0"/>
      <w:marTop w:val="0"/>
      <w:marBottom w:val="0"/>
      <w:divBdr>
        <w:top w:val="none" w:sz="0" w:space="0" w:color="auto"/>
        <w:left w:val="none" w:sz="0" w:space="0" w:color="auto"/>
        <w:bottom w:val="none" w:sz="0" w:space="0" w:color="auto"/>
        <w:right w:val="none" w:sz="0" w:space="0" w:color="auto"/>
      </w:divBdr>
    </w:div>
    <w:div w:id="405693770">
      <w:bodyDiv w:val="1"/>
      <w:marLeft w:val="0"/>
      <w:marRight w:val="0"/>
      <w:marTop w:val="0"/>
      <w:marBottom w:val="0"/>
      <w:divBdr>
        <w:top w:val="none" w:sz="0" w:space="0" w:color="auto"/>
        <w:left w:val="none" w:sz="0" w:space="0" w:color="auto"/>
        <w:bottom w:val="none" w:sz="0" w:space="0" w:color="auto"/>
        <w:right w:val="none" w:sz="0" w:space="0" w:color="auto"/>
      </w:divBdr>
    </w:div>
    <w:div w:id="460271122">
      <w:bodyDiv w:val="1"/>
      <w:marLeft w:val="0"/>
      <w:marRight w:val="0"/>
      <w:marTop w:val="0"/>
      <w:marBottom w:val="0"/>
      <w:divBdr>
        <w:top w:val="none" w:sz="0" w:space="0" w:color="auto"/>
        <w:left w:val="none" w:sz="0" w:space="0" w:color="auto"/>
        <w:bottom w:val="none" w:sz="0" w:space="0" w:color="auto"/>
        <w:right w:val="none" w:sz="0" w:space="0" w:color="auto"/>
      </w:divBdr>
    </w:div>
    <w:div w:id="475071620">
      <w:bodyDiv w:val="1"/>
      <w:marLeft w:val="0"/>
      <w:marRight w:val="0"/>
      <w:marTop w:val="0"/>
      <w:marBottom w:val="0"/>
      <w:divBdr>
        <w:top w:val="none" w:sz="0" w:space="0" w:color="auto"/>
        <w:left w:val="none" w:sz="0" w:space="0" w:color="auto"/>
        <w:bottom w:val="none" w:sz="0" w:space="0" w:color="auto"/>
        <w:right w:val="none" w:sz="0" w:space="0" w:color="auto"/>
      </w:divBdr>
    </w:div>
    <w:div w:id="501163295">
      <w:bodyDiv w:val="1"/>
      <w:marLeft w:val="0"/>
      <w:marRight w:val="0"/>
      <w:marTop w:val="0"/>
      <w:marBottom w:val="0"/>
      <w:divBdr>
        <w:top w:val="none" w:sz="0" w:space="0" w:color="auto"/>
        <w:left w:val="none" w:sz="0" w:space="0" w:color="auto"/>
        <w:bottom w:val="none" w:sz="0" w:space="0" w:color="auto"/>
        <w:right w:val="none" w:sz="0" w:space="0" w:color="auto"/>
      </w:divBdr>
    </w:div>
    <w:div w:id="516962512">
      <w:bodyDiv w:val="1"/>
      <w:marLeft w:val="0"/>
      <w:marRight w:val="0"/>
      <w:marTop w:val="0"/>
      <w:marBottom w:val="0"/>
      <w:divBdr>
        <w:top w:val="none" w:sz="0" w:space="0" w:color="auto"/>
        <w:left w:val="none" w:sz="0" w:space="0" w:color="auto"/>
        <w:bottom w:val="none" w:sz="0" w:space="0" w:color="auto"/>
        <w:right w:val="none" w:sz="0" w:space="0" w:color="auto"/>
      </w:divBdr>
    </w:div>
    <w:div w:id="518931184">
      <w:bodyDiv w:val="1"/>
      <w:marLeft w:val="0"/>
      <w:marRight w:val="0"/>
      <w:marTop w:val="0"/>
      <w:marBottom w:val="0"/>
      <w:divBdr>
        <w:top w:val="none" w:sz="0" w:space="0" w:color="auto"/>
        <w:left w:val="none" w:sz="0" w:space="0" w:color="auto"/>
        <w:bottom w:val="none" w:sz="0" w:space="0" w:color="auto"/>
        <w:right w:val="none" w:sz="0" w:space="0" w:color="auto"/>
      </w:divBdr>
    </w:div>
    <w:div w:id="541093112">
      <w:bodyDiv w:val="1"/>
      <w:marLeft w:val="0"/>
      <w:marRight w:val="0"/>
      <w:marTop w:val="0"/>
      <w:marBottom w:val="0"/>
      <w:divBdr>
        <w:top w:val="none" w:sz="0" w:space="0" w:color="auto"/>
        <w:left w:val="none" w:sz="0" w:space="0" w:color="auto"/>
        <w:bottom w:val="none" w:sz="0" w:space="0" w:color="auto"/>
        <w:right w:val="none" w:sz="0" w:space="0" w:color="auto"/>
      </w:divBdr>
    </w:div>
    <w:div w:id="543300268">
      <w:bodyDiv w:val="1"/>
      <w:marLeft w:val="0"/>
      <w:marRight w:val="0"/>
      <w:marTop w:val="0"/>
      <w:marBottom w:val="0"/>
      <w:divBdr>
        <w:top w:val="none" w:sz="0" w:space="0" w:color="auto"/>
        <w:left w:val="none" w:sz="0" w:space="0" w:color="auto"/>
        <w:bottom w:val="none" w:sz="0" w:space="0" w:color="auto"/>
        <w:right w:val="none" w:sz="0" w:space="0" w:color="auto"/>
      </w:divBdr>
    </w:div>
    <w:div w:id="557521482">
      <w:bodyDiv w:val="1"/>
      <w:marLeft w:val="0"/>
      <w:marRight w:val="0"/>
      <w:marTop w:val="0"/>
      <w:marBottom w:val="0"/>
      <w:divBdr>
        <w:top w:val="none" w:sz="0" w:space="0" w:color="auto"/>
        <w:left w:val="none" w:sz="0" w:space="0" w:color="auto"/>
        <w:bottom w:val="none" w:sz="0" w:space="0" w:color="auto"/>
        <w:right w:val="none" w:sz="0" w:space="0" w:color="auto"/>
      </w:divBdr>
    </w:div>
    <w:div w:id="562522110">
      <w:bodyDiv w:val="1"/>
      <w:marLeft w:val="0"/>
      <w:marRight w:val="0"/>
      <w:marTop w:val="0"/>
      <w:marBottom w:val="0"/>
      <w:divBdr>
        <w:top w:val="none" w:sz="0" w:space="0" w:color="auto"/>
        <w:left w:val="none" w:sz="0" w:space="0" w:color="auto"/>
        <w:bottom w:val="none" w:sz="0" w:space="0" w:color="auto"/>
        <w:right w:val="none" w:sz="0" w:space="0" w:color="auto"/>
      </w:divBdr>
    </w:div>
    <w:div w:id="585920883">
      <w:bodyDiv w:val="1"/>
      <w:marLeft w:val="0"/>
      <w:marRight w:val="0"/>
      <w:marTop w:val="0"/>
      <w:marBottom w:val="0"/>
      <w:divBdr>
        <w:top w:val="none" w:sz="0" w:space="0" w:color="auto"/>
        <w:left w:val="none" w:sz="0" w:space="0" w:color="auto"/>
        <w:bottom w:val="none" w:sz="0" w:space="0" w:color="auto"/>
        <w:right w:val="none" w:sz="0" w:space="0" w:color="auto"/>
      </w:divBdr>
    </w:div>
    <w:div w:id="698121518">
      <w:bodyDiv w:val="1"/>
      <w:marLeft w:val="0"/>
      <w:marRight w:val="0"/>
      <w:marTop w:val="0"/>
      <w:marBottom w:val="0"/>
      <w:divBdr>
        <w:top w:val="none" w:sz="0" w:space="0" w:color="auto"/>
        <w:left w:val="none" w:sz="0" w:space="0" w:color="auto"/>
        <w:bottom w:val="none" w:sz="0" w:space="0" w:color="auto"/>
        <w:right w:val="none" w:sz="0" w:space="0" w:color="auto"/>
      </w:divBdr>
    </w:div>
    <w:div w:id="731775246">
      <w:bodyDiv w:val="1"/>
      <w:marLeft w:val="0"/>
      <w:marRight w:val="0"/>
      <w:marTop w:val="0"/>
      <w:marBottom w:val="0"/>
      <w:divBdr>
        <w:top w:val="none" w:sz="0" w:space="0" w:color="auto"/>
        <w:left w:val="none" w:sz="0" w:space="0" w:color="auto"/>
        <w:bottom w:val="none" w:sz="0" w:space="0" w:color="auto"/>
        <w:right w:val="none" w:sz="0" w:space="0" w:color="auto"/>
      </w:divBdr>
    </w:div>
    <w:div w:id="782384204">
      <w:bodyDiv w:val="1"/>
      <w:marLeft w:val="0"/>
      <w:marRight w:val="0"/>
      <w:marTop w:val="0"/>
      <w:marBottom w:val="0"/>
      <w:divBdr>
        <w:top w:val="none" w:sz="0" w:space="0" w:color="auto"/>
        <w:left w:val="none" w:sz="0" w:space="0" w:color="auto"/>
        <w:bottom w:val="none" w:sz="0" w:space="0" w:color="auto"/>
        <w:right w:val="none" w:sz="0" w:space="0" w:color="auto"/>
      </w:divBdr>
    </w:div>
    <w:div w:id="909459234">
      <w:bodyDiv w:val="1"/>
      <w:marLeft w:val="0"/>
      <w:marRight w:val="0"/>
      <w:marTop w:val="0"/>
      <w:marBottom w:val="0"/>
      <w:divBdr>
        <w:top w:val="none" w:sz="0" w:space="0" w:color="auto"/>
        <w:left w:val="none" w:sz="0" w:space="0" w:color="auto"/>
        <w:bottom w:val="none" w:sz="0" w:space="0" w:color="auto"/>
        <w:right w:val="none" w:sz="0" w:space="0" w:color="auto"/>
      </w:divBdr>
    </w:div>
    <w:div w:id="938610295">
      <w:bodyDiv w:val="1"/>
      <w:marLeft w:val="0"/>
      <w:marRight w:val="0"/>
      <w:marTop w:val="0"/>
      <w:marBottom w:val="0"/>
      <w:divBdr>
        <w:top w:val="none" w:sz="0" w:space="0" w:color="auto"/>
        <w:left w:val="none" w:sz="0" w:space="0" w:color="auto"/>
        <w:bottom w:val="none" w:sz="0" w:space="0" w:color="auto"/>
        <w:right w:val="none" w:sz="0" w:space="0" w:color="auto"/>
      </w:divBdr>
    </w:div>
    <w:div w:id="966350589">
      <w:bodyDiv w:val="1"/>
      <w:marLeft w:val="0"/>
      <w:marRight w:val="0"/>
      <w:marTop w:val="0"/>
      <w:marBottom w:val="0"/>
      <w:divBdr>
        <w:top w:val="none" w:sz="0" w:space="0" w:color="auto"/>
        <w:left w:val="none" w:sz="0" w:space="0" w:color="auto"/>
        <w:bottom w:val="none" w:sz="0" w:space="0" w:color="auto"/>
        <w:right w:val="none" w:sz="0" w:space="0" w:color="auto"/>
      </w:divBdr>
    </w:div>
    <w:div w:id="995961172">
      <w:bodyDiv w:val="1"/>
      <w:marLeft w:val="0"/>
      <w:marRight w:val="0"/>
      <w:marTop w:val="0"/>
      <w:marBottom w:val="0"/>
      <w:divBdr>
        <w:top w:val="none" w:sz="0" w:space="0" w:color="auto"/>
        <w:left w:val="none" w:sz="0" w:space="0" w:color="auto"/>
        <w:bottom w:val="none" w:sz="0" w:space="0" w:color="auto"/>
        <w:right w:val="none" w:sz="0" w:space="0" w:color="auto"/>
      </w:divBdr>
    </w:div>
    <w:div w:id="1019508169">
      <w:bodyDiv w:val="1"/>
      <w:marLeft w:val="0"/>
      <w:marRight w:val="0"/>
      <w:marTop w:val="0"/>
      <w:marBottom w:val="0"/>
      <w:divBdr>
        <w:top w:val="none" w:sz="0" w:space="0" w:color="auto"/>
        <w:left w:val="none" w:sz="0" w:space="0" w:color="auto"/>
        <w:bottom w:val="none" w:sz="0" w:space="0" w:color="auto"/>
        <w:right w:val="none" w:sz="0" w:space="0" w:color="auto"/>
      </w:divBdr>
    </w:div>
    <w:div w:id="1163201282">
      <w:bodyDiv w:val="1"/>
      <w:marLeft w:val="0"/>
      <w:marRight w:val="0"/>
      <w:marTop w:val="0"/>
      <w:marBottom w:val="0"/>
      <w:divBdr>
        <w:top w:val="none" w:sz="0" w:space="0" w:color="auto"/>
        <w:left w:val="none" w:sz="0" w:space="0" w:color="auto"/>
        <w:bottom w:val="none" w:sz="0" w:space="0" w:color="auto"/>
        <w:right w:val="none" w:sz="0" w:space="0" w:color="auto"/>
      </w:divBdr>
    </w:div>
    <w:div w:id="1171339483">
      <w:bodyDiv w:val="1"/>
      <w:marLeft w:val="0"/>
      <w:marRight w:val="0"/>
      <w:marTop w:val="0"/>
      <w:marBottom w:val="0"/>
      <w:divBdr>
        <w:top w:val="none" w:sz="0" w:space="0" w:color="auto"/>
        <w:left w:val="none" w:sz="0" w:space="0" w:color="auto"/>
        <w:bottom w:val="none" w:sz="0" w:space="0" w:color="auto"/>
        <w:right w:val="none" w:sz="0" w:space="0" w:color="auto"/>
      </w:divBdr>
    </w:div>
    <w:div w:id="1286303591">
      <w:bodyDiv w:val="1"/>
      <w:marLeft w:val="0"/>
      <w:marRight w:val="0"/>
      <w:marTop w:val="0"/>
      <w:marBottom w:val="0"/>
      <w:divBdr>
        <w:top w:val="none" w:sz="0" w:space="0" w:color="auto"/>
        <w:left w:val="none" w:sz="0" w:space="0" w:color="auto"/>
        <w:bottom w:val="none" w:sz="0" w:space="0" w:color="auto"/>
        <w:right w:val="none" w:sz="0" w:space="0" w:color="auto"/>
      </w:divBdr>
    </w:div>
    <w:div w:id="1462961324">
      <w:bodyDiv w:val="1"/>
      <w:marLeft w:val="0"/>
      <w:marRight w:val="0"/>
      <w:marTop w:val="0"/>
      <w:marBottom w:val="0"/>
      <w:divBdr>
        <w:top w:val="none" w:sz="0" w:space="0" w:color="auto"/>
        <w:left w:val="none" w:sz="0" w:space="0" w:color="auto"/>
        <w:bottom w:val="none" w:sz="0" w:space="0" w:color="auto"/>
        <w:right w:val="none" w:sz="0" w:space="0" w:color="auto"/>
      </w:divBdr>
    </w:div>
    <w:div w:id="1579826786">
      <w:bodyDiv w:val="1"/>
      <w:marLeft w:val="0"/>
      <w:marRight w:val="0"/>
      <w:marTop w:val="0"/>
      <w:marBottom w:val="0"/>
      <w:divBdr>
        <w:top w:val="none" w:sz="0" w:space="0" w:color="auto"/>
        <w:left w:val="none" w:sz="0" w:space="0" w:color="auto"/>
        <w:bottom w:val="none" w:sz="0" w:space="0" w:color="auto"/>
        <w:right w:val="none" w:sz="0" w:space="0" w:color="auto"/>
      </w:divBdr>
    </w:div>
    <w:div w:id="1640718813">
      <w:bodyDiv w:val="1"/>
      <w:marLeft w:val="0"/>
      <w:marRight w:val="0"/>
      <w:marTop w:val="0"/>
      <w:marBottom w:val="0"/>
      <w:divBdr>
        <w:top w:val="none" w:sz="0" w:space="0" w:color="auto"/>
        <w:left w:val="none" w:sz="0" w:space="0" w:color="auto"/>
        <w:bottom w:val="none" w:sz="0" w:space="0" w:color="auto"/>
        <w:right w:val="none" w:sz="0" w:space="0" w:color="auto"/>
      </w:divBdr>
    </w:div>
    <w:div w:id="1649088329">
      <w:bodyDiv w:val="1"/>
      <w:marLeft w:val="0"/>
      <w:marRight w:val="0"/>
      <w:marTop w:val="0"/>
      <w:marBottom w:val="0"/>
      <w:divBdr>
        <w:top w:val="none" w:sz="0" w:space="0" w:color="auto"/>
        <w:left w:val="none" w:sz="0" w:space="0" w:color="auto"/>
        <w:bottom w:val="none" w:sz="0" w:space="0" w:color="auto"/>
        <w:right w:val="none" w:sz="0" w:space="0" w:color="auto"/>
      </w:divBdr>
    </w:div>
    <w:div w:id="1656957738">
      <w:bodyDiv w:val="1"/>
      <w:marLeft w:val="0"/>
      <w:marRight w:val="0"/>
      <w:marTop w:val="0"/>
      <w:marBottom w:val="0"/>
      <w:divBdr>
        <w:top w:val="none" w:sz="0" w:space="0" w:color="auto"/>
        <w:left w:val="none" w:sz="0" w:space="0" w:color="auto"/>
        <w:bottom w:val="none" w:sz="0" w:space="0" w:color="auto"/>
        <w:right w:val="none" w:sz="0" w:space="0" w:color="auto"/>
      </w:divBdr>
    </w:div>
    <w:div w:id="1700547271">
      <w:bodyDiv w:val="1"/>
      <w:marLeft w:val="0"/>
      <w:marRight w:val="0"/>
      <w:marTop w:val="0"/>
      <w:marBottom w:val="0"/>
      <w:divBdr>
        <w:top w:val="none" w:sz="0" w:space="0" w:color="auto"/>
        <w:left w:val="none" w:sz="0" w:space="0" w:color="auto"/>
        <w:bottom w:val="none" w:sz="0" w:space="0" w:color="auto"/>
        <w:right w:val="none" w:sz="0" w:space="0" w:color="auto"/>
      </w:divBdr>
    </w:div>
    <w:div w:id="1744257085">
      <w:bodyDiv w:val="1"/>
      <w:marLeft w:val="0"/>
      <w:marRight w:val="0"/>
      <w:marTop w:val="0"/>
      <w:marBottom w:val="0"/>
      <w:divBdr>
        <w:top w:val="none" w:sz="0" w:space="0" w:color="auto"/>
        <w:left w:val="none" w:sz="0" w:space="0" w:color="auto"/>
        <w:bottom w:val="none" w:sz="0" w:space="0" w:color="auto"/>
        <w:right w:val="none" w:sz="0" w:space="0" w:color="auto"/>
      </w:divBdr>
    </w:div>
    <w:div w:id="1771772732">
      <w:bodyDiv w:val="1"/>
      <w:marLeft w:val="0"/>
      <w:marRight w:val="0"/>
      <w:marTop w:val="0"/>
      <w:marBottom w:val="0"/>
      <w:divBdr>
        <w:top w:val="none" w:sz="0" w:space="0" w:color="auto"/>
        <w:left w:val="none" w:sz="0" w:space="0" w:color="auto"/>
        <w:bottom w:val="none" w:sz="0" w:space="0" w:color="auto"/>
        <w:right w:val="none" w:sz="0" w:space="0" w:color="auto"/>
      </w:divBdr>
    </w:div>
    <w:div w:id="1807162133">
      <w:bodyDiv w:val="1"/>
      <w:marLeft w:val="0"/>
      <w:marRight w:val="0"/>
      <w:marTop w:val="0"/>
      <w:marBottom w:val="0"/>
      <w:divBdr>
        <w:top w:val="none" w:sz="0" w:space="0" w:color="auto"/>
        <w:left w:val="none" w:sz="0" w:space="0" w:color="auto"/>
        <w:bottom w:val="none" w:sz="0" w:space="0" w:color="auto"/>
        <w:right w:val="none" w:sz="0" w:space="0" w:color="auto"/>
      </w:divBdr>
    </w:div>
    <w:div w:id="2022514190">
      <w:bodyDiv w:val="1"/>
      <w:marLeft w:val="0"/>
      <w:marRight w:val="0"/>
      <w:marTop w:val="0"/>
      <w:marBottom w:val="0"/>
      <w:divBdr>
        <w:top w:val="none" w:sz="0" w:space="0" w:color="auto"/>
        <w:left w:val="none" w:sz="0" w:space="0" w:color="auto"/>
        <w:bottom w:val="none" w:sz="0" w:space="0" w:color="auto"/>
        <w:right w:val="none" w:sz="0" w:space="0" w:color="auto"/>
      </w:divBdr>
    </w:div>
    <w:div w:id="2094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7A44E-3A87-43A0-A3AA-78219F1E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10</Pages>
  <Words>4434</Words>
  <Characters>24387</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SESIÓN DEL H</vt:lpstr>
      <vt:lpstr>SESIÓN DEL H</vt:lpstr>
    </vt:vector>
  </TitlesOfParts>
  <Company>Microsoft</Company>
  <LinksUpToDate>false</LinksUpToDate>
  <CharactersWithSpaces>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DEL H</dc:title>
  <dc:subject/>
  <dc:creator>MUNICIPIO DE JUAREZ</dc:creator>
  <cp:keywords/>
  <cp:lastModifiedBy>Maria Elena Ortiz Medina</cp:lastModifiedBy>
  <cp:revision>12</cp:revision>
  <cp:lastPrinted>2020-02-27T17:41:00Z</cp:lastPrinted>
  <dcterms:created xsi:type="dcterms:W3CDTF">2020-03-25T15:43:00Z</dcterms:created>
  <dcterms:modified xsi:type="dcterms:W3CDTF">2020-04-13T19:49:00Z</dcterms:modified>
</cp:coreProperties>
</file>