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071192" w:rsidRDefault="00C26661" w:rsidP="00071192">
      <w:pPr>
        <w:tabs>
          <w:tab w:val="left" w:pos="9540"/>
          <w:tab w:val="left" w:pos="9630"/>
          <w:tab w:val="left" w:pos="9990"/>
        </w:tabs>
        <w:jc w:val="both"/>
        <w:rPr>
          <w:rFonts w:ascii="Century Gothic" w:hAnsi="Century Gothic"/>
          <w:b/>
          <w:bCs/>
          <w:spacing w:val="-3"/>
          <w:sz w:val="22"/>
          <w:szCs w:val="22"/>
        </w:rPr>
      </w:pPr>
      <w:r w:rsidRPr="00071192">
        <w:rPr>
          <w:rFonts w:ascii="Century Gothic" w:hAnsi="Century Gothic"/>
          <w:b/>
          <w:bCs/>
          <w:spacing w:val="-3"/>
          <w:sz w:val="22"/>
          <w:szCs w:val="22"/>
        </w:rPr>
        <w:t xml:space="preserve">SESIÓN DEL H. AYUNTAMIENTO No. </w:t>
      </w:r>
      <w:r w:rsidR="00A40A71" w:rsidRPr="00071192">
        <w:rPr>
          <w:rFonts w:ascii="Century Gothic" w:hAnsi="Century Gothic"/>
          <w:b/>
          <w:bCs/>
          <w:spacing w:val="-3"/>
          <w:sz w:val="22"/>
          <w:szCs w:val="22"/>
        </w:rPr>
        <w:t>6</w:t>
      </w:r>
      <w:r w:rsidR="00ED03BE">
        <w:rPr>
          <w:rFonts w:ascii="Century Gothic" w:hAnsi="Century Gothic"/>
          <w:b/>
          <w:bCs/>
          <w:spacing w:val="-3"/>
          <w:sz w:val="22"/>
          <w:szCs w:val="22"/>
        </w:rPr>
        <w:t>9</w:t>
      </w:r>
      <w:r w:rsidRPr="00071192">
        <w:rPr>
          <w:rFonts w:ascii="Century Gothic" w:hAnsi="Century Gothic"/>
          <w:b/>
          <w:bCs/>
          <w:spacing w:val="-3"/>
          <w:sz w:val="22"/>
          <w:szCs w:val="22"/>
        </w:rPr>
        <w:t xml:space="preserve"> </w:t>
      </w:r>
      <w:r w:rsidR="00816193" w:rsidRPr="00071192">
        <w:rPr>
          <w:rFonts w:ascii="Century Gothic" w:hAnsi="Century Gothic"/>
          <w:b/>
          <w:bCs/>
          <w:spacing w:val="-3"/>
          <w:sz w:val="22"/>
          <w:szCs w:val="22"/>
        </w:rPr>
        <w:t>O</w:t>
      </w:r>
      <w:bookmarkStart w:id="0" w:name="_GoBack"/>
      <w:bookmarkEnd w:id="0"/>
      <w:r w:rsidR="00816193" w:rsidRPr="00071192">
        <w:rPr>
          <w:rFonts w:ascii="Century Gothic" w:hAnsi="Century Gothic"/>
          <w:b/>
          <w:bCs/>
          <w:spacing w:val="-3"/>
          <w:sz w:val="22"/>
          <w:szCs w:val="22"/>
        </w:rPr>
        <w:t>RDINARIA</w:t>
      </w:r>
      <w:r w:rsidRPr="00071192">
        <w:rPr>
          <w:rFonts w:ascii="Century Gothic" w:hAnsi="Century Gothic"/>
          <w:b/>
          <w:bCs/>
          <w:spacing w:val="-3"/>
          <w:sz w:val="22"/>
          <w:szCs w:val="22"/>
        </w:rPr>
        <w:fldChar w:fldCharType="begin"/>
      </w:r>
      <w:r w:rsidRPr="00071192">
        <w:rPr>
          <w:rFonts w:ascii="Century Gothic" w:hAnsi="Century Gothic"/>
          <w:b/>
          <w:bCs/>
          <w:spacing w:val="-3"/>
          <w:sz w:val="22"/>
          <w:szCs w:val="22"/>
        </w:rPr>
        <w:instrText xml:space="preserve">PRIVATE </w:instrText>
      </w:r>
      <w:r w:rsidRPr="00071192">
        <w:rPr>
          <w:rFonts w:ascii="Century Gothic" w:hAnsi="Century Gothic"/>
          <w:b/>
          <w:bCs/>
          <w:spacing w:val="-3"/>
          <w:sz w:val="22"/>
          <w:szCs w:val="22"/>
        </w:rPr>
        <w:fldChar w:fldCharType="end"/>
      </w:r>
    </w:p>
    <w:p w:rsidR="00846FE6" w:rsidRPr="00071192" w:rsidRDefault="00846FE6" w:rsidP="00071192">
      <w:pPr>
        <w:jc w:val="both"/>
        <w:rPr>
          <w:rFonts w:ascii="Century Gothic" w:hAnsi="Century Gothic" w:cs="Arial"/>
          <w:sz w:val="22"/>
          <w:szCs w:val="22"/>
        </w:rPr>
      </w:pPr>
    </w:p>
    <w:p w:rsidR="000047DE" w:rsidRPr="00071192" w:rsidRDefault="00590668" w:rsidP="00071192">
      <w:pPr>
        <w:tabs>
          <w:tab w:val="left" w:pos="546"/>
          <w:tab w:val="left" w:pos="4455"/>
        </w:tabs>
        <w:jc w:val="both"/>
        <w:rPr>
          <w:rFonts w:ascii="Century Gothic" w:hAnsi="Century Gothic" w:cs="Arial"/>
          <w:sz w:val="22"/>
          <w:szCs w:val="22"/>
        </w:rPr>
      </w:pPr>
      <w:r w:rsidRPr="00071192">
        <w:rPr>
          <w:rFonts w:ascii="Century Gothic" w:hAnsi="Century Gothic" w:cs="Arial"/>
          <w:sz w:val="22"/>
          <w:szCs w:val="22"/>
        </w:rPr>
        <w:tab/>
      </w:r>
      <w:r w:rsidR="000047DE" w:rsidRPr="00071192">
        <w:rPr>
          <w:rFonts w:ascii="Century Gothic" w:hAnsi="Century Gothic" w:cs="Arial"/>
          <w:sz w:val="22"/>
          <w:szCs w:val="22"/>
        </w:rPr>
        <w:t xml:space="preserve">En la ciudad y Municipio de Juárez, Estado de Chihuahua, siendo las </w:t>
      </w:r>
      <w:r w:rsidR="005F7485" w:rsidRPr="00071192">
        <w:rPr>
          <w:rFonts w:ascii="Century Gothic" w:hAnsi="Century Gothic" w:cs="Arial"/>
          <w:sz w:val="22"/>
          <w:szCs w:val="22"/>
        </w:rPr>
        <w:t xml:space="preserve">dieciocho </w:t>
      </w:r>
      <w:r w:rsidR="00C35F7E" w:rsidRPr="00071192">
        <w:rPr>
          <w:rFonts w:ascii="Century Gothic" w:hAnsi="Century Gothic" w:cs="Arial"/>
          <w:sz w:val="22"/>
          <w:szCs w:val="22"/>
        </w:rPr>
        <w:t xml:space="preserve">horas del día </w:t>
      </w:r>
      <w:r w:rsidR="00ED03BE">
        <w:rPr>
          <w:rFonts w:ascii="Century Gothic" w:hAnsi="Century Gothic" w:cs="Arial"/>
          <w:sz w:val="22"/>
          <w:szCs w:val="22"/>
        </w:rPr>
        <w:t>siete</w:t>
      </w:r>
      <w:r w:rsidR="00D92180" w:rsidRPr="00071192">
        <w:rPr>
          <w:rFonts w:ascii="Century Gothic" w:hAnsi="Century Gothic" w:cs="Arial"/>
          <w:sz w:val="22"/>
          <w:szCs w:val="22"/>
        </w:rPr>
        <w:t xml:space="preserve"> </w:t>
      </w:r>
      <w:r w:rsidR="000047DE" w:rsidRPr="00071192">
        <w:rPr>
          <w:rFonts w:ascii="Century Gothic" w:hAnsi="Century Gothic" w:cs="Arial"/>
          <w:sz w:val="22"/>
          <w:szCs w:val="22"/>
        </w:rPr>
        <w:t xml:space="preserve">del mes de </w:t>
      </w:r>
      <w:r w:rsidR="00ED03BE">
        <w:rPr>
          <w:rFonts w:ascii="Century Gothic" w:hAnsi="Century Gothic" w:cs="Arial"/>
          <w:sz w:val="22"/>
          <w:szCs w:val="22"/>
        </w:rPr>
        <w:t>mayo</w:t>
      </w:r>
      <w:r w:rsidR="00C35F7E" w:rsidRPr="00071192">
        <w:rPr>
          <w:rFonts w:ascii="Century Gothic" w:hAnsi="Century Gothic" w:cs="Arial"/>
          <w:sz w:val="22"/>
          <w:szCs w:val="22"/>
        </w:rPr>
        <w:t xml:space="preserve"> </w:t>
      </w:r>
      <w:r w:rsidR="00F71636" w:rsidRPr="00071192">
        <w:rPr>
          <w:rFonts w:ascii="Century Gothic" w:hAnsi="Century Gothic" w:cs="Arial"/>
          <w:sz w:val="22"/>
          <w:szCs w:val="22"/>
        </w:rPr>
        <w:t xml:space="preserve">del año dos mil </w:t>
      </w:r>
      <w:r w:rsidR="00A40A71" w:rsidRPr="00071192">
        <w:rPr>
          <w:rFonts w:ascii="Century Gothic" w:hAnsi="Century Gothic" w:cs="Arial"/>
          <w:sz w:val="22"/>
          <w:szCs w:val="22"/>
        </w:rPr>
        <w:t>veinte</w:t>
      </w:r>
      <w:r w:rsidR="000047DE" w:rsidRPr="00071192">
        <w:rPr>
          <w:rFonts w:ascii="Century Gothic" w:hAnsi="Century Gothic" w:cs="Arial"/>
          <w:sz w:val="22"/>
          <w:szCs w:val="22"/>
        </w:rPr>
        <w:t>,</w:t>
      </w:r>
      <w:r w:rsidR="00D92180" w:rsidRPr="00071192">
        <w:rPr>
          <w:rFonts w:ascii="Century Gothic" w:hAnsi="Century Gothic" w:cs="Arial"/>
          <w:sz w:val="22"/>
          <w:szCs w:val="22"/>
        </w:rPr>
        <w:t xml:space="preserve"> y derivado del acuerdo tomado en la Sesión del Honorable Ayuntamiento número sesenta y siete de fecha dos de abril del presente año, </w:t>
      </w:r>
      <w:r w:rsidR="000047DE" w:rsidRPr="00071192">
        <w:rPr>
          <w:rFonts w:ascii="Century Gothic" w:hAnsi="Century Gothic" w:cs="Arial"/>
          <w:sz w:val="22"/>
          <w:szCs w:val="22"/>
        </w:rPr>
        <w:t xml:space="preserve">previo los honores a nuestra Bandera mediante la entonación del Himno Nacional, se celebró Sesión </w:t>
      </w:r>
      <w:r w:rsidR="00B1353C" w:rsidRPr="00071192">
        <w:rPr>
          <w:rFonts w:ascii="Century Gothic" w:hAnsi="Century Gothic" w:cs="Arial"/>
          <w:sz w:val="22"/>
          <w:szCs w:val="22"/>
        </w:rPr>
        <w:t>O</w:t>
      </w:r>
      <w:r w:rsidR="000047DE" w:rsidRPr="00071192">
        <w:rPr>
          <w:rFonts w:ascii="Century Gothic" w:hAnsi="Century Gothic" w:cs="Arial"/>
          <w:sz w:val="22"/>
          <w:szCs w:val="22"/>
        </w:rPr>
        <w:t>rdinaria del H. Ayuntamiento de este Municipio y Estado,</w:t>
      </w:r>
      <w:r w:rsidR="005B4AF7">
        <w:rPr>
          <w:rFonts w:ascii="Century Gothic" w:hAnsi="Century Gothic" w:cs="Arial"/>
          <w:sz w:val="22"/>
          <w:szCs w:val="22"/>
        </w:rPr>
        <w:t xml:space="preserve"> a través de videoconferencia, </w:t>
      </w:r>
      <w:r w:rsidR="000047DE" w:rsidRPr="00071192">
        <w:rPr>
          <w:rFonts w:ascii="Century Gothic" w:hAnsi="Century Gothic" w:cs="Arial"/>
          <w:sz w:val="22"/>
          <w:szCs w:val="22"/>
        </w:rPr>
        <w:t>la que se desarrolló conforme al siguiente:</w:t>
      </w:r>
    </w:p>
    <w:p w:rsidR="00846FE6" w:rsidRPr="00071192" w:rsidRDefault="00846FE6" w:rsidP="00071192">
      <w:pPr>
        <w:rPr>
          <w:rFonts w:ascii="Century Gothic" w:hAnsi="Century Gothic"/>
          <w:sz w:val="22"/>
          <w:szCs w:val="22"/>
        </w:rPr>
      </w:pPr>
    </w:p>
    <w:p w:rsidR="00846FE6" w:rsidRPr="00071192" w:rsidRDefault="00846FE6" w:rsidP="00071192">
      <w:pPr>
        <w:jc w:val="center"/>
        <w:rPr>
          <w:rFonts w:ascii="Century Gothic" w:hAnsi="Century Gothic" w:cs="Arial"/>
          <w:b/>
          <w:sz w:val="22"/>
          <w:szCs w:val="22"/>
        </w:rPr>
      </w:pPr>
      <w:r w:rsidRPr="00071192">
        <w:rPr>
          <w:rFonts w:ascii="Century Gothic" w:hAnsi="Century Gothic" w:cs="Arial"/>
          <w:b/>
          <w:sz w:val="22"/>
          <w:szCs w:val="22"/>
        </w:rPr>
        <w:t>ORDEN DEL DÍA</w:t>
      </w:r>
    </w:p>
    <w:p w:rsidR="00F71636" w:rsidRPr="00071192" w:rsidRDefault="00F71636" w:rsidP="00071192">
      <w:pPr>
        <w:jc w:val="both"/>
        <w:rPr>
          <w:rFonts w:ascii="Century Gothic" w:hAnsi="Century Gothic" w:cs="Arial"/>
          <w:spacing w:val="-3"/>
          <w:sz w:val="22"/>
          <w:szCs w:val="22"/>
        </w:rPr>
      </w:pPr>
    </w:p>
    <w:p w:rsidR="002A0940" w:rsidRDefault="002A0940" w:rsidP="002A0940">
      <w:pPr>
        <w:tabs>
          <w:tab w:val="left" w:pos="0"/>
          <w:tab w:val="left" w:pos="709"/>
        </w:tabs>
        <w:ind w:left="709" w:right="-263"/>
        <w:jc w:val="both"/>
        <w:rPr>
          <w:rFonts w:ascii="Tahoma" w:hAnsi="Tahoma" w:cs="Tahoma"/>
          <w:sz w:val="23"/>
          <w:szCs w:val="23"/>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Lista de asistencia y declaración de quórum legal.</w:t>
      </w:r>
    </w:p>
    <w:p w:rsidR="002A0940" w:rsidRPr="002A0940" w:rsidRDefault="002A0940" w:rsidP="002A0940">
      <w:pPr>
        <w:pStyle w:val="Sinespaciado"/>
        <w:tabs>
          <w:tab w:val="left" w:pos="851"/>
        </w:tabs>
        <w:jc w:val="both"/>
        <w:rPr>
          <w:rStyle w:val="nfasis"/>
          <w:rFonts w:ascii="Century Gothic" w:hAnsi="Century Gothic"/>
          <w:i w:val="0"/>
          <w:sz w:val="22"/>
          <w:szCs w:val="22"/>
          <w:lang w:val="es-MX"/>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Lectura, dispensa, modificación o aprobación en su caso del acta de la sesión 68 ordinaria del Honorable Ayuntamiento del Municipio de Juárez, Estado de Chihuahua.</w:t>
      </w:r>
    </w:p>
    <w:p w:rsidR="002A0940" w:rsidRPr="002A0940" w:rsidRDefault="002A0940" w:rsidP="002A0940">
      <w:pPr>
        <w:tabs>
          <w:tab w:val="left" w:pos="0"/>
          <w:tab w:val="left" w:pos="709"/>
        </w:tabs>
        <w:ind w:right="-263"/>
        <w:jc w:val="both"/>
        <w:rPr>
          <w:rFonts w:ascii="Century Gothic" w:hAnsi="Century Gothic" w:cs="Tahoma"/>
          <w:sz w:val="22"/>
          <w:szCs w:val="22"/>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Análisis, discusión y en su caso autorización para modificar el Presupuesto de Egresos del Municipio de Juárez, Estado de Chihuahua, para el Ejercicio Fiscal del año 2020.</w:t>
      </w:r>
    </w:p>
    <w:p w:rsidR="002A0940" w:rsidRPr="002A0940" w:rsidRDefault="002A0940" w:rsidP="002A0940">
      <w:pPr>
        <w:pStyle w:val="Sinespaciado"/>
        <w:tabs>
          <w:tab w:val="left" w:pos="851"/>
        </w:tabs>
        <w:jc w:val="both"/>
        <w:rPr>
          <w:rFonts w:ascii="Century Gothic" w:hAnsi="Century Gothic" w:cs="Tahoma"/>
          <w:sz w:val="22"/>
          <w:szCs w:val="22"/>
          <w:lang w:val="es-MX"/>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Autorización al Presidente Municipal y Secretario de la Presidencia Municipal y del Honorable Ayuntamiento, para celebrar Convenio Modificatorio al Contrato de Subrogación de Servicios Médicos Municipales.</w:t>
      </w:r>
    </w:p>
    <w:p w:rsidR="002A0940" w:rsidRPr="002A0940" w:rsidRDefault="002A0940" w:rsidP="002A0940">
      <w:pPr>
        <w:pStyle w:val="Sinespaciado"/>
        <w:tabs>
          <w:tab w:val="left" w:pos="851"/>
          <w:tab w:val="left" w:pos="1134"/>
        </w:tabs>
        <w:jc w:val="both"/>
        <w:rPr>
          <w:rFonts w:ascii="Century Gothic" w:hAnsi="Century Gothic" w:cs="Tahoma"/>
          <w:sz w:val="22"/>
          <w:szCs w:val="22"/>
          <w:lang w:val="es-MX"/>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Modificación del acuerdo aprobado en la sesión 68 ordinaria del Honorable Ayuntamiento del Municipio de Juárez, Estado de Chihuahua, de fecha 16 de abril de 2020, mediante el cual se autorizó a Grupo Altozano, Sociedad Anónima, Promotora de Inversión de Capital Variable, la realización de la Transferencia de Potencial Urbano derivada del desarrollo Altozano El Nuevo Juárez, etapas I y II.</w:t>
      </w:r>
    </w:p>
    <w:p w:rsidR="002A0940" w:rsidRPr="002A0940" w:rsidRDefault="002A0940" w:rsidP="002A0940">
      <w:pPr>
        <w:tabs>
          <w:tab w:val="left" w:pos="0"/>
          <w:tab w:val="left" w:pos="709"/>
        </w:tabs>
        <w:ind w:right="-263"/>
        <w:jc w:val="both"/>
        <w:rPr>
          <w:rFonts w:ascii="Century Gothic" w:hAnsi="Century Gothic" w:cs="Tahoma"/>
          <w:sz w:val="22"/>
          <w:szCs w:val="22"/>
        </w:rPr>
      </w:pPr>
    </w:p>
    <w:p w:rsidR="002A0940" w:rsidRPr="002A0940" w:rsidRDefault="002A0940" w:rsidP="002A0940">
      <w:pPr>
        <w:numPr>
          <w:ilvl w:val="0"/>
          <w:numId w:val="15"/>
        </w:numPr>
        <w:tabs>
          <w:tab w:val="left" w:pos="0"/>
          <w:tab w:val="left" w:pos="709"/>
        </w:tabs>
        <w:ind w:left="709" w:right="-263" w:hanging="709"/>
        <w:jc w:val="both"/>
        <w:rPr>
          <w:rFonts w:ascii="Century Gothic" w:hAnsi="Century Gothic" w:cs="Tahoma"/>
          <w:sz w:val="22"/>
          <w:szCs w:val="22"/>
        </w:rPr>
      </w:pPr>
      <w:r w:rsidRPr="002A0940">
        <w:rPr>
          <w:rFonts w:ascii="Century Gothic" w:hAnsi="Century Gothic" w:cs="Tahoma"/>
          <w:sz w:val="22"/>
          <w:szCs w:val="22"/>
        </w:rPr>
        <w:t>Clausura de la sesión.</w:t>
      </w:r>
    </w:p>
    <w:p w:rsidR="002A0940" w:rsidRPr="002A0940" w:rsidRDefault="002A0940" w:rsidP="002A0940">
      <w:pPr>
        <w:tabs>
          <w:tab w:val="left" w:pos="0"/>
          <w:tab w:val="left" w:pos="851"/>
        </w:tabs>
        <w:ind w:left="851" w:right="-263"/>
        <w:jc w:val="both"/>
        <w:rPr>
          <w:rFonts w:ascii="Century Gothic" w:hAnsi="Century Gothic" w:cs="Courier New"/>
          <w:sz w:val="22"/>
          <w:szCs w:val="22"/>
        </w:rPr>
      </w:pPr>
    </w:p>
    <w:p w:rsidR="00D92180" w:rsidRPr="00071192" w:rsidRDefault="00D92180" w:rsidP="00071192">
      <w:pPr>
        <w:tabs>
          <w:tab w:val="left" w:pos="0"/>
          <w:tab w:val="left" w:pos="993"/>
        </w:tabs>
        <w:ind w:right="-263" w:hanging="851"/>
        <w:jc w:val="both"/>
        <w:rPr>
          <w:rFonts w:ascii="Century Gothic" w:hAnsi="Century Gothic" w:cs="Courier New"/>
          <w:sz w:val="22"/>
          <w:szCs w:val="22"/>
        </w:rPr>
      </w:pPr>
    </w:p>
    <w:p w:rsidR="00A40A71" w:rsidRPr="00071192" w:rsidRDefault="00A40A71" w:rsidP="00071192">
      <w:pPr>
        <w:pStyle w:val="Prrafodelista"/>
        <w:tabs>
          <w:tab w:val="left" w:pos="993"/>
        </w:tabs>
        <w:ind w:left="993" w:hanging="851"/>
        <w:rPr>
          <w:rFonts w:ascii="Century Gothic" w:hAnsi="Century Gothic" w:cs="Courier New"/>
          <w:sz w:val="22"/>
          <w:szCs w:val="22"/>
        </w:rPr>
      </w:pPr>
    </w:p>
    <w:p w:rsidR="00D92180" w:rsidRPr="00071192" w:rsidRDefault="00D92180" w:rsidP="00071192">
      <w:pPr>
        <w:autoSpaceDE w:val="0"/>
        <w:autoSpaceDN w:val="0"/>
        <w:adjustRightInd w:val="0"/>
        <w:jc w:val="both"/>
        <w:rPr>
          <w:rFonts w:ascii="Century Gothic" w:hAnsi="Century Gothic" w:cs="Arial"/>
          <w:sz w:val="22"/>
          <w:szCs w:val="22"/>
        </w:rPr>
      </w:pPr>
      <w:r w:rsidRPr="00071192">
        <w:rPr>
          <w:rFonts w:ascii="Century Gothic" w:hAnsi="Century Gothic" w:cs="Arial"/>
          <w:b/>
          <w:spacing w:val="-3"/>
          <w:sz w:val="22"/>
          <w:szCs w:val="22"/>
        </w:rPr>
        <w:t>ASUNTO NUMERO UNO.-</w:t>
      </w:r>
      <w:r w:rsidRPr="00071192">
        <w:rPr>
          <w:rFonts w:ascii="Century Gothic" w:hAnsi="Century Gothic" w:cs="Arial"/>
          <w:spacing w:val="-3"/>
          <w:sz w:val="22"/>
          <w:szCs w:val="22"/>
        </w:rPr>
        <w:t xml:space="preserve"> </w:t>
      </w:r>
      <w:r w:rsidRPr="00071192">
        <w:rPr>
          <w:rFonts w:ascii="Century Gothic" w:hAnsi="Century Gothic" w:cs="Arial"/>
          <w:sz w:val="22"/>
          <w:szCs w:val="22"/>
        </w:rPr>
        <w:t xml:space="preserve">Conforme a la toma de lista de asistencia se encontraron presentes: </w:t>
      </w:r>
      <w:r w:rsidRPr="00071192">
        <w:rPr>
          <w:rFonts w:ascii="Century Gothic" w:hAnsi="Century Gothic" w:cs="Arial"/>
          <w:bCs/>
          <w:sz w:val="22"/>
          <w:szCs w:val="22"/>
        </w:rPr>
        <w:t xml:space="preserve">el ciudadano Presidente Municipal HÉCTOR ARMANDO CABADA ALVÍDREZ, ciudadana Síndica Municipal </w:t>
      </w:r>
      <w:r w:rsidRPr="00071192">
        <w:rPr>
          <w:rFonts w:ascii="Century Gothic" w:hAnsi="Century Gothic" w:cs="Arial"/>
          <w:sz w:val="22"/>
          <w:szCs w:val="22"/>
        </w:rPr>
        <w:t>LETICIA ORTEGA MÁYNEZ</w:t>
      </w:r>
      <w:r w:rsidRPr="00071192">
        <w:rPr>
          <w:rFonts w:ascii="Century Gothic" w:hAnsi="Century Gothic" w:cs="Arial"/>
          <w:bCs/>
          <w:sz w:val="22"/>
          <w:szCs w:val="22"/>
        </w:rPr>
        <w:t xml:space="preserve"> y los ciudadanos Regidores </w:t>
      </w:r>
      <w:r w:rsidRPr="00071192">
        <w:rPr>
          <w:rFonts w:ascii="Century Gothic" w:hAnsi="Century Gothic" w:cs="Arial"/>
          <w:sz w:val="22"/>
          <w:szCs w:val="22"/>
        </w:rPr>
        <w:t>JACQUELINE ARMENDÁRIZ MARTÍNEZ, AMPARO BELTRÁN CEBALLOS, OLIVIA BONILLA SOTO, PERLA PATRICIA BUSTAMANTE CORONA, RENÉ CARRASCO ROJO, JESÚS JOSÉ DIAZ MONARREZ, LUZ ELENA ESQUIVEL SÁENZ, ÓSCAR ARTURO GALLEGOS GONZÁLEZ, ALBERTO ENRIQUE GUZMÁN AGUILAR, MÓNICA PATRICIA MENDOZA RÍOS, CARLOS PONCE TORRES, JUANA REYES ESPEJO, MARTHA LETICIA REYES MARTÍNEZ, LAURA YANELY RODRÍGUEZ MIRELES, SILVIA SÁNCHEZ MÁRQUEZ, ALFREDO SEÁÑEZ NÁJERA, MAGDALENO SILVA LÓPEZ, JOSÉ UBALDO SOLÍS, ENRIQUE TORRES VALADEZ y MARÍA DEL ROSARIO VALADEZ ARANDA</w:t>
      </w:r>
      <w:r w:rsidRPr="00071192">
        <w:rPr>
          <w:rFonts w:ascii="Century Gothic" w:hAnsi="Century Gothic" w:cs="Arial"/>
          <w:bCs/>
          <w:sz w:val="22"/>
          <w:szCs w:val="22"/>
        </w:rPr>
        <w:t xml:space="preserve">; así como el ciudadano Licenciado MACLOVIO MURILLO CHÁVEZ, Secretario de la Presidencia Municipal y del Honorable Ayuntamiento. </w:t>
      </w:r>
    </w:p>
    <w:p w:rsidR="000F5926" w:rsidRPr="00071192" w:rsidRDefault="000F5926" w:rsidP="00071192">
      <w:pPr>
        <w:autoSpaceDE w:val="0"/>
        <w:autoSpaceDN w:val="0"/>
        <w:adjustRightInd w:val="0"/>
        <w:jc w:val="both"/>
        <w:rPr>
          <w:rFonts w:ascii="Century Gothic" w:hAnsi="Century Gothic" w:cs="Arial"/>
          <w:sz w:val="22"/>
          <w:szCs w:val="22"/>
        </w:rPr>
      </w:pPr>
    </w:p>
    <w:p w:rsidR="006B3525" w:rsidRPr="00071192" w:rsidRDefault="006B3525" w:rsidP="00071192">
      <w:pPr>
        <w:autoSpaceDE w:val="0"/>
        <w:autoSpaceDN w:val="0"/>
        <w:adjustRightInd w:val="0"/>
        <w:jc w:val="both"/>
        <w:rPr>
          <w:rFonts w:ascii="Century Gothic" w:hAnsi="Century Gothic" w:cs="Arial"/>
          <w:sz w:val="22"/>
          <w:szCs w:val="22"/>
        </w:rPr>
      </w:pPr>
    </w:p>
    <w:p w:rsidR="000F5926" w:rsidRPr="00071192" w:rsidRDefault="000F5926" w:rsidP="00071192">
      <w:pPr>
        <w:autoSpaceDE w:val="0"/>
        <w:autoSpaceDN w:val="0"/>
        <w:adjustRightInd w:val="0"/>
        <w:jc w:val="both"/>
        <w:rPr>
          <w:rFonts w:ascii="Century Gothic" w:hAnsi="Century Gothic" w:cs="Arial"/>
          <w:sz w:val="22"/>
          <w:szCs w:val="22"/>
        </w:rPr>
      </w:pPr>
      <w:r w:rsidRPr="00071192">
        <w:rPr>
          <w:rFonts w:ascii="Century Gothic" w:hAnsi="Century Gothic" w:cs="Arial"/>
          <w:sz w:val="22"/>
          <w:szCs w:val="22"/>
        </w:rPr>
        <w:lastRenderedPageBreak/>
        <w:t xml:space="preserve">Estando presentes la </w:t>
      </w:r>
      <w:r w:rsidR="00D92180" w:rsidRPr="00071192">
        <w:rPr>
          <w:rFonts w:ascii="Century Gothic" w:hAnsi="Century Gothic" w:cs="Arial"/>
          <w:sz w:val="22"/>
          <w:szCs w:val="22"/>
        </w:rPr>
        <w:t xml:space="preserve">totalidad </w:t>
      </w:r>
      <w:r w:rsidRPr="00071192">
        <w:rPr>
          <w:rFonts w:ascii="Century Gothic" w:hAnsi="Century Gothic" w:cs="Arial"/>
          <w:sz w:val="22"/>
          <w:szCs w:val="22"/>
        </w:rPr>
        <w:t xml:space="preserve">de los miembros del Honorable Ayuntamiento del Municipio de Juárez, Chihuahua y habiéndose certificado por el </w:t>
      </w:r>
      <w:r w:rsidRPr="00071192">
        <w:rPr>
          <w:rFonts w:ascii="Century Gothic" w:hAnsi="Century Gothic" w:cs="Arial"/>
          <w:bCs/>
          <w:sz w:val="22"/>
          <w:szCs w:val="22"/>
        </w:rPr>
        <w:t>Secretario de la Presidencia Municipal y del Honorable Ayunta</w:t>
      </w:r>
      <w:r w:rsidRPr="00071192">
        <w:rPr>
          <w:rFonts w:ascii="Century Gothic" w:hAnsi="Century Gothic" w:cs="Arial"/>
          <w:bCs/>
          <w:sz w:val="22"/>
          <w:szCs w:val="22"/>
        </w:rPr>
        <w:softHyphen/>
        <w:t>miento</w:t>
      </w:r>
      <w:r w:rsidRPr="00071192">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071192" w:rsidRDefault="000047DE" w:rsidP="00071192">
      <w:pPr>
        <w:tabs>
          <w:tab w:val="left" w:pos="546"/>
          <w:tab w:val="left" w:pos="4455"/>
        </w:tabs>
        <w:jc w:val="both"/>
        <w:rPr>
          <w:rFonts w:ascii="Century Gothic" w:hAnsi="Century Gothic" w:cs="Arial"/>
          <w:b/>
          <w:sz w:val="22"/>
          <w:szCs w:val="22"/>
        </w:rPr>
      </w:pPr>
    </w:p>
    <w:p w:rsidR="00481D92" w:rsidRPr="00071192" w:rsidRDefault="00481D92" w:rsidP="00071192">
      <w:pPr>
        <w:tabs>
          <w:tab w:val="left" w:pos="546"/>
          <w:tab w:val="left" w:pos="4455"/>
        </w:tabs>
        <w:jc w:val="both"/>
        <w:rPr>
          <w:rFonts w:ascii="Century Gothic" w:hAnsi="Century Gothic" w:cs="Arial"/>
          <w:b/>
          <w:sz w:val="22"/>
          <w:szCs w:val="22"/>
        </w:rPr>
      </w:pPr>
    </w:p>
    <w:p w:rsidR="009E1AB7" w:rsidRPr="00071192" w:rsidRDefault="00D01E4B" w:rsidP="00071192">
      <w:pPr>
        <w:pStyle w:val="Sinespaciado"/>
        <w:tabs>
          <w:tab w:val="left" w:pos="851"/>
        </w:tabs>
        <w:jc w:val="both"/>
        <w:rPr>
          <w:rFonts w:ascii="Century Gothic" w:eastAsia="MS Mincho" w:hAnsi="Century Gothic" w:cs="Arial"/>
          <w:bCs/>
          <w:sz w:val="22"/>
          <w:szCs w:val="22"/>
          <w:lang w:val="es-MX"/>
        </w:rPr>
      </w:pPr>
      <w:r w:rsidRPr="00071192">
        <w:rPr>
          <w:rFonts w:ascii="Century Gothic" w:hAnsi="Century Gothic" w:cs="Arial"/>
          <w:b/>
          <w:sz w:val="22"/>
          <w:szCs w:val="22"/>
          <w:lang w:val="es-MX"/>
        </w:rPr>
        <w:t xml:space="preserve">ASUNTO NUMERO DOS.- </w:t>
      </w:r>
      <w:r w:rsidR="00D0105D" w:rsidRPr="00071192">
        <w:rPr>
          <w:rFonts w:ascii="Century Gothic" w:eastAsia="MS Mincho" w:hAnsi="Century Gothic" w:cs="Arial"/>
          <w:bCs/>
          <w:sz w:val="22"/>
          <w:szCs w:val="22"/>
          <w:lang w:val="es-MX"/>
        </w:rPr>
        <w:t xml:space="preserve">Toda vez que </w:t>
      </w:r>
      <w:r w:rsidR="00526100">
        <w:rPr>
          <w:rFonts w:ascii="Century Gothic" w:eastAsia="MS Mincho" w:hAnsi="Century Gothic" w:cs="Arial"/>
          <w:bCs/>
          <w:sz w:val="22"/>
          <w:szCs w:val="22"/>
          <w:lang w:val="es-MX"/>
        </w:rPr>
        <w:t>e</w:t>
      </w:r>
      <w:r w:rsidR="0047193C" w:rsidRPr="00071192">
        <w:rPr>
          <w:rFonts w:ascii="Century Gothic" w:eastAsia="MS Mincho" w:hAnsi="Century Gothic" w:cs="Arial"/>
          <w:bCs/>
          <w:sz w:val="22"/>
          <w:szCs w:val="22"/>
          <w:lang w:val="es-MX"/>
        </w:rPr>
        <w:t>l</w:t>
      </w:r>
      <w:r w:rsidR="003E4691" w:rsidRPr="00071192">
        <w:rPr>
          <w:rFonts w:ascii="Century Gothic" w:eastAsia="MS Mincho" w:hAnsi="Century Gothic" w:cs="Arial"/>
          <w:bCs/>
          <w:sz w:val="22"/>
          <w:szCs w:val="22"/>
          <w:lang w:val="es-MX"/>
        </w:rPr>
        <w:t xml:space="preserve"> </w:t>
      </w:r>
      <w:r w:rsidR="00D0105D" w:rsidRPr="00071192">
        <w:rPr>
          <w:rFonts w:ascii="Century Gothic" w:hAnsi="Century Gothic" w:cs="Courier New"/>
          <w:sz w:val="22"/>
          <w:szCs w:val="22"/>
          <w:lang w:val="es-MX"/>
        </w:rPr>
        <w:t>acta</w:t>
      </w:r>
      <w:r w:rsidR="00B12E75" w:rsidRPr="00071192">
        <w:rPr>
          <w:rFonts w:ascii="Century Gothic" w:hAnsi="Century Gothic" w:cs="Courier New"/>
          <w:sz w:val="22"/>
          <w:szCs w:val="22"/>
          <w:lang w:val="es-MX"/>
        </w:rPr>
        <w:t xml:space="preserve"> de la </w:t>
      </w:r>
      <w:r w:rsidR="00D92180" w:rsidRPr="00071192">
        <w:rPr>
          <w:rFonts w:ascii="Century Gothic" w:hAnsi="Century Gothic" w:cs="Courier New"/>
          <w:sz w:val="22"/>
          <w:szCs w:val="22"/>
          <w:lang w:val="es-MX"/>
        </w:rPr>
        <w:t>sesi</w:t>
      </w:r>
      <w:r w:rsidR="00526100">
        <w:rPr>
          <w:rFonts w:ascii="Century Gothic" w:hAnsi="Century Gothic" w:cs="Courier New"/>
          <w:sz w:val="22"/>
          <w:szCs w:val="22"/>
          <w:lang w:val="es-MX"/>
        </w:rPr>
        <w:t>ó</w:t>
      </w:r>
      <w:r w:rsidR="0047193C" w:rsidRPr="00071192">
        <w:rPr>
          <w:rFonts w:ascii="Century Gothic" w:hAnsi="Century Gothic" w:cs="Courier New"/>
          <w:sz w:val="22"/>
          <w:szCs w:val="22"/>
          <w:lang w:val="es-MX"/>
        </w:rPr>
        <w:t>n</w:t>
      </w:r>
      <w:r w:rsidR="003E4691" w:rsidRPr="00071192">
        <w:rPr>
          <w:rFonts w:ascii="Century Gothic" w:hAnsi="Century Gothic" w:cs="Courier New"/>
          <w:sz w:val="22"/>
          <w:szCs w:val="22"/>
          <w:lang w:val="es-MX"/>
        </w:rPr>
        <w:t xml:space="preserve"> </w:t>
      </w:r>
      <w:r w:rsidR="00163B57" w:rsidRPr="00071192">
        <w:rPr>
          <w:rFonts w:ascii="Century Gothic" w:hAnsi="Century Gothic" w:cs="Courier New"/>
          <w:sz w:val="22"/>
          <w:szCs w:val="22"/>
          <w:lang w:val="es-MX"/>
        </w:rPr>
        <w:t>6</w:t>
      </w:r>
      <w:r w:rsidR="00526100">
        <w:rPr>
          <w:rFonts w:ascii="Century Gothic" w:hAnsi="Century Gothic" w:cs="Courier New"/>
          <w:sz w:val="22"/>
          <w:szCs w:val="22"/>
          <w:lang w:val="es-MX"/>
        </w:rPr>
        <w:t>8</w:t>
      </w:r>
      <w:r w:rsidR="00D92180" w:rsidRPr="00071192">
        <w:rPr>
          <w:rFonts w:ascii="Century Gothic" w:hAnsi="Century Gothic" w:cs="Courier New"/>
          <w:sz w:val="22"/>
          <w:szCs w:val="22"/>
          <w:lang w:val="es-MX"/>
        </w:rPr>
        <w:t xml:space="preserve"> Ordinaria </w:t>
      </w:r>
      <w:r w:rsidR="00D0105D" w:rsidRPr="00071192">
        <w:rPr>
          <w:rFonts w:ascii="Century Gothic" w:hAnsi="Century Gothic" w:cs="Tahoma"/>
          <w:sz w:val="22"/>
          <w:szCs w:val="22"/>
          <w:lang w:val="es-MX"/>
        </w:rPr>
        <w:t>del Honorable Ayuntamiento</w:t>
      </w:r>
      <w:r w:rsidR="00D0105D" w:rsidRPr="00071192">
        <w:rPr>
          <w:rFonts w:ascii="Century Gothic" w:hAnsi="Century Gothic" w:cs="Arial"/>
          <w:sz w:val="22"/>
          <w:szCs w:val="22"/>
          <w:lang w:val="es-MX"/>
        </w:rPr>
        <w:t xml:space="preserve">, </w:t>
      </w:r>
      <w:r w:rsidR="00D0105D" w:rsidRPr="00071192">
        <w:rPr>
          <w:rFonts w:ascii="Century Gothic" w:eastAsia="MS Mincho" w:hAnsi="Century Gothic" w:cs="Arial"/>
          <w:sz w:val="22"/>
          <w:szCs w:val="22"/>
          <w:lang w:val="es-MX"/>
        </w:rPr>
        <w:t>fue</w:t>
      </w:r>
      <w:r w:rsidR="0047193C" w:rsidRPr="00071192">
        <w:rPr>
          <w:rFonts w:ascii="Century Gothic" w:eastAsia="MS Mincho" w:hAnsi="Century Gothic" w:cs="Arial"/>
          <w:sz w:val="22"/>
          <w:szCs w:val="22"/>
          <w:lang w:val="es-MX"/>
        </w:rPr>
        <w:t xml:space="preserve"> </w:t>
      </w:r>
      <w:r w:rsidR="00D0105D" w:rsidRPr="00071192">
        <w:rPr>
          <w:rFonts w:ascii="Century Gothic" w:eastAsia="MS Mincho" w:hAnsi="Century Gothic" w:cs="Arial"/>
          <w:sz w:val="22"/>
          <w:szCs w:val="22"/>
          <w:lang w:val="es-MX"/>
        </w:rPr>
        <w:t xml:space="preserve">entregada con anterioridad a los </w:t>
      </w:r>
      <w:r w:rsidR="00D0105D" w:rsidRPr="00071192">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071192">
        <w:rPr>
          <w:rFonts w:ascii="Century Gothic" w:eastAsia="MS Mincho" w:hAnsi="Century Gothic" w:cs="Arial"/>
          <w:bCs/>
          <w:sz w:val="22"/>
          <w:szCs w:val="22"/>
          <w:lang w:val="es-MX"/>
        </w:rPr>
        <w:t>Acto seguido se sometió a votación la aprobación del</w:t>
      </w:r>
      <w:r w:rsidR="007C4033" w:rsidRPr="00071192">
        <w:rPr>
          <w:rFonts w:ascii="Century Gothic" w:eastAsia="MS Mincho" w:hAnsi="Century Gothic" w:cs="Arial"/>
          <w:bCs/>
          <w:sz w:val="22"/>
          <w:szCs w:val="22"/>
          <w:lang w:val="es-MX"/>
        </w:rPr>
        <w:t xml:space="preserve"> acta</w:t>
      </w:r>
      <w:r w:rsidR="009E1AB7" w:rsidRPr="00071192">
        <w:rPr>
          <w:rFonts w:ascii="Century Gothic" w:eastAsia="MS Mincho" w:hAnsi="Century Gothic" w:cs="Arial"/>
          <w:bCs/>
          <w:sz w:val="22"/>
          <w:szCs w:val="22"/>
          <w:lang w:val="es-MX"/>
        </w:rPr>
        <w:t xml:space="preserve"> respectiva, la</w:t>
      </w:r>
      <w:r w:rsidR="00D92180" w:rsidRPr="00071192">
        <w:rPr>
          <w:rFonts w:ascii="Century Gothic" w:eastAsia="MS Mincho" w:hAnsi="Century Gothic" w:cs="Arial"/>
          <w:bCs/>
          <w:sz w:val="22"/>
          <w:szCs w:val="22"/>
          <w:lang w:val="es-MX"/>
        </w:rPr>
        <w:t xml:space="preserve"> </w:t>
      </w:r>
      <w:r w:rsidR="009E1AB7" w:rsidRPr="00071192">
        <w:rPr>
          <w:rFonts w:ascii="Century Gothic" w:eastAsia="MS Mincho" w:hAnsi="Century Gothic" w:cs="Arial"/>
          <w:bCs/>
          <w:sz w:val="22"/>
          <w:szCs w:val="22"/>
          <w:lang w:val="es-MX"/>
        </w:rPr>
        <w:t>cual fue aprobada por unanimidad de votos.</w:t>
      </w:r>
    </w:p>
    <w:p w:rsidR="009E1AB7" w:rsidRPr="00071192" w:rsidRDefault="009E1AB7" w:rsidP="00071192">
      <w:pPr>
        <w:pStyle w:val="Sinespaciado"/>
        <w:tabs>
          <w:tab w:val="left" w:pos="851"/>
        </w:tabs>
        <w:jc w:val="both"/>
        <w:rPr>
          <w:rFonts w:ascii="Century Gothic" w:hAnsi="Century Gothic" w:cs="Arial"/>
          <w:b/>
          <w:sz w:val="22"/>
          <w:szCs w:val="22"/>
          <w:lang w:val="es-MX"/>
        </w:rPr>
      </w:pPr>
    </w:p>
    <w:p w:rsidR="00286518" w:rsidRDefault="00286518" w:rsidP="00071192">
      <w:pPr>
        <w:pStyle w:val="Sinespaciado"/>
        <w:tabs>
          <w:tab w:val="left" w:pos="851"/>
        </w:tabs>
        <w:jc w:val="both"/>
        <w:rPr>
          <w:rFonts w:ascii="Century Gothic" w:hAnsi="Century Gothic" w:cs="Arial"/>
          <w:b/>
          <w:bCs/>
          <w:spacing w:val="-3"/>
          <w:sz w:val="22"/>
          <w:szCs w:val="22"/>
          <w:lang w:val="es-MX"/>
        </w:rPr>
      </w:pPr>
    </w:p>
    <w:p w:rsidR="0020375A" w:rsidRPr="00642A6A" w:rsidRDefault="0020375A" w:rsidP="0020375A">
      <w:pPr>
        <w:jc w:val="both"/>
        <w:rPr>
          <w:rFonts w:ascii="Century Gothic" w:hAnsi="Century Gothic"/>
          <w:bCs/>
          <w:sz w:val="22"/>
          <w:szCs w:val="22"/>
        </w:rPr>
      </w:pPr>
      <w:r w:rsidRPr="00642A6A">
        <w:rPr>
          <w:rFonts w:ascii="Century Gothic" w:hAnsi="Century Gothic" w:cs="Arial"/>
          <w:bCs/>
          <w:spacing w:val="-3"/>
          <w:sz w:val="22"/>
          <w:szCs w:val="22"/>
        </w:rPr>
        <w:t xml:space="preserve">Acto seguido en uso de la palabra el Regidor Carlos Ponce Torres manifiesta lo siguiente: </w:t>
      </w:r>
      <w:r w:rsidRPr="00642A6A">
        <w:rPr>
          <w:rFonts w:ascii="Century Gothic" w:hAnsi="Century Gothic"/>
          <w:bCs/>
          <w:sz w:val="22"/>
          <w:szCs w:val="22"/>
        </w:rPr>
        <w:t xml:space="preserve">señor Presidente solicito que los asuntos enlistados como puntos número tres y cuatro del orden del día de la presente sesión, se bajen en virtud de que, por un error, se omitió en la sesión de la Comisión de Hacienda, someter a votación por separado, el acuerdo para la modificación del </w:t>
      </w:r>
      <w:r w:rsidR="00642A6A">
        <w:rPr>
          <w:rFonts w:ascii="Century Gothic" w:hAnsi="Century Gothic"/>
          <w:bCs/>
          <w:sz w:val="22"/>
          <w:szCs w:val="22"/>
        </w:rPr>
        <w:t>P</w:t>
      </w:r>
      <w:r w:rsidRPr="00642A6A">
        <w:rPr>
          <w:rFonts w:ascii="Century Gothic" w:hAnsi="Century Gothic"/>
          <w:bCs/>
          <w:sz w:val="22"/>
          <w:szCs w:val="22"/>
        </w:rPr>
        <w:t xml:space="preserve">resupuesto de </w:t>
      </w:r>
      <w:r w:rsidR="00642A6A">
        <w:rPr>
          <w:rFonts w:ascii="Century Gothic" w:hAnsi="Century Gothic"/>
          <w:bCs/>
          <w:sz w:val="22"/>
          <w:szCs w:val="22"/>
        </w:rPr>
        <w:t>E</w:t>
      </w:r>
      <w:r w:rsidRPr="00642A6A">
        <w:rPr>
          <w:rFonts w:ascii="Century Gothic" w:hAnsi="Century Gothic"/>
          <w:bCs/>
          <w:sz w:val="22"/>
          <w:szCs w:val="22"/>
        </w:rPr>
        <w:t xml:space="preserve">gresos </w:t>
      </w:r>
      <w:r w:rsidR="00642A6A">
        <w:rPr>
          <w:rFonts w:ascii="Century Gothic" w:hAnsi="Century Gothic"/>
          <w:bCs/>
          <w:sz w:val="22"/>
          <w:szCs w:val="22"/>
        </w:rPr>
        <w:t>y el acuerdo para modificar el C</w:t>
      </w:r>
      <w:r w:rsidRPr="00642A6A">
        <w:rPr>
          <w:rFonts w:ascii="Century Gothic" w:hAnsi="Century Gothic"/>
          <w:bCs/>
          <w:sz w:val="22"/>
          <w:szCs w:val="22"/>
        </w:rPr>
        <w:t xml:space="preserve">ontrato de </w:t>
      </w:r>
      <w:r w:rsidR="00642A6A">
        <w:rPr>
          <w:rFonts w:ascii="Century Gothic" w:hAnsi="Century Gothic"/>
          <w:bCs/>
          <w:sz w:val="22"/>
          <w:szCs w:val="22"/>
        </w:rPr>
        <w:t>S</w:t>
      </w:r>
      <w:r w:rsidRPr="00642A6A">
        <w:rPr>
          <w:rFonts w:ascii="Century Gothic" w:hAnsi="Century Gothic"/>
          <w:bCs/>
          <w:sz w:val="22"/>
          <w:szCs w:val="22"/>
        </w:rPr>
        <w:t>ubrogación de Servicios Médicos M</w:t>
      </w:r>
      <w:r w:rsidR="00642A6A">
        <w:rPr>
          <w:rFonts w:ascii="Century Gothic" w:hAnsi="Century Gothic"/>
          <w:bCs/>
          <w:sz w:val="22"/>
          <w:szCs w:val="22"/>
        </w:rPr>
        <w:t>unicipales;</w:t>
      </w:r>
      <w:r w:rsidRPr="00642A6A">
        <w:rPr>
          <w:rFonts w:ascii="Century Gothic" w:hAnsi="Century Gothic"/>
          <w:bCs/>
          <w:sz w:val="22"/>
          <w:szCs w:val="22"/>
        </w:rPr>
        <w:t xml:space="preserve"> sin embargo, esos mismos asuntos los he presentado por escrito en la </w:t>
      </w:r>
      <w:r w:rsidR="00642A6A">
        <w:rPr>
          <w:rFonts w:ascii="Century Gothic" w:hAnsi="Century Gothic"/>
          <w:bCs/>
          <w:sz w:val="22"/>
          <w:szCs w:val="22"/>
        </w:rPr>
        <w:t>Secretarí</w:t>
      </w:r>
      <w:r w:rsidRPr="00642A6A">
        <w:rPr>
          <w:rFonts w:ascii="Century Gothic" w:hAnsi="Century Gothic"/>
          <w:bCs/>
          <w:sz w:val="22"/>
          <w:szCs w:val="22"/>
        </w:rPr>
        <w:t xml:space="preserve">a de la </w:t>
      </w:r>
      <w:r w:rsidR="00642A6A">
        <w:rPr>
          <w:rFonts w:ascii="Century Gothic" w:hAnsi="Century Gothic"/>
          <w:bCs/>
          <w:sz w:val="22"/>
          <w:szCs w:val="22"/>
        </w:rPr>
        <w:t>P</w:t>
      </w:r>
      <w:r w:rsidRPr="00642A6A">
        <w:rPr>
          <w:rFonts w:ascii="Century Gothic" w:hAnsi="Century Gothic"/>
          <w:bCs/>
          <w:sz w:val="22"/>
          <w:szCs w:val="22"/>
        </w:rPr>
        <w:t xml:space="preserve">residencia </w:t>
      </w:r>
      <w:r w:rsidR="00642A6A">
        <w:rPr>
          <w:rFonts w:ascii="Century Gothic" w:hAnsi="Century Gothic"/>
          <w:bCs/>
          <w:sz w:val="22"/>
          <w:szCs w:val="22"/>
        </w:rPr>
        <w:t>M</w:t>
      </w:r>
      <w:r w:rsidRPr="00642A6A">
        <w:rPr>
          <w:rFonts w:ascii="Century Gothic" w:hAnsi="Century Gothic"/>
          <w:bCs/>
          <w:sz w:val="22"/>
          <w:szCs w:val="22"/>
        </w:rPr>
        <w:t xml:space="preserve">unicipal y del </w:t>
      </w:r>
      <w:r w:rsidR="00642A6A">
        <w:rPr>
          <w:rFonts w:ascii="Century Gothic" w:hAnsi="Century Gothic"/>
          <w:bCs/>
          <w:sz w:val="22"/>
          <w:szCs w:val="22"/>
        </w:rPr>
        <w:t>H</w:t>
      </w:r>
      <w:r w:rsidRPr="00642A6A">
        <w:rPr>
          <w:rFonts w:ascii="Century Gothic" w:hAnsi="Century Gothic"/>
          <w:bCs/>
          <w:sz w:val="22"/>
          <w:szCs w:val="22"/>
        </w:rPr>
        <w:t xml:space="preserve">onorable </w:t>
      </w:r>
      <w:r w:rsidR="00642A6A">
        <w:rPr>
          <w:rFonts w:ascii="Century Gothic" w:hAnsi="Century Gothic"/>
          <w:bCs/>
          <w:sz w:val="22"/>
          <w:szCs w:val="22"/>
        </w:rPr>
        <w:t>A</w:t>
      </w:r>
      <w:r w:rsidRPr="00642A6A">
        <w:rPr>
          <w:rFonts w:ascii="Century Gothic" w:hAnsi="Century Gothic"/>
          <w:bCs/>
          <w:sz w:val="22"/>
          <w:szCs w:val="22"/>
        </w:rPr>
        <w:t xml:space="preserve">yuntamiento, para que en esta </w:t>
      </w:r>
      <w:r w:rsidR="00642A6A">
        <w:rPr>
          <w:rFonts w:ascii="Century Gothic" w:hAnsi="Century Gothic"/>
          <w:bCs/>
          <w:sz w:val="22"/>
          <w:szCs w:val="22"/>
        </w:rPr>
        <w:t>S</w:t>
      </w:r>
      <w:r w:rsidRPr="00642A6A">
        <w:rPr>
          <w:rFonts w:ascii="Century Gothic" w:hAnsi="Century Gothic"/>
          <w:bCs/>
          <w:sz w:val="22"/>
          <w:szCs w:val="22"/>
        </w:rPr>
        <w:t xml:space="preserve">esión </w:t>
      </w:r>
      <w:r w:rsidR="00642A6A">
        <w:rPr>
          <w:rFonts w:ascii="Century Gothic" w:hAnsi="Century Gothic"/>
          <w:bCs/>
          <w:sz w:val="22"/>
          <w:szCs w:val="22"/>
        </w:rPr>
        <w:t>O</w:t>
      </w:r>
      <w:r w:rsidRPr="00642A6A">
        <w:rPr>
          <w:rFonts w:ascii="Century Gothic" w:hAnsi="Century Gothic"/>
          <w:bCs/>
          <w:sz w:val="22"/>
          <w:szCs w:val="22"/>
        </w:rPr>
        <w:t>rdinaria sean tratados con dispensa de dictamen, como especiales o urgentes.</w:t>
      </w:r>
    </w:p>
    <w:p w:rsidR="0020375A" w:rsidRPr="0020375A" w:rsidRDefault="0020375A" w:rsidP="0020375A">
      <w:pPr>
        <w:pStyle w:val="Sinespaciado"/>
        <w:tabs>
          <w:tab w:val="left" w:pos="851"/>
        </w:tabs>
        <w:jc w:val="both"/>
        <w:rPr>
          <w:rFonts w:ascii="Century Gothic" w:hAnsi="Century Gothic" w:cs="Arial"/>
          <w:b/>
          <w:bCs/>
          <w:spacing w:val="-3"/>
          <w:sz w:val="22"/>
          <w:szCs w:val="22"/>
          <w:lang w:val="es-MX"/>
        </w:rPr>
      </w:pPr>
    </w:p>
    <w:p w:rsidR="008F2307" w:rsidRDefault="008F2307" w:rsidP="00071192">
      <w:pPr>
        <w:pStyle w:val="Sinespaciado"/>
        <w:tabs>
          <w:tab w:val="left" w:pos="851"/>
        </w:tabs>
        <w:jc w:val="both"/>
        <w:rPr>
          <w:rFonts w:ascii="Century Gothic" w:hAnsi="Century Gothic" w:cs="Tahoma"/>
          <w:sz w:val="22"/>
          <w:szCs w:val="22"/>
          <w:lang w:val="es-MX"/>
        </w:rPr>
      </w:pPr>
    </w:p>
    <w:p w:rsidR="00922C09" w:rsidRPr="00411AC4" w:rsidRDefault="00922C09" w:rsidP="00922C09">
      <w:pPr>
        <w:pStyle w:val="Textoindependiente2"/>
        <w:rPr>
          <w:rFonts w:ascii="Century Gothic" w:hAnsi="Century Gothic"/>
          <w:sz w:val="22"/>
          <w:szCs w:val="22"/>
        </w:rPr>
      </w:pPr>
      <w:r w:rsidRPr="00411AC4">
        <w:rPr>
          <w:rFonts w:ascii="Century Gothic" w:hAnsi="Century Gothic"/>
          <w:b/>
          <w:sz w:val="22"/>
          <w:szCs w:val="22"/>
        </w:rPr>
        <w:t>ASUNTO NÚMERO CINCO.-</w:t>
      </w:r>
      <w:r w:rsidRPr="00411AC4">
        <w:rPr>
          <w:rFonts w:ascii="Century Gothic" w:hAnsi="Century Gothic"/>
          <w:sz w:val="22"/>
          <w:szCs w:val="22"/>
        </w:rPr>
        <w:t xml:space="preserve"> Relativo a la modificación del acuerdo aprobado en la sesión 68 ordinaria del Honorable Ayuntamiento del Municipio de Juárez, Estado de Chihuahua, de fecha 16 de abril de 2020, mediante el cual se autorizó a Grupo Altozano, Sociedad Anónima, Promotora de Inversión de Capital Variable, la realización de la Transferencia de Potencial Urbano derivada del desarrollo Altozano El Nuevo Juárez, Etapas I y II.. Una vez analizado el presente asunto fue aprobado por unanimidad de votos, por lo que se acordó lo siguiente:</w:t>
      </w:r>
    </w:p>
    <w:p w:rsidR="00922C09" w:rsidRPr="00411AC4" w:rsidRDefault="00922C09" w:rsidP="00922C09">
      <w:pPr>
        <w:pStyle w:val="Sinespaciado"/>
        <w:jc w:val="both"/>
        <w:rPr>
          <w:rFonts w:ascii="Century Gothic" w:hAnsi="Century Gothic" w:cs="Arial"/>
          <w:sz w:val="22"/>
          <w:szCs w:val="22"/>
          <w:lang w:val="es-MX"/>
        </w:rPr>
      </w:pPr>
      <w:r w:rsidRPr="00411AC4">
        <w:rPr>
          <w:rFonts w:ascii="Century Gothic" w:hAnsi="Century Gothic" w:cs="Arial"/>
          <w:b/>
          <w:bCs/>
          <w:sz w:val="22"/>
          <w:szCs w:val="22"/>
          <w:lang w:val="es-MX"/>
        </w:rPr>
        <w:t xml:space="preserve">ACUERDO: PRIMERO.- </w:t>
      </w:r>
      <w:r w:rsidRPr="00411AC4">
        <w:rPr>
          <w:rFonts w:ascii="Century Gothic" w:hAnsi="Century Gothic" w:cs="Arial"/>
          <w:sz w:val="22"/>
          <w:szCs w:val="22"/>
          <w:lang w:val="es-MX"/>
        </w:rPr>
        <w:t xml:space="preserve">Este Honorable Ayuntamiento autoriza modificar el acuerdo aprobado en la Sesión </w:t>
      </w:r>
      <w:r w:rsidRPr="00411AC4">
        <w:rPr>
          <w:rFonts w:ascii="Century Gothic" w:hAnsi="Century Gothic" w:cs="Arial"/>
          <w:bCs/>
          <w:sz w:val="22"/>
          <w:szCs w:val="22"/>
          <w:lang w:val="es-MX"/>
        </w:rPr>
        <w:t xml:space="preserve">del Ayuntamiento </w:t>
      </w:r>
      <w:r w:rsidRPr="00411AC4">
        <w:rPr>
          <w:rFonts w:ascii="Century Gothic" w:hAnsi="Century Gothic" w:cs="Arial"/>
          <w:sz w:val="22"/>
          <w:szCs w:val="22"/>
          <w:lang w:val="es-MX"/>
        </w:rPr>
        <w:t xml:space="preserve">número sesenta y ocho de fecha dieciséis de abril del año dos mil veinte, mediante el cual de manera excepcionalmente, se autorizó que </w:t>
      </w:r>
      <w:r w:rsidRPr="00411AC4">
        <w:rPr>
          <w:rFonts w:ascii="Century Gothic" w:hAnsi="Century Gothic" w:cs="Arial"/>
          <w:sz w:val="22"/>
          <w:szCs w:val="22"/>
          <w:lang w:val="es-ES_tradnl"/>
        </w:rPr>
        <w:t>grupo Altozano, Sociedad Anónima, Promotora de Inversión de Capital Variable, realice la transferencia de potencial urbano derivada del Desarrollo Altozano El Nuevo Juárez, Etapas I y II, por la cantidad de</w:t>
      </w:r>
      <w:r w:rsidRPr="00411AC4">
        <w:rPr>
          <w:rFonts w:ascii="Century Gothic" w:hAnsi="Century Gothic" w:cs="Arial"/>
          <w:sz w:val="22"/>
          <w:szCs w:val="22"/>
          <w:lang w:val="es-MX"/>
        </w:rPr>
        <w:t xml:space="preserve"> $ 66´064,784.00 (Sesenta y seis millones sesenta y cuatro mil setecientos ochenta y cuatro pesos 00/100 moneda nacional), para que la realice mediante deposito o trasferencia en </w:t>
      </w:r>
      <w:r w:rsidRPr="00411AC4">
        <w:rPr>
          <w:rFonts w:ascii="Century Gothic" w:hAnsi="Century Gothic" w:cs="Arial"/>
          <w:b/>
          <w:bCs/>
          <w:sz w:val="22"/>
          <w:szCs w:val="22"/>
          <w:lang w:val="es-MX"/>
        </w:rPr>
        <w:t>TRES</w:t>
      </w:r>
      <w:r w:rsidRPr="00411AC4">
        <w:rPr>
          <w:rFonts w:ascii="Century Gothic" w:hAnsi="Century Gothic" w:cs="Arial"/>
          <w:sz w:val="22"/>
          <w:szCs w:val="22"/>
          <w:lang w:val="es-MX"/>
        </w:rPr>
        <w:t xml:space="preserve"> exhibiciones en la Tesorería Municipal, en las siguientes fechas:</w:t>
      </w:r>
    </w:p>
    <w:p w:rsidR="00922C09" w:rsidRPr="00411AC4" w:rsidRDefault="00922C09" w:rsidP="00922C09">
      <w:pPr>
        <w:pStyle w:val="Sinespaciado"/>
        <w:numPr>
          <w:ilvl w:val="0"/>
          <w:numId w:val="16"/>
        </w:numPr>
        <w:jc w:val="both"/>
        <w:rPr>
          <w:rFonts w:ascii="Century Gothic" w:hAnsi="Century Gothic" w:cs="Arial"/>
          <w:sz w:val="22"/>
          <w:szCs w:val="22"/>
          <w:lang w:val="es-MX"/>
        </w:rPr>
      </w:pPr>
      <w:r w:rsidRPr="00411AC4">
        <w:rPr>
          <w:rFonts w:ascii="Century Gothic" w:hAnsi="Century Gothic" w:cs="Arial"/>
          <w:sz w:val="22"/>
          <w:szCs w:val="22"/>
          <w:lang w:val="es-MX"/>
        </w:rPr>
        <w:t>Primer pago al día siguiente de la aprobación del presente acuerdo, el cual será por la cantidad de $21´801,378.72 (Veintiún millones ochocientos unos mil trescientos setenta y ocho pesos 72/100 moneda nacional), que representa un 33% (Un treinta y tres por ciento);</w:t>
      </w:r>
    </w:p>
    <w:p w:rsidR="00922C09" w:rsidRPr="00411AC4" w:rsidRDefault="00922C09" w:rsidP="00922C09">
      <w:pPr>
        <w:pStyle w:val="Sinespaciado"/>
        <w:numPr>
          <w:ilvl w:val="0"/>
          <w:numId w:val="16"/>
        </w:numPr>
        <w:jc w:val="both"/>
        <w:rPr>
          <w:rFonts w:ascii="Century Gothic" w:hAnsi="Century Gothic" w:cs="Arial"/>
          <w:sz w:val="22"/>
          <w:szCs w:val="22"/>
          <w:lang w:val="es-MX"/>
        </w:rPr>
      </w:pPr>
      <w:r w:rsidRPr="00411AC4">
        <w:rPr>
          <w:rFonts w:ascii="Century Gothic" w:hAnsi="Century Gothic" w:cs="Arial"/>
          <w:sz w:val="22"/>
          <w:szCs w:val="22"/>
          <w:lang w:val="es-MX"/>
        </w:rPr>
        <w:lastRenderedPageBreak/>
        <w:t xml:space="preserve">Segundo pago el 30 de agosto de 2020, por la cantidad de $21´801,378.72 (Veintiún millones ochocientos unos mil trescientos setenta y ocho pesos 72/100 moneda nacional), que representa un 33% (Un treinta y tres por ciento), y </w:t>
      </w:r>
    </w:p>
    <w:p w:rsidR="00922C09" w:rsidRPr="00411AC4" w:rsidRDefault="00922C09" w:rsidP="00922C09">
      <w:pPr>
        <w:pStyle w:val="Sinespaciado"/>
        <w:numPr>
          <w:ilvl w:val="0"/>
          <w:numId w:val="16"/>
        </w:numPr>
        <w:jc w:val="both"/>
        <w:rPr>
          <w:rFonts w:ascii="Century Gothic" w:hAnsi="Century Gothic" w:cs="Arial"/>
          <w:sz w:val="22"/>
          <w:szCs w:val="22"/>
          <w:lang w:val="es-MX"/>
        </w:rPr>
      </w:pPr>
      <w:r w:rsidRPr="00411AC4">
        <w:rPr>
          <w:rFonts w:ascii="Century Gothic" w:hAnsi="Century Gothic" w:cs="Arial"/>
          <w:sz w:val="22"/>
          <w:szCs w:val="22"/>
          <w:lang w:val="es-MX"/>
        </w:rPr>
        <w:t>Un tercer pago el 30 de diciembre de 2020, por la cantidad de $ 22,462,026.56 (Veintidós millones cuatrocientos sesenta y dos mil veintiséis pesos 56/100 moneda nacional), que representa un 34% (Un treinta y cuatro por ciento)</w:t>
      </w:r>
    </w:p>
    <w:p w:rsidR="00922C09" w:rsidRPr="00411AC4" w:rsidRDefault="00922C09" w:rsidP="00922C09">
      <w:pPr>
        <w:tabs>
          <w:tab w:val="left" w:pos="1701"/>
        </w:tabs>
        <w:jc w:val="both"/>
        <w:rPr>
          <w:rFonts w:ascii="Century Gothic" w:hAnsi="Century Gothic" w:cs="Arial"/>
          <w:sz w:val="22"/>
          <w:szCs w:val="22"/>
        </w:rPr>
      </w:pPr>
    </w:p>
    <w:p w:rsidR="00922C09" w:rsidRPr="00411AC4" w:rsidRDefault="00922C09" w:rsidP="00922C09">
      <w:pPr>
        <w:tabs>
          <w:tab w:val="left" w:pos="1701"/>
        </w:tabs>
        <w:jc w:val="both"/>
        <w:rPr>
          <w:rFonts w:ascii="Century Gothic" w:hAnsi="Century Gothic" w:cs="Arial"/>
          <w:b/>
          <w:bCs/>
          <w:sz w:val="22"/>
          <w:szCs w:val="22"/>
        </w:rPr>
      </w:pPr>
      <w:r w:rsidRPr="00411AC4">
        <w:rPr>
          <w:rFonts w:ascii="Century Gothic" w:hAnsi="Century Gothic" w:cs="Arial"/>
          <w:b/>
          <w:bCs/>
          <w:sz w:val="22"/>
          <w:szCs w:val="22"/>
        </w:rPr>
        <w:t xml:space="preserve">SEGUNDO.- </w:t>
      </w:r>
      <w:r w:rsidRPr="00411AC4">
        <w:rPr>
          <w:rFonts w:ascii="Century Gothic" w:hAnsi="Century Gothic" w:cs="Arial"/>
          <w:sz w:val="22"/>
          <w:szCs w:val="22"/>
        </w:rPr>
        <w:t>Dicho recurso habrá de quedar etiquetado para utilizarse única y exclusivamente para la construcción de la estación de policía y obras de equipamiento urbano en la zona donde se ubique la misma.</w:t>
      </w:r>
    </w:p>
    <w:p w:rsidR="00922C09" w:rsidRPr="00411AC4" w:rsidRDefault="00922C09" w:rsidP="00922C09">
      <w:pPr>
        <w:tabs>
          <w:tab w:val="left" w:pos="1701"/>
        </w:tabs>
        <w:jc w:val="both"/>
        <w:rPr>
          <w:rFonts w:ascii="Century Gothic" w:hAnsi="Century Gothic" w:cs="Arial"/>
          <w:sz w:val="22"/>
          <w:szCs w:val="22"/>
        </w:rPr>
      </w:pPr>
      <w:r w:rsidRPr="00411AC4">
        <w:rPr>
          <w:rFonts w:ascii="Century Gothic" w:hAnsi="Century Gothic" w:cs="Arial"/>
          <w:b/>
          <w:bCs/>
          <w:sz w:val="22"/>
          <w:szCs w:val="22"/>
        </w:rPr>
        <w:t xml:space="preserve">TERCERO.- </w:t>
      </w:r>
      <w:r w:rsidRPr="00411AC4">
        <w:rPr>
          <w:rFonts w:ascii="Century Gothic" w:hAnsi="Century Gothic" w:cs="Arial"/>
          <w:sz w:val="22"/>
          <w:szCs w:val="22"/>
        </w:rPr>
        <w:t>Notifíquese el presente acuerdo para todos los efectos legales.</w:t>
      </w:r>
    </w:p>
    <w:p w:rsidR="008F2307" w:rsidRPr="00411AC4" w:rsidRDefault="008F2307" w:rsidP="00071192">
      <w:pPr>
        <w:pStyle w:val="Sinespaciado"/>
        <w:tabs>
          <w:tab w:val="left" w:pos="851"/>
        </w:tabs>
        <w:jc w:val="both"/>
        <w:rPr>
          <w:rFonts w:ascii="Century Gothic" w:hAnsi="Century Gothic" w:cs="Arial"/>
          <w:b/>
          <w:bCs/>
          <w:spacing w:val="-3"/>
          <w:sz w:val="22"/>
          <w:szCs w:val="22"/>
          <w:lang w:val="es-MX"/>
        </w:rPr>
      </w:pPr>
    </w:p>
    <w:p w:rsidR="00922C09" w:rsidRDefault="00922C09" w:rsidP="00071192">
      <w:pPr>
        <w:pStyle w:val="Sinespaciado"/>
        <w:tabs>
          <w:tab w:val="left" w:pos="851"/>
        </w:tabs>
        <w:jc w:val="both"/>
        <w:rPr>
          <w:rFonts w:ascii="Century Gothic" w:hAnsi="Century Gothic" w:cs="Arial"/>
          <w:b/>
          <w:bCs/>
          <w:spacing w:val="-3"/>
          <w:sz w:val="22"/>
          <w:szCs w:val="22"/>
          <w:lang w:val="es-MX"/>
        </w:rPr>
      </w:pPr>
    </w:p>
    <w:p w:rsidR="003F4209" w:rsidRPr="003F4209" w:rsidRDefault="003F4209" w:rsidP="003F4209">
      <w:pPr>
        <w:pStyle w:val="Sinespaciado"/>
        <w:tabs>
          <w:tab w:val="left" w:pos="851"/>
        </w:tabs>
        <w:jc w:val="both"/>
        <w:rPr>
          <w:rFonts w:ascii="Century Gothic" w:hAnsi="Century Gothic" w:cs="Arial"/>
          <w:bCs/>
          <w:spacing w:val="-3"/>
          <w:sz w:val="22"/>
          <w:szCs w:val="22"/>
          <w:lang w:val="es-MX"/>
        </w:rPr>
      </w:pPr>
      <w:r w:rsidRPr="003F4209">
        <w:rPr>
          <w:rFonts w:ascii="Century Gothic" w:hAnsi="Century Gothic" w:cs="Arial"/>
          <w:bCs/>
          <w:spacing w:val="-3"/>
          <w:sz w:val="22"/>
          <w:szCs w:val="22"/>
          <w:lang w:val="es-MX"/>
        </w:rPr>
        <w:t>Con fundamento en la fracción VIII del artículo 111 del Reglamento Interior del Honorable Ayuntamiento del Municipio de Juárez, Estado de Chihuahua, el Regidor Carlos Ponce Torres, solicitó la dispensa de dictamen y la inclusión de un asunto especial y urgente por lo que, por unanimidad de votos se aprobó que lo diera a conocer. Acto seguido el Secretario de la Presidencia Municipal y del Honorable Ayuntamiento dio lectura al mismo en los siguientes términos:</w:t>
      </w:r>
    </w:p>
    <w:p w:rsidR="003F4209" w:rsidRPr="003F4209" w:rsidRDefault="00643A7F" w:rsidP="003F4209">
      <w:pPr>
        <w:jc w:val="both"/>
        <w:rPr>
          <w:rFonts w:ascii="Century Gothic" w:hAnsi="Century Gothic" w:cs="Arial"/>
          <w:sz w:val="22"/>
          <w:szCs w:val="22"/>
        </w:rPr>
      </w:pPr>
      <w:r>
        <w:rPr>
          <w:rFonts w:ascii="Century Gothic" w:hAnsi="Century Gothic" w:cs="Arial"/>
          <w:b/>
          <w:sz w:val="22"/>
          <w:szCs w:val="22"/>
        </w:rPr>
        <w:t xml:space="preserve">ACUERDO.- </w:t>
      </w:r>
      <w:r w:rsidRPr="00642A6A">
        <w:rPr>
          <w:rFonts w:ascii="Century Gothic" w:hAnsi="Century Gothic" w:cs="Arial"/>
          <w:b/>
          <w:sz w:val="22"/>
          <w:szCs w:val="22"/>
          <w:u w:val="single"/>
        </w:rPr>
        <w:t>PRIMERO</w:t>
      </w:r>
      <w:r>
        <w:rPr>
          <w:rFonts w:ascii="Century Gothic" w:hAnsi="Century Gothic" w:cs="Arial"/>
          <w:b/>
          <w:sz w:val="22"/>
          <w:szCs w:val="22"/>
        </w:rPr>
        <w:t>.</w:t>
      </w:r>
      <w:r w:rsidR="003F4209" w:rsidRPr="003F4209">
        <w:rPr>
          <w:rFonts w:ascii="Century Gothic" w:hAnsi="Century Gothic" w:cs="Arial"/>
          <w:b/>
          <w:sz w:val="22"/>
          <w:szCs w:val="22"/>
        </w:rPr>
        <w:t>-</w:t>
      </w:r>
      <w:r>
        <w:rPr>
          <w:rFonts w:ascii="Century Gothic" w:hAnsi="Century Gothic" w:cs="Arial"/>
          <w:sz w:val="22"/>
          <w:szCs w:val="22"/>
        </w:rPr>
        <w:t xml:space="preserve"> </w:t>
      </w:r>
      <w:r w:rsidR="003F4209" w:rsidRPr="003F4209">
        <w:rPr>
          <w:rFonts w:ascii="Century Gothic" w:hAnsi="Century Gothic" w:cs="Arial"/>
          <w:sz w:val="22"/>
          <w:szCs w:val="22"/>
        </w:rPr>
        <w:t>Este Honorable Ayuntamiento autoriza la modificación en los Proyectos de Inversión del Presupuesto de Egresos del Municipio de Juárez, Estado de Chihuahua, para el Ejercicio Fiscal 2020, de conformidad por lo dispuesto en el artículo 45 de Ley del Presupuesto de Egresos, Contabilidad Gubernamental y Gasto Público del Estado de Chihuahua, para quedar en los términos siguientes:</w:t>
      </w:r>
    </w:p>
    <w:p w:rsidR="003F4209" w:rsidRDefault="003F4209" w:rsidP="003F4209">
      <w:pPr>
        <w:jc w:val="both"/>
        <w:rPr>
          <w:rFonts w:cs="Arial"/>
          <w:sz w:val="23"/>
          <w:szCs w:val="23"/>
        </w:rPr>
      </w:pPr>
    </w:p>
    <w:p w:rsidR="003F4209" w:rsidRPr="00924E17" w:rsidRDefault="003F4209" w:rsidP="00E671E3">
      <w:pPr>
        <w:jc w:val="center"/>
        <w:rPr>
          <w:rFonts w:cs="Arial"/>
          <w:sz w:val="23"/>
          <w:szCs w:val="23"/>
        </w:rPr>
      </w:pPr>
      <w:r w:rsidRPr="0075524C">
        <w:rPr>
          <w:noProof/>
          <w:lang w:eastAsia="es-MX"/>
        </w:rPr>
        <w:drawing>
          <wp:inline distT="0" distB="0" distL="0" distR="0">
            <wp:extent cx="5829300" cy="1733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49232"/>
                    <a:stretch>
                      <a:fillRect/>
                    </a:stretch>
                  </pic:blipFill>
                  <pic:spPr bwMode="auto">
                    <a:xfrm>
                      <a:off x="0" y="0"/>
                      <a:ext cx="5829300" cy="1733550"/>
                    </a:xfrm>
                    <a:prstGeom prst="rect">
                      <a:avLst/>
                    </a:prstGeom>
                    <a:noFill/>
                    <a:ln>
                      <a:noFill/>
                    </a:ln>
                  </pic:spPr>
                </pic:pic>
              </a:graphicData>
            </a:graphic>
          </wp:inline>
        </w:drawing>
      </w:r>
    </w:p>
    <w:p w:rsidR="003F4209" w:rsidRDefault="003F4209" w:rsidP="00E671E3">
      <w:pPr>
        <w:pStyle w:val="Textoindependiente2"/>
        <w:spacing w:line="360" w:lineRule="auto"/>
        <w:jc w:val="center"/>
        <w:rPr>
          <w:noProof/>
        </w:rPr>
      </w:pPr>
      <w:r w:rsidRPr="0075524C">
        <w:rPr>
          <w:noProof/>
          <w:lang w:eastAsia="es-MX"/>
        </w:rPr>
        <w:drawing>
          <wp:inline distT="0" distB="0" distL="0" distR="0">
            <wp:extent cx="5829300" cy="1552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1"/>
                    <pic:cNvPicPr>
                      <a:picLocks noChangeAspect="1" noChangeArrowheads="1"/>
                    </pic:cNvPicPr>
                  </pic:nvPicPr>
                  <pic:blipFill>
                    <a:blip r:embed="rId8">
                      <a:extLst>
                        <a:ext uri="{28A0092B-C50C-407E-A947-70E740481C1C}">
                          <a14:useLocalDpi xmlns:a14="http://schemas.microsoft.com/office/drawing/2010/main" val="0"/>
                        </a:ext>
                      </a:extLst>
                    </a:blip>
                    <a:srcRect t="50653"/>
                    <a:stretch>
                      <a:fillRect/>
                    </a:stretch>
                  </pic:blipFill>
                  <pic:spPr bwMode="auto">
                    <a:xfrm>
                      <a:off x="0" y="0"/>
                      <a:ext cx="5829300" cy="1552575"/>
                    </a:xfrm>
                    <a:prstGeom prst="rect">
                      <a:avLst/>
                    </a:prstGeom>
                    <a:noFill/>
                    <a:ln>
                      <a:noFill/>
                    </a:ln>
                  </pic:spPr>
                </pic:pic>
              </a:graphicData>
            </a:graphic>
          </wp:inline>
        </w:drawing>
      </w:r>
    </w:p>
    <w:p w:rsidR="003F4209" w:rsidRPr="003F4209" w:rsidRDefault="00643A7F" w:rsidP="003F4209">
      <w:pPr>
        <w:widowControl w:val="0"/>
        <w:autoSpaceDE w:val="0"/>
        <w:autoSpaceDN w:val="0"/>
        <w:adjustRightInd w:val="0"/>
        <w:spacing w:after="240" w:line="276" w:lineRule="auto"/>
        <w:jc w:val="both"/>
        <w:rPr>
          <w:rFonts w:ascii="Century Gothic" w:hAnsi="Century Gothic" w:cs="Arial"/>
          <w:sz w:val="22"/>
          <w:szCs w:val="22"/>
        </w:rPr>
      </w:pPr>
      <w:r w:rsidRPr="00642A6A">
        <w:rPr>
          <w:rFonts w:ascii="Century Gothic" w:hAnsi="Century Gothic" w:cs="Arial"/>
          <w:b/>
          <w:sz w:val="22"/>
          <w:szCs w:val="22"/>
          <w:u w:val="single"/>
        </w:rPr>
        <w:t>SEGUNDO</w:t>
      </w:r>
      <w:r>
        <w:rPr>
          <w:rFonts w:ascii="Century Gothic" w:hAnsi="Century Gothic" w:cs="Arial"/>
          <w:b/>
          <w:sz w:val="22"/>
          <w:szCs w:val="22"/>
        </w:rPr>
        <w:t>.</w:t>
      </w:r>
      <w:r w:rsidR="003F4209" w:rsidRPr="003F4209">
        <w:rPr>
          <w:rFonts w:ascii="Century Gothic" w:hAnsi="Century Gothic" w:cs="Arial"/>
          <w:b/>
          <w:sz w:val="22"/>
          <w:szCs w:val="22"/>
        </w:rPr>
        <w:t>-</w:t>
      </w:r>
      <w:r w:rsidR="003F4209" w:rsidRPr="003F4209">
        <w:rPr>
          <w:rFonts w:ascii="Century Gothic" w:hAnsi="Century Gothic" w:cs="Arial"/>
          <w:sz w:val="22"/>
          <w:szCs w:val="22"/>
        </w:rPr>
        <w:t xml:space="preserve"> Se autoriza a los ciudadanos Presidente Municipal y Secretario de la Presidencia Municipal y del H. Ayuntamiento a fin de que remitan el presente acuerdo al Ejecutivo del Estado para su debida publicación en el Periódico Oficial del Estado de Chihuahua.</w:t>
      </w:r>
    </w:p>
    <w:p w:rsidR="003F4209" w:rsidRPr="003F4209" w:rsidRDefault="003F4209" w:rsidP="003F4209">
      <w:pPr>
        <w:widowControl w:val="0"/>
        <w:autoSpaceDE w:val="0"/>
        <w:autoSpaceDN w:val="0"/>
        <w:adjustRightInd w:val="0"/>
        <w:spacing w:after="240" w:line="276" w:lineRule="auto"/>
        <w:jc w:val="both"/>
        <w:rPr>
          <w:rFonts w:ascii="Century Gothic" w:hAnsi="Century Gothic" w:cs="Arial"/>
          <w:sz w:val="22"/>
          <w:szCs w:val="22"/>
          <w:lang w:val="es-ES"/>
        </w:rPr>
      </w:pPr>
      <w:r w:rsidRPr="00642A6A">
        <w:rPr>
          <w:rFonts w:ascii="Century Gothic" w:hAnsi="Century Gothic" w:cs="Arial"/>
          <w:b/>
          <w:sz w:val="22"/>
          <w:szCs w:val="22"/>
          <w:u w:val="single"/>
        </w:rPr>
        <w:lastRenderedPageBreak/>
        <w:t>TERCERO</w:t>
      </w:r>
      <w:r w:rsidR="00643A7F">
        <w:rPr>
          <w:rFonts w:ascii="Century Gothic" w:hAnsi="Century Gothic" w:cs="Arial"/>
          <w:b/>
          <w:sz w:val="22"/>
          <w:szCs w:val="22"/>
          <w:lang w:val="es-ES"/>
        </w:rPr>
        <w:t>.</w:t>
      </w:r>
      <w:r w:rsidRPr="003F4209">
        <w:rPr>
          <w:rFonts w:ascii="Century Gothic" w:hAnsi="Century Gothic" w:cs="Arial"/>
          <w:b/>
          <w:sz w:val="22"/>
          <w:szCs w:val="22"/>
          <w:lang w:val="es-ES"/>
        </w:rPr>
        <w:t>-</w:t>
      </w:r>
      <w:r w:rsidRPr="003F4209">
        <w:rPr>
          <w:rFonts w:ascii="Century Gothic" w:hAnsi="Century Gothic" w:cs="Arial"/>
          <w:sz w:val="22"/>
          <w:szCs w:val="22"/>
          <w:lang w:val="es-ES"/>
        </w:rPr>
        <w:t xml:space="preserve"> Notifíquese el presente acuerdo para todos los efectos legales a que diere lugar.</w:t>
      </w:r>
    </w:p>
    <w:p w:rsidR="003F4209" w:rsidRPr="003F4209" w:rsidRDefault="003F4209" w:rsidP="003F4209">
      <w:pPr>
        <w:pStyle w:val="Sinespaciado"/>
        <w:tabs>
          <w:tab w:val="left" w:pos="993"/>
        </w:tabs>
        <w:jc w:val="both"/>
        <w:rPr>
          <w:rFonts w:ascii="Century Gothic" w:eastAsia="Calibri" w:hAnsi="Century Gothic" w:cs="Arial"/>
          <w:sz w:val="22"/>
          <w:szCs w:val="22"/>
          <w:lang w:val="es-MX"/>
        </w:rPr>
      </w:pPr>
      <w:r w:rsidRPr="003F4209">
        <w:rPr>
          <w:rFonts w:ascii="Century Gothic" w:eastAsia="Calibri" w:hAnsi="Century Gothic" w:cs="Arial"/>
          <w:sz w:val="22"/>
          <w:szCs w:val="22"/>
          <w:lang w:val="es-MX"/>
        </w:rPr>
        <w:t>Una vez analizado y discutido ampliamente el presente asunto, fue sometido a votación de los integrantes del Honorable Ayuntamiento, el cual fue aprobado mediante votación nominal por unanimidad de votos</w:t>
      </w:r>
      <w:r w:rsidR="00642A6A">
        <w:rPr>
          <w:rFonts w:ascii="Century Gothic" w:eastAsia="Calibri" w:hAnsi="Century Gothic" w:cs="Arial"/>
          <w:sz w:val="22"/>
          <w:szCs w:val="22"/>
          <w:lang w:val="es-MX"/>
        </w:rPr>
        <w:t>.</w:t>
      </w:r>
    </w:p>
    <w:p w:rsidR="003F4209" w:rsidRPr="003F4209" w:rsidRDefault="003F4209" w:rsidP="003F4209">
      <w:pPr>
        <w:pStyle w:val="Sinespaciado"/>
        <w:tabs>
          <w:tab w:val="left" w:pos="993"/>
        </w:tabs>
        <w:spacing w:line="276" w:lineRule="auto"/>
        <w:jc w:val="both"/>
        <w:rPr>
          <w:sz w:val="21"/>
          <w:szCs w:val="21"/>
          <w:lang w:val="es-MX"/>
        </w:rPr>
      </w:pPr>
    </w:p>
    <w:p w:rsidR="003F4209" w:rsidRDefault="003F4209" w:rsidP="00071192">
      <w:pPr>
        <w:pStyle w:val="Sinespaciado"/>
        <w:tabs>
          <w:tab w:val="left" w:pos="851"/>
        </w:tabs>
        <w:jc w:val="both"/>
        <w:rPr>
          <w:rFonts w:ascii="Century Gothic" w:hAnsi="Century Gothic" w:cs="Arial"/>
          <w:b/>
          <w:bCs/>
          <w:spacing w:val="-3"/>
          <w:sz w:val="22"/>
          <w:szCs w:val="22"/>
          <w:lang w:val="es-MX"/>
        </w:rPr>
      </w:pPr>
    </w:p>
    <w:p w:rsidR="00411AC4" w:rsidRPr="00411AC4" w:rsidRDefault="00411AC4" w:rsidP="00411AC4">
      <w:pPr>
        <w:pStyle w:val="Sinespaciado"/>
        <w:tabs>
          <w:tab w:val="left" w:pos="851"/>
        </w:tabs>
        <w:jc w:val="both"/>
        <w:rPr>
          <w:rFonts w:ascii="Century Gothic" w:hAnsi="Century Gothic" w:cs="Arial"/>
          <w:bCs/>
          <w:spacing w:val="-3"/>
          <w:sz w:val="22"/>
          <w:szCs w:val="22"/>
          <w:lang w:val="es-MX"/>
        </w:rPr>
      </w:pPr>
      <w:r w:rsidRPr="00411AC4">
        <w:rPr>
          <w:rFonts w:ascii="Century Gothic" w:hAnsi="Century Gothic" w:cs="Arial"/>
          <w:bCs/>
          <w:spacing w:val="-3"/>
          <w:sz w:val="22"/>
          <w:szCs w:val="22"/>
          <w:lang w:val="es-MX"/>
        </w:rPr>
        <w:t>Con fundamento en la fracción VIII del artículo 111 del Reglamento Interior del Honorable Ayuntamiento del Municipio de Juárez, Estado de Chihuahua, el Regidor Carlos Ponce Torres, solicitó la dispensa de dictamen y la inclusión de un asunto especial y urgente por lo que, por unanimidad de votos se aprobó que lo diera a conocer. Acto seguido el Secretario de la Presidencia Municipal y del Honorable Ayuntamiento dio lectura al mismo en los siguientes términos:</w:t>
      </w:r>
    </w:p>
    <w:p w:rsidR="00411AC4" w:rsidRPr="00411AC4" w:rsidRDefault="00643A7F" w:rsidP="00411AC4">
      <w:pPr>
        <w:jc w:val="both"/>
        <w:rPr>
          <w:rFonts w:ascii="Century Gothic" w:hAnsi="Century Gothic" w:cs="Arial"/>
          <w:sz w:val="22"/>
          <w:szCs w:val="22"/>
        </w:rPr>
      </w:pPr>
      <w:r>
        <w:rPr>
          <w:rFonts w:ascii="Century Gothic" w:hAnsi="Century Gothic" w:cs="Arial"/>
          <w:b/>
          <w:sz w:val="22"/>
          <w:szCs w:val="22"/>
        </w:rPr>
        <w:t>ACUERDO.</w:t>
      </w:r>
      <w:r w:rsidR="00411AC4" w:rsidRPr="00411AC4">
        <w:rPr>
          <w:rFonts w:ascii="Century Gothic" w:hAnsi="Century Gothic" w:cs="Arial"/>
          <w:b/>
          <w:sz w:val="22"/>
          <w:szCs w:val="22"/>
        </w:rPr>
        <w:t xml:space="preserve">- </w:t>
      </w:r>
      <w:r w:rsidR="00411AC4" w:rsidRPr="00411AC4">
        <w:rPr>
          <w:rFonts w:ascii="Century Gothic" w:hAnsi="Century Gothic" w:cs="Arial"/>
          <w:bCs/>
          <w:sz w:val="22"/>
          <w:szCs w:val="22"/>
        </w:rPr>
        <w:t xml:space="preserve">Este Honorable Ayuntamiento autoriza </w:t>
      </w:r>
      <w:bookmarkStart w:id="1" w:name="_Hlk39841561"/>
      <w:r w:rsidR="00411AC4" w:rsidRPr="00411AC4">
        <w:rPr>
          <w:rFonts w:ascii="Century Gothic" w:hAnsi="Century Gothic" w:cs="Arial"/>
          <w:bCs/>
          <w:sz w:val="22"/>
          <w:szCs w:val="22"/>
        </w:rPr>
        <w:t xml:space="preserve">al Presidente Municipal y Secretario de la Presidencia Municipal y del Honorable Ayuntamiento a fin de que </w:t>
      </w:r>
      <w:r w:rsidR="00411AC4" w:rsidRPr="00411AC4">
        <w:rPr>
          <w:rFonts w:ascii="Century Gothic" w:hAnsi="Century Gothic" w:cs="Arial"/>
          <w:sz w:val="22"/>
          <w:szCs w:val="22"/>
        </w:rPr>
        <w:t xml:space="preserve">se </w:t>
      </w:r>
      <w:bookmarkStart w:id="2" w:name="_Hlk39745938"/>
      <w:r w:rsidR="00411AC4" w:rsidRPr="00411AC4">
        <w:rPr>
          <w:rFonts w:ascii="Century Gothic" w:hAnsi="Century Gothic" w:cs="Arial"/>
          <w:sz w:val="22"/>
          <w:szCs w:val="22"/>
        </w:rPr>
        <w:t xml:space="preserve">celebre un Convenio Modificatorio al Contrato de Subrogación de Servicios Médicos Municipales identificado con el número JUR/SM/0427/2011 y celebrado entre el Municipio de Juárez y Hospitales de Juárez S.A. de C.V., </w:t>
      </w:r>
      <w:bookmarkEnd w:id="1"/>
      <w:bookmarkEnd w:id="2"/>
      <w:r w:rsidR="00411AC4" w:rsidRPr="00411AC4">
        <w:rPr>
          <w:rFonts w:ascii="Century Gothic" w:hAnsi="Century Gothic" w:cs="Arial"/>
          <w:sz w:val="22"/>
          <w:szCs w:val="22"/>
        </w:rPr>
        <w:t xml:space="preserve">para quedar en al tenor de las siguientes: </w:t>
      </w:r>
    </w:p>
    <w:p w:rsidR="00411AC4" w:rsidRPr="00411AC4" w:rsidRDefault="00411AC4" w:rsidP="00411AC4">
      <w:pPr>
        <w:jc w:val="both"/>
        <w:rPr>
          <w:rFonts w:ascii="Century Gothic" w:hAnsi="Century Gothic" w:cs="Arial"/>
          <w:sz w:val="22"/>
          <w:szCs w:val="22"/>
        </w:rPr>
      </w:pPr>
    </w:p>
    <w:p w:rsidR="00411AC4" w:rsidRPr="00411AC4" w:rsidRDefault="00411AC4" w:rsidP="00411AC4">
      <w:pPr>
        <w:jc w:val="center"/>
        <w:rPr>
          <w:rFonts w:ascii="Century Gothic" w:hAnsi="Century Gothic" w:cs="Arial"/>
          <w:b/>
          <w:sz w:val="22"/>
          <w:szCs w:val="22"/>
        </w:rPr>
      </w:pPr>
      <w:r w:rsidRPr="00411AC4">
        <w:rPr>
          <w:rFonts w:ascii="Century Gothic" w:hAnsi="Century Gothic" w:cs="Arial"/>
          <w:b/>
          <w:sz w:val="22"/>
          <w:szCs w:val="22"/>
        </w:rPr>
        <w:t>C L Á U S U L A S:</w:t>
      </w:r>
    </w:p>
    <w:p w:rsidR="00411AC4" w:rsidRPr="00411AC4" w:rsidRDefault="00411AC4" w:rsidP="00411AC4">
      <w:pPr>
        <w:jc w:val="both"/>
        <w:rPr>
          <w:rFonts w:ascii="Century Gothic" w:hAnsi="Century Gothic" w:cs="Arial"/>
          <w:bCs/>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bCs/>
          <w:i/>
          <w:sz w:val="22"/>
          <w:szCs w:val="22"/>
        </w:rPr>
        <w:t xml:space="preserve">PRIMERA.- MODIFICACIÓN AL CONTRATO.- “LAS PARTES” </w:t>
      </w:r>
      <w:r w:rsidRPr="00411AC4">
        <w:rPr>
          <w:rFonts w:ascii="Century Gothic" w:hAnsi="Century Gothic" w:cs="Arial"/>
          <w:bCs/>
          <w:i/>
          <w:sz w:val="22"/>
          <w:szCs w:val="22"/>
        </w:rPr>
        <w:t>convienen en modificar la Cláusula Novena del Contrato JUR/SM/0427/ de fecha 30 de Junio de 2011 para que en lo sucesivo quede redactada y sea aplicable en los siguientes términos:</w:t>
      </w:r>
    </w:p>
    <w:p w:rsidR="00411AC4" w:rsidRPr="00411AC4" w:rsidRDefault="00411AC4" w:rsidP="00411AC4">
      <w:pPr>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Cs/>
          <w:i/>
          <w:sz w:val="22"/>
          <w:szCs w:val="22"/>
        </w:rPr>
        <w:t>El precio por el primer año de vigencia, es decir 2011, por la prestación de los servicios médicos objeto del presente contrato a favor de los derechohabientes y asegurados de “EL MUNICIPIO”, lo será por la cantidad anual de $117,977,131.00 (CIENTO DIECISITE MILLONES NOVECIENTOS SETENTA Y SIETE MIL CIENTO TREINTA Y UN PESOS 00/100 MONEDA NACIONAL), cantidad que se actualizará anualmente, tomado en cuenta los siguientes aspectos:</w:t>
      </w:r>
    </w:p>
    <w:p w:rsidR="00411AC4" w:rsidRPr="00411AC4" w:rsidRDefault="00411AC4" w:rsidP="00411AC4">
      <w:pPr>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i/>
          <w:sz w:val="22"/>
          <w:szCs w:val="22"/>
        </w:rPr>
        <w:t>1.</w:t>
      </w:r>
      <w:r w:rsidRPr="00411AC4">
        <w:rPr>
          <w:rFonts w:ascii="Century Gothic" w:hAnsi="Century Gothic" w:cs="Arial"/>
          <w:bCs/>
          <w:i/>
          <w:sz w:val="22"/>
          <w:szCs w:val="22"/>
        </w:rPr>
        <w:t xml:space="preserve"> Se aplicará un incremento como factor de equilibrio de actualización del precio por el servicio aplicable solo por lo que hace a los meses de abril a diciembre comprendidos dentro del ejercicio fiscal del año dos mil veinte del 14% (Catorce por ciento), al cual para determinar el factor final de actualización anual del precio de los servicios médicos contratados, se le sumará la tasa de inflación anual general del ejercicio fiscal inmediato anterior, reportada por el Índice Nacional de Precio al Consumidor que emite el Instituto Nacional de Estadística y Geografía (INEGI).</w:t>
      </w:r>
    </w:p>
    <w:p w:rsidR="00411AC4" w:rsidRPr="00411AC4" w:rsidRDefault="00411AC4" w:rsidP="00411AC4">
      <w:pPr>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i/>
          <w:sz w:val="22"/>
          <w:szCs w:val="22"/>
        </w:rPr>
        <w:t>2.</w:t>
      </w:r>
      <w:r w:rsidRPr="00411AC4">
        <w:rPr>
          <w:rFonts w:ascii="Century Gothic" w:hAnsi="Century Gothic" w:cs="Arial"/>
          <w:bCs/>
          <w:i/>
          <w:sz w:val="22"/>
          <w:szCs w:val="22"/>
        </w:rPr>
        <w:t xml:space="preserve"> Para los años subsecuentes al presente ejercicio fiscal 2020, y hasta el término de la vigencia contemplada dentro del  Contrato Principal,  se aplicará un incremento anual como factor de equilibrio de actualización del precio por el servicio del 11% (Once por ciento), al cual para determinar el factor final de actualización anual del precio de los servicios médicos contratados, se le sumará lo que resulte de la tasa de inflación anual general del ejercicio fiscal inmediato anterior, reportada por el Índice Nacional de Precios al Consumidor que emite el  Instituto Nacional de Estadística y Geografía (INEGI).</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Cs/>
          <w:i/>
          <w:sz w:val="22"/>
          <w:szCs w:val="22"/>
        </w:rPr>
        <w:t>Para el caso excepcional de que se produjera una emergencia como consecuencia de un fenómeno natural extraordinario o un ataque a las instalaciones de</w:t>
      </w:r>
      <w:r w:rsidRPr="00411AC4">
        <w:rPr>
          <w:rFonts w:ascii="Century Gothic" w:hAnsi="Century Gothic" w:cs="Arial"/>
          <w:b/>
          <w:bCs/>
          <w:i/>
          <w:sz w:val="22"/>
          <w:szCs w:val="22"/>
        </w:rPr>
        <w:t xml:space="preserve"> “EL PRESTADOR DE SERVICIOS” </w:t>
      </w:r>
      <w:r w:rsidRPr="00411AC4">
        <w:rPr>
          <w:rFonts w:ascii="Century Gothic" w:hAnsi="Century Gothic" w:cs="Arial"/>
          <w:bCs/>
          <w:i/>
          <w:sz w:val="22"/>
          <w:szCs w:val="22"/>
        </w:rPr>
        <w:t>y que imposibilite la prestación de los servicios aquí contratados, se procederá a la revisión específica del presente instrumento y sólo por aquellos apartados que resulten imposibles de cumplimiento. En cuyo caso, el</w:t>
      </w:r>
      <w:r w:rsidRPr="00411AC4">
        <w:rPr>
          <w:rFonts w:ascii="Century Gothic" w:hAnsi="Century Gothic" w:cs="Arial"/>
          <w:b/>
          <w:bCs/>
          <w:i/>
          <w:sz w:val="22"/>
          <w:szCs w:val="22"/>
        </w:rPr>
        <w:t xml:space="preserve"> “PRESTADOR DE SERVICIOS” </w:t>
      </w:r>
      <w:r w:rsidRPr="00411AC4">
        <w:rPr>
          <w:rFonts w:ascii="Century Gothic" w:hAnsi="Century Gothic" w:cs="Arial"/>
          <w:bCs/>
          <w:i/>
          <w:sz w:val="22"/>
          <w:szCs w:val="22"/>
        </w:rPr>
        <w:t>quedará obligado a buscar medios alternos previa autorización de</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para dar cumplimiento al objeto del presente contrato mientras es resuelta la contingencia.</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
          <w:bCs/>
          <w:i/>
          <w:sz w:val="22"/>
          <w:szCs w:val="22"/>
        </w:rPr>
      </w:pPr>
      <w:r w:rsidRPr="00411AC4">
        <w:rPr>
          <w:rFonts w:ascii="Century Gothic" w:hAnsi="Century Gothic" w:cs="Arial"/>
          <w:bCs/>
          <w:i/>
          <w:sz w:val="22"/>
          <w:szCs w:val="22"/>
        </w:rPr>
        <w:t>En caso de que en un plazo de noventa días naturales no restablezca los servicios médicos a los cuales está obligado a proporcionar, o si antes, no proporciona medios alternos para continuar con la prestación del servicio médico aquí contratado,</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 xml:space="preserve">en ese momento, podrá tomar la decisión unilateral de terminar anticipadamente el presente contrato por así convenir a sus intereses sin responsabilidad alguna para este último. Quedando obligado </w:t>
      </w:r>
      <w:r w:rsidRPr="00411AC4">
        <w:rPr>
          <w:rFonts w:ascii="Century Gothic" w:hAnsi="Century Gothic" w:cs="Arial"/>
          <w:b/>
          <w:bCs/>
          <w:i/>
          <w:sz w:val="22"/>
          <w:szCs w:val="22"/>
        </w:rPr>
        <w:t xml:space="preserve">“EL PRESTADOR DE SERVICIOS” </w:t>
      </w:r>
      <w:r w:rsidRPr="00411AC4">
        <w:rPr>
          <w:rFonts w:ascii="Century Gothic" w:hAnsi="Century Gothic" w:cs="Arial"/>
          <w:bCs/>
          <w:i/>
          <w:sz w:val="22"/>
          <w:szCs w:val="22"/>
        </w:rPr>
        <w:t>a reembolsar cualquier gasto en que haya incurrido</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como consecuencia de la inhabilidad de</w:t>
      </w:r>
      <w:r w:rsidRPr="00411AC4">
        <w:rPr>
          <w:rFonts w:ascii="Century Gothic" w:hAnsi="Century Gothic" w:cs="Arial"/>
          <w:b/>
          <w:bCs/>
          <w:i/>
          <w:sz w:val="22"/>
          <w:szCs w:val="22"/>
        </w:rPr>
        <w:t xml:space="preserve"> “EL PRESTADOR DE SERVICIOS” </w:t>
      </w:r>
      <w:r w:rsidRPr="00411AC4">
        <w:rPr>
          <w:rFonts w:ascii="Century Gothic" w:hAnsi="Century Gothic" w:cs="Arial"/>
          <w:bCs/>
          <w:i/>
          <w:sz w:val="22"/>
          <w:szCs w:val="22"/>
        </w:rPr>
        <w:t>para dar cabal cumplimiento al objeto del presente, lo anterior sin menoscabo de las penas convencionales a que tenga derecho</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a cobrar.</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bCs/>
          <w:i/>
          <w:sz w:val="22"/>
          <w:szCs w:val="22"/>
        </w:rPr>
        <w:t xml:space="preserve">“EL PRESTADOR DE SERVICIOS” </w:t>
      </w:r>
      <w:r w:rsidRPr="00411AC4">
        <w:rPr>
          <w:rFonts w:ascii="Century Gothic" w:hAnsi="Century Gothic" w:cs="Arial"/>
          <w:bCs/>
          <w:i/>
          <w:sz w:val="22"/>
          <w:szCs w:val="22"/>
        </w:rPr>
        <w:t>queda obligado a reembolsar proporcionalmente cualquier pago o anticipo que le haya hecho</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y que por causas no imputables a</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 xml:space="preserve">no </w:t>
      </w:r>
    </w:p>
    <w:p w:rsidR="00411AC4" w:rsidRPr="00411AC4" w:rsidRDefault="00411AC4" w:rsidP="00411AC4">
      <w:pPr>
        <w:ind w:left="720"/>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
          <w:bCs/>
          <w:i/>
          <w:sz w:val="22"/>
          <w:szCs w:val="22"/>
        </w:rPr>
      </w:pPr>
      <w:r w:rsidRPr="00411AC4">
        <w:rPr>
          <w:rFonts w:ascii="Century Gothic" w:hAnsi="Century Gothic" w:cs="Arial"/>
          <w:bCs/>
          <w:i/>
          <w:sz w:val="22"/>
          <w:szCs w:val="22"/>
        </w:rPr>
        <w:t>preste el servicio aquí contratado. Lo anterior sin menoscabo de las penas convencionales a que tenga derecho</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a cobrar.</w:t>
      </w:r>
    </w:p>
    <w:p w:rsidR="00411AC4" w:rsidRPr="00411AC4" w:rsidRDefault="00411AC4" w:rsidP="00411AC4">
      <w:pPr>
        <w:ind w:left="720"/>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bCs/>
          <w:i/>
          <w:sz w:val="22"/>
          <w:szCs w:val="22"/>
        </w:rPr>
        <w:t xml:space="preserve">SEGUNDA.- </w:t>
      </w:r>
      <w:r w:rsidRPr="00411AC4">
        <w:rPr>
          <w:rFonts w:ascii="Century Gothic" w:hAnsi="Century Gothic" w:cs="Arial"/>
          <w:bCs/>
          <w:i/>
          <w:sz w:val="22"/>
          <w:szCs w:val="22"/>
        </w:rPr>
        <w:t>Se modifica el párrafo quinto de la cláusula Décima del Contrato JUR/SM/0427/ de fecha 30 de Junio de 2011 para que en lo sucesivo  quede redactada y sea aplicable en los siguientes términos:</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Cs/>
          <w:i/>
          <w:sz w:val="22"/>
          <w:szCs w:val="22"/>
        </w:rPr>
        <w:t xml:space="preserve">El pago durante la vigencia del contrato se efectuará de manera mensual por mes vencido, se liquidará dentro de los diez primeros días hábiles de cada mes y se distribuirá de la siguiente forma:  </w:t>
      </w:r>
    </w:p>
    <w:p w:rsidR="00411AC4" w:rsidRPr="00411AC4" w:rsidRDefault="00411AC4" w:rsidP="00411AC4">
      <w:pPr>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Cs/>
          <w:i/>
          <w:sz w:val="22"/>
          <w:szCs w:val="22"/>
        </w:rPr>
        <w:t>Por lo que corresponde al ejercicio fiscal 2020, el pago correspondiente al mes de abril del 2020 habrá de efectuarse dentro de los primeros 10 días hábiles del mes de mayo del 2020, así sucesivamente; y el precio a pagar lo será aquel que resulte del costo total anualizado del monto liquidado durante el ejercicio fiscal inmediato anterior, más  la tasa de inflación anual general del ejercicio fiscal inmediato anterior, reportada por el Índice Nacional de Precio al Consumidor que emite</w:t>
      </w:r>
      <w:r w:rsidRPr="00411AC4">
        <w:rPr>
          <w:rFonts w:ascii="Century Gothic" w:eastAsia="Calibri" w:hAnsi="Century Gothic" w:cs="Arial"/>
          <w:sz w:val="22"/>
          <w:szCs w:val="22"/>
        </w:rPr>
        <w:t xml:space="preserve"> </w:t>
      </w:r>
      <w:r w:rsidRPr="00411AC4">
        <w:rPr>
          <w:rFonts w:ascii="Century Gothic" w:hAnsi="Century Gothic" w:cs="Arial"/>
          <w:bCs/>
          <w:i/>
          <w:sz w:val="22"/>
          <w:szCs w:val="22"/>
        </w:rPr>
        <w:t>el Instituto Nacional de Estadística y Geografía (INEGI). , dividido entre los 9 meses comprendidos de abril a diciembre de 2020.</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Cs/>
          <w:i/>
          <w:sz w:val="22"/>
          <w:szCs w:val="22"/>
        </w:rPr>
        <w:t xml:space="preserve">En lo que concierne a los años posteriores al ejercicio fiscal 2020, el precio a pagar lo será aquel que resulte del costo total anualizado del monto liquidado durante el ejercicio </w:t>
      </w:r>
    </w:p>
    <w:p w:rsidR="00411AC4" w:rsidRPr="00411AC4" w:rsidRDefault="00411AC4" w:rsidP="00411AC4">
      <w:pPr>
        <w:ind w:left="720"/>
        <w:jc w:val="both"/>
        <w:rPr>
          <w:rFonts w:ascii="Century Gothic" w:hAnsi="Century Gothic" w:cs="Arial"/>
          <w:bCs/>
          <w:i/>
          <w:sz w:val="22"/>
          <w:szCs w:val="22"/>
        </w:rPr>
      </w:pPr>
    </w:p>
    <w:p w:rsidR="00411AC4" w:rsidRPr="00411AC4" w:rsidRDefault="00411AC4" w:rsidP="00411AC4">
      <w:pPr>
        <w:ind w:left="720"/>
        <w:jc w:val="both"/>
        <w:rPr>
          <w:rFonts w:ascii="Century Gothic" w:hAnsi="Century Gothic" w:cs="Arial"/>
          <w:b/>
          <w:bCs/>
          <w:i/>
          <w:sz w:val="22"/>
          <w:szCs w:val="22"/>
        </w:rPr>
      </w:pPr>
      <w:r w:rsidRPr="00411AC4">
        <w:rPr>
          <w:rFonts w:ascii="Century Gothic" w:hAnsi="Century Gothic" w:cs="Arial"/>
          <w:bCs/>
          <w:i/>
          <w:sz w:val="22"/>
          <w:szCs w:val="22"/>
        </w:rPr>
        <w:lastRenderedPageBreak/>
        <w:t>fiscal inmediato anterior, más el incremento que cada año resulte según lo establecido en el numeral 2 de la Cláusula Novena del presente contrato, dividido entre los 12 meses del año, obligándose</w:t>
      </w:r>
      <w:r w:rsidRPr="00411AC4">
        <w:rPr>
          <w:rFonts w:ascii="Century Gothic" w:hAnsi="Century Gothic" w:cs="Arial"/>
          <w:b/>
          <w:bCs/>
          <w:i/>
          <w:sz w:val="22"/>
          <w:szCs w:val="22"/>
        </w:rPr>
        <w:t xml:space="preserve"> “EL MUNICIPIO” </w:t>
      </w:r>
      <w:r w:rsidRPr="00411AC4">
        <w:rPr>
          <w:rFonts w:ascii="Century Gothic" w:hAnsi="Century Gothic" w:cs="Arial"/>
          <w:bCs/>
          <w:i/>
          <w:sz w:val="22"/>
          <w:szCs w:val="22"/>
        </w:rPr>
        <w:t>a pagar a</w:t>
      </w:r>
      <w:r w:rsidRPr="00411AC4">
        <w:rPr>
          <w:rFonts w:ascii="Century Gothic" w:hAnsi="Century Gothic" w:cs="Arial"/>
          <w:b/>
          <w:bCs/>
          <w:i/>
          <w:sz w:val="22"/>
          <w:szCs w:val="22"/>
        </w:rPr>
        <w:t xml:space="preserve"> “EL PRESTADOR DE SERVICIOS” </w:t>
      </w:r>
      <w:r w:rsidRPr="00411AC4">
        <w:rPr>
          <w:rFonts w:ascii="Century Gothic" w:hAnsi="Century Gothic" w:cs="Arial"/>
          <w:bCs/>
          <w:i/>
          <w:sz w:val="22"/>
          <w:szCs w:val="22"/>
        </w:rPr>
        <w:t>en las condiciones señaladas y previa recepción de la factura correspondiente que cumpla con los requisitos de ley debidamente requisitada y revisada por la Dirección General de Salud Municipal.</w:t>
      </w:r>
      <w:r w:rsidRPr="00411AC4">
        <w:rPr>
          <w:rFonts w:ascii="Century Gothic" w:hAnsi="Century Gothic" w:cs="Arial"/>
          <w:b/>
          <w:bCs/>
          <w:i/>
          <w:sz w:val="22"/>
          <w:szCs w:val="22"/>
        </w:rPr>
        <w:t xml:space="preserve"> </w:t>
      </w:r>
    </w:p>
    <w:p w:rsidR="00411AC4" w:rsidRPr="00411AC4" w:rsidRDefault="00411AC4" w:rsidP="00411AC4">
      <w:pPr>
        <w:jc w:val="both"/>
        <w:rPr>
          <w:rFonts w:ascii="Century Gothic" w:hAnsi="Century Gothic" w:cs="Arial"/>
          <w:sz w:val="22"/>
          <w:szCs w:val="22"/>
        </w:rPr>
      </w:pPr>
    </w:p>
    <w:p w:rsidR="00411AC4" w:rsidRPr="00411AC4" w:rsidRDefault="00395495" w:rsidP="00411AC4">
      <w:pPr>
        <w:ind w:left="720"/>
        <w:jc w:val="both"/>
        <w:rPr>
          <w:rFonts w:ascii="Century Gothic" w:hAnsi="Century Gothic" w:cs="Arial"/>
          <w:b/>
          <w:bCs/>
          <w:i/>
          <w:sz w:val="22"/>
          <w:szCs w:val="22"/>
        </w:rPr>
      </w:pPr>
      <w:r>
        <w:rPr>
          <w:rFonts w:ascii="Century Gothic" w:hAnsi="Century Gothic" w:cs="Arial"/>
          <w:b/>
          <w:bCs/>
          <w:i/>
          <w:sz w:val="22"/>
          <w:szCs w:val="22"/>
        </w:rPr>
        <w:t>TERCERA.</w:t>
      </w:r>
      <w:r w:rsidR="00411AC4" w:rsidRPr="00411AC4">
        <w:rPr>
          <w:rFonts w:ascii="Century Gothic" w:hAnsi="Century Gothic" w:cs="Arial"/>
          <w:b/>
          <w:bCs/>
          <w:i/>
          <w:sz w:val="22"/>
          <w:szCs w:val="22"/>
        </w:rPr>
        <w:t xml:space="preserve">- </w:t>
      </w:r>
      <w:r w:rsidR="00411AC4" w:rsidRPr="00411AC4">
        <w:rPr>
          <w:rFonts w:ascii="Century Gothic" w:hAnsi="Century Gothic" w:cs="Arial"/>
          <w:bCs/>
          <w:i/>
          <w:sz w:val="22"/>
          <w:szCs w:val="22"/>
        </w:rPr>
        <w:t>La vigencia de este convenio inicia al momento de suscripción por</w:t>
      </w:r>
      <w:r w:rsidR="00411AC4" w:rsidRPr="00411AC4">
        <w:rPr>
          <w:rFonts w:ascii="Century Gothic" w:hAnsi="Century Gothic" w:cs="Arial"/>
          <w:b/>
          <w:bCs/>
          <w:i/>
          <w:sz w:val="22"/>
          <w:szCs w:val="22"/>
        </w:rPr>
        <w:t xml:space="preserve"> “LAS PARTES” </w:t>
      </w:r>
      <w:r w:rsidR="00411AC4" w:rsidRPr="00411AC4">
        <w:rPr>
          <w:rFonts w:ascii="Century Gothic" w:hAnsi="Century Gothic" w:cs="Arial"/>
          <w:bCs/>
          <w:i/>
          <w:sz w:val="22"/>
          <w:szCs w:val="22"/>
        </w:rPr>
        <w:t>y subsistirá por lo</w:t>
      </w:r>
      <w:r w:rsidR="00411AC4" w:rsidRPr="00411AC4">
        <w:rPr>
          <w:rFonts w:ascii="Century Gothic" w:hAnsi="Century Gothic" w:cs="Arial"/>
          <w:b/>
          <w:bCs/>
          <w:i/>
          <w:sz w:val="22"/>
          <w:szCs w:val="22"/>
        </w:rPr>
        <w:t xml:space="preserve"> </w:t>
      </w:r>
      <w:r w:rsidR="00411AC4" w:rsidRPr="00411AC4">
        <w:rPr>
          <w:rFonts w:ascii="Century Gothic" w:hAnsi="Century Gothic" w:cs="Arial"/>
          <w:bCs/>
          <w:i/>
          <w:sz w:val="22"/>
          <w:szCs w:val="22"/>
        </w:rPr>
        <w:t>demás que no haya sido modificado en los mismos términos del Contrato Primigenio. Debiendo Hospitales de Juárez, actualizar las pólizas de fianza anual que corresponda.</w:t>
      </w:r>
    </w:p>
    <w:p w:rsidR="00411AC4" w:rsidRPr="00411AC4" w:rsidRDefault="00411AC4" w:rsidP="00411AC4">
      <w:pPr>
        <w:jc w:val="both"/>
        <w:rPr>
          <w:rFonts w:ascii="Century Gothic" w:hAnsi="Century Gothic" w:cs="Arial"/>
          <w:b/>
          <w:bCs/>
          <w:i/>
          <w:sz w:val="22"/>
          <w:szCs w:val="22"/>
        </w:rPr>
      </w:pPr>
    </w:p>
    <w:p w:rsidR="00411AC4" w:rsidRPr="00411AC4" w:rsidRDefault="00411AC4" w:rsidP="00411AC4">
      <w:pPr>
        <w:ind w:left="720"/>
        <w:jc w:val="both"/>
        <w:rPr>
          <w:rFonts w:ascii="Century Gothic" w:hAnsi="Century Gothic" w:cs="Arial"/>
          <w:bCs/>
          <w:i/>
          <w:sz w:val="22"/>
          <w:szCs w:val="22"/>
        </w:rPr>
      </w:pPr>
      <w:r w:rsidRPr="00411AC4">
        <w:rPr>
          <w:rFonts w:ascii="Century Gothic" w:hAnsi="Century Gothic" w:cs="Arial"/>
          <w:b/>
          <w:bCs/>
          <w:i/>
          <w:sz w:val="22"/>
          <w:szCs w:val="22"/>
        </w:rPr>
        <w:t>CUAR</w:t>
      </w:r>
      <w:r w:rsidR="00395495">
        <w:rPr>
          <w:rFonts w:ascii="Century Gothic" w:hAnsi="Century Gothic" w:cs="Arial"/>
          <w:b/>
          <w:bCs/>
          <w:i/>
          <w:sz w:val="22"/>
          <w:szCs w:val="22"/>
        </w:rPr>
        <w:t>TA.</w:t>
      </w:r>
      <w:r w:rsidRPr="00411AC4">
        <w:rPr>
          <w:rFonts w:ascii="Century Gothic" w:hAnsi="Century Gothic" w:cs="Arial"/>
          <w:b/>
          <w:bCs/>
          <w:i/>
          <w:sz w:val="22"/>
          <w:szCs w:val="22"/>
        </w:rPr>
        <w:t>- AUSENCIA DE NOVACIÓN Y SUBSISTENCIA DEL CONTRATO.</w:t>
      </w:r>
      <w:r w:rsidRPr="00411AC4">
        <w:rPr>
          <w:rFonts w:ascii="Century Gothic" w:hAnsi="Century Gothic" w:cs="Arial"/>
          <w:bCs/>
          <w:i/>
          <w:sz w:val="22"/>
          <w:szCs w:val="22"/>
        </w:rPr>
        <w:t xml:space="preserve"> Salvo por las modificaciones pactadas en el presente instrumento,</w:t>
      </w:r>
      <w:r w:rsidRPr="00411AC4">
        <w:rPr>
          <w:rFonts w:ascii="Century Gothic" w:hAnsi="Century Gothic" w:cs="Arial"/>
          <w:b/>
          <w:bCs/>
          <w:i/>
          <w:sz w:val="22"/>
          <w:szCs w:val="22"/>
        </w:rPr>
        <w:t xml:space="preserve"> “LAS PARTES” </w:t>
      </w:r>
      <w:r w:rsidRPr="00411AC4">
        <w:rPr>
          <w:rFonts w:ascii="Century Gothic" w:hAnsi="Century Gothic" w:cs="Arial"/>
          <w:bCs/>
          <w:i/>
          <w:sz w:val="22"/>
          <w:szCs w:val="22"/>
        </w:rPr>
        <w:t>en este acto acuerdan que la celebración del presente Convenio no implica Novación alguna respecto de los derechos y obligaciones derivadas del Contrato JUR/SM/0427/2011 de fecha 30 de junio de 2011, pues es intención de</w:t>
      </w:r>
      <w:r w:rsidRPr="00411AC4">
        <w:rPr>
          <w:rFonts w:ascii="Century Gothic" w:hAnsi="Century Gothic" w:cs="Arial"/>
          <w:b/>
          <w:bCs/>
          <w:i/>
          <w:sz w:val="22"/>
          <w:szCs w:val="22"/>
        </w:rPr>
        <w:t xml:space="preserve"> “LAS PARTES” </w:t>
      </w:r>
      <w:r w:rsidRPr="00411AC4">
        <w:rPr>
          <w:rFonts w:ascii="Century Gothic" w:hAnsi="Century Gothic" w:cs="Arial"/>
          <w:bCs/>
          <w:i/>
          <w:sz w:val="22"/>
          <w:szCs w:val="22"/>
        </w:rPr>
        <w:t>pactar la subsistencia de dichas obligaciones ratificándolas en todos sus términos y condiciones.</w:t>
      </w:r>
    </w:p>
    <w:p w:rsidR="00411AC4" w:rsidRPr="00411AC4" w:rsidRDefault="00411AC4" w:rsidP="00411AC4">
      <w:pPr>
        <w:jc w:val="both"/>
        <w:rPr>
          <w:rFonts w:ascii="Century Gothic" w:hAnsi="Century Gothic" w:cs="Arial"/>
          <w:sz w:val="22"/>
          <w:szCs w:val="22"/>
        </w:rPr>
      </w:pPr>
    </w:p>
    <w:p w:rsidR="00411AC4" w:rsidRPr="00411AC4" w:rsidRDefault="00643A7F" w:rsidP="00411AC4">
      <w:pPr>
        <w:widowControl w:val="0"/>
        <w:autoSpaceDE w:val="0"/>
        <w:autoSpaceDN w:val="0"/>
        <w:adjustRightInd w:val="0"/>
        <w:spacing w:after="240"/>
        <w:jc w:val="both"/>
        <w:rPr>
          <w:rFonts w:ascii="Century Gothic" w:hAnsi="Century Gothic" w:cs="Arial"/>
          <w:sz w:val="22"/>
          <w:szCs w:val="22"/>
          <w:lang w:val="es-ES"/>
        </w:rPr>
      </w:pPr>
      <w:r>
        <w:rPr>
          <w:rFonts w:ascii="Century Gothic" w:hAnsi="Century Gothic" w:cs="Arial"/>
          <w:b/>
          <w:sz w:val="22"/>
          <w:szCs w:val="22"/>
        </w:rPr>
        <w:t>SEGUNDO.</w:t>
      </w:r>
      <w:r w:rsidR="00411AC4" w:rsidRPr="00411AC4">
        <w:rPr>
          <w:rFonts w:ascii="Century Gothic" w:hAnsi="Century Gothic" w:cs="Arial"/>
          <w:b/>
          <w:sz w:val="22"/>
          <w:szCs w:val="22"/>
        </w:rPr>
        <w:t>-</w:t>
      </w:r>
      <w:r w:rsidR="00411AC4" w:rsidRPr="00411AC4">
        <w:rPr>
          <w:rFonts w:ascii="Century Gothic" w:hAnsi="Century Gothic" w:cs="Arial"/>
          <w:sz w:val="22"/>
          <w:szCs w:val="22"/>
        </w:rPr>
        <w:t xml:space="preserve">  </w:t>
      </w:r>
      <w:r w:rsidR="00411AC4" w:rsidRPr="00411AC4">
        <w:rPr>
          <w:rFonts w:ascii="Century Gothic" w:hAnsi="Century Gothic" w:cs="Arial"/>
          <w:sz w:val="22"/>
          <w:szCs w:val="22"/>
          <w:lang w:val="es-ES"/>
        </w:rPr>
        <w:t>Notifíquese el presente acuerdo para todos los efectos legales a que diere lugar.</w:t>
      </w:r>
    </w:p>
    <w:p w:rsidR="00411AC4" w:rsidRPr="00411AC4" w:rsidRDefault="00411AC4" w:rsidP="00411AC4">
      <w:pPr>
        <w:jc w:val="both"/>
        <w:rPr>
          <w:rFonts w:ascii="Century Gothic" w:eastAsia="Calibri" w:hAnsi="Century Gothic" w:cs="Arial"/>
          <w:sz w:val="22"/>
          <w:szCs w:val="22"/>
        </w:rPr>
      </w:pPr>
      <w:r w:rsidRPr="00411AC4">
        <w:rPr>
          <w:rFonts w:ascii="Century Gothic" w:eastAsia="Calibri" w:hAnsi="Century Gothic" w:cs="Arial"/>
          <w:sz w:val="22"/>
          <w:szCs w:val="22"/>
        </w:rPr>
        <w:t>Una vez analizado y discutido ampliamente el presente asunto, fue sometido a votación de los integrantes del Honorable Ayuntamiento, el cual fue aprobado por unanimidad de votos.</w:t>
      </w:r>
    </w:p>
    <w:p w:rsidR="00411AC4" w:rsidRDefault="00411AC4" w:rsidP="00071192">
      <w:pPr>
        <w:pStyle w:val="Sinespaciado"/>
        <w:tabs>
          <w:tab w:val="left" w:pos="851"/>
        </w:tabs>
        <w:jc w:val="both"/>
        <w:rPr>
          <w:rFonts w:ascii="Century Gothic" w:hAnsi="Century Gothic" w:cs="Arial"/>
          <w:b/>
          <w:bCs/>
          <w:spacing w:val="-3"/>
          <w:sz w:val="22"/>
          <w:szCs w:val="22"/>
          <w:lang w:val="es-MX"/>
        </w:rPr>
      </w:pPr>
    </w:p>
    <w:p w:rsidR="003F4209" w:rsidRPr="00071192" w:rsidRDefault="003F4209" w:rsidP="00071192">
      <w:pPr>
        <w:pStyle w:val="Sinespaciado"/>
        <w:tabs>
          <w:tab w:val="left" w:pos="851"/>
        </w:tabs>
        <w:jc w:val="both"/>
        <w:rPr>
          <w:rFonts w:ascii="Century Gothic" w:hAnsi="Century Gothic" w:cs="Arial"/>
          <w:b/>
          <w:bCs/>
          <w:spacing w:val="-3"/>
          <w:sz w:val="22"/>
          <w:szCs w:val="22"/>
          <w:lang w:val="es-MX"/>
        </w:rPr>
      </w:pPr>
    </w:p>
    <w:p w:rsidR="004333E6" w:rsidRPr="00071192" w:rsidRDefault="008E70BD" w:rsidP="00071192">
      <w:pPr>
        <w:pStyle w:val="Sinespaciado"/>
        <w:tabs>
          <w:tab w:val="left" w:pos="851"/>
        </w:tabs>
        <w:jc w:val="both"/>
        <w:rPr>
          <w:rFonts w:ascii="Century Gothic" w:hAnsi="Century Gothic" w:cs="Arial"/>
          <w:b/>
          <w:bCs/>
          <w:spacing w:val="-3"/>
          <w:sz w:val="22"/>
          <w:szCs w:val="22"/>
          <w:lang w:val="es-MX"/>
        </w:rPr>
      </w:pPr>
      <w:r w:rsidRPr="00071192">
        <w:rPr>
          <w:rFonts w:ascii="Century Gothic" w:hAnsi="Century Gothic" w:cs="Arial"/>
          <w:b/>
          <w:bCs/>
          <w:spacing w:val="-3"/>
          <w:sz w:val="22"/>
          <w:szCs w:val="22"/>
          <w:lang w:val="es-MX"/>
        </w:rPr>
        <w:t xml:space="preserve">ASUNTO NÚMERO </w:t>
      </w:r>
      <w:r w:rsidR="00411AC4">
        <w:rPr>
          <w:rFonts w:ascii="Century Gothic" w:hAnsi="Century Gothic" w:cs="Arial"/>
          <w:b/>
          <w:bCs/>
          <w:spacing w:val="-3"/>
          <w:sz w:val="22"/>
          <w:szCs w:val="22"/>
          <w:lang w:val="es-MX"/>
        </w:rPr>
        <w:t>SEIS</w:t>
      </w:r>
      <w:r w:rsidR="00643A7F">
        <w:rPr>
          <w:rFonts w:ascii="Century Gothic" w:hAnsi="Century Gothic" w:cs="Arial"/>
          <w:b/>
          <w:bCs/>
          <w:spacing w:val="-3"/>
          <w:sz w:val="22"/>
          <w:szCs w:val="22"/>
          <w:lang w:val="es-MX"/>
        </w:rPr>
        <w:t>.</w:t>
      </w:r>
      <w:r w:rsidR="00411AC4" w:rsidRPr="00071192">
        <w:rPr>
          <w:rFonts w:ascii="Century Gothic" w:hAnsi="Century Gothic" w:cs="Arial"/>
          <w:b/>
          <w:bCs/>
          <w:spacing w:val="-3"/>
          <w:sz w:val="22"/>
          <w:szCs w:val="22"/>
          <w:lang w:val="es-MX"/>
        </w:rPr>
        <w:t>-</w:t>
      </w:r>
      <w:r w:rsidRPr="00071192">
        <w:rPr>
          <w:rFonts w:ascii="Century Gothic" w:hAnsi="Century Gothic" w:cs="Arial"/>
          <w:bCs/>
          <w:spacing w:val="-3"/>
          <w:sz w:val="22"/>
          <w:szCs w:val="22"/>
          <w:lang w:val="es-MX"/>
        </w:rPr>
        <w:t xml:space="preserve"> </w:t>
      </w:r>
      <w:r w:rsidR="004333E6" w:rsidRPr="00071192">
        <w:rPr>
          <w:rFonts w:ascii="Century Gothic" w:hAnsi="Century Gothic" w:cs="Arial"/>
          <w:sz w:val="22"/>
          <w:szCs w:val="22"/>
          <w:lang w:val="es-MX"/>
        </w:rPr>
        <w:t xml:space="preserve">No habiendo otro asunto que tratar en el orden del día y siendo las </w:t>
      </w:r>
      <w:r w:rsidR="009D2049" w:rsidRPr="005041F8">
        <w:rPr>
          <w:rFonts w:ascii="Century Gothic" w:hAnsi="Century Gothic" w:cs="Arial"/>
          <w:sz w:val="22"/>
          <w:szCs w:val="22"/>
          <w:lang w:val="es-MX"/>
        </w:rPr>
        <w:t>diecinueve</w:t>
      </w:r>
      <w:r w:rsidRPr="005041F8">
        <w:rPr>
          <w:rFonts w:ascii="Century Gothic" w:hAnsi="Century Gothic" w:cs="Arial"/>
          <w:sz w:val="22"/>
          <w:szCs w:val="22"/>
          <w:lang w:val="es-MX"/>
        </w:rPr>
        <w:t xml:space="preserve"> </w:t>
      </w:r>
      <w:r w:rsidR="004333E6" w:rsidRPr="005041F8">
        <w:rPr>
          <w:rFonts w:ascii="Century Gothic" w:hAnsi="Century Gothic" w:cs="Arial"/>
          <w:sz w:val="22"/>
          <w:szCs w:val="22"/>
          <w:lang w:val="es-MX"/>
        </w:rPr>
        <w:t>horas</w:t>
      </w:r>
      <w:r w:rsidR="000D3582" w:rsidRPr="005041F8">
        <w:rPr>
          <w:rFonts w:ascii="Century Gothic" w:hAnsi="Century Gothic" w:cs="Arial"/>
          <w:sz w:val="22"/>
          <w:szCs w:val="22"/>
          <w:lang w:val="es-MX"/>
        </w:rPr>
        <w:t xml:space="preserve"> con </w:t>
      </w:r>
      <w:r w:rsidR="003F4209">
        <w:rPr>
          <w:rFonts w:ascii="Century Gothic" w:hAnsi="Century Gothic" w:cs="Arial"/>
          <w:sz w:val="22"/>
          <w:szCs w:val="22"/>
          <w:lang w:val="es-MX"/>
        </w:rPr>
        <w:t>dieciséis</w:t>
      </w:r>
      <w:r w:rsidR="004A0671" w:rsidRPr="00071192">
        <w:rPr>
          <w:rFonts w:ascii="Century Gothic" w:hAnsi="Century Gothic" w:cs="Arial"/>
          <w:sz w:val="22"/>
          <w:szCs w:val="22"/>
          <w:lang w:val="es-MX"/>
        </w:rPr>
        <w:t xml:space="preserve"> </w:t>
      </w:r>
      <w:r w:rsidR="000D3582" w:rsidRPr="00071192">
        <w:rPr>
          <w:rFonts w:ascii="Century Gothic" w:hAnsi="Century Gothic" w:cs="Arial"/>
          <w:sz w:val="22"/>
          <w:szCs w:val="22"/>
          <w:lang w:val="es-MX"/>
        </w:rPr>
        <w:t>minutos</w:t>
      </w:r>
      <w:r w:rsidR="004333E6" w:rsidRPr="00071192">
        <w:rPr>
          <w:rFonts w:ascii="Century Gothic" w:hAnsi="Century Gothic" w:cs="Arial"/>
          <w:sz w:val="22"/>
          <w:szCs w:val="22"/>
          <w:lang w:val="es-MX"/>
        </w:rPr>
        <w:t xml:space="preserve"> del mismo día, mes y año, el Presidente </w:t>
      </w:r>
      <w:r w:rsidR="00CB253D" w:rsidRPr="00071192">
        <w:rPr>
          <w:rFonts w:ascii="Century Gothic" w:hAnsi="Century Gothic" w:cs="Arial"/>
          <w:sz w:val="22"/>
          <w:szCs w:val="22"/>
          <w:lang w:val="es-MX"/>
        </w:rPr>
        <w:t xml:space="preserve">Municipal </w:t>
      </w:r>
      <w:r w:rsidR="004333E6" w:rsidRPr="00071192">
        <w:rPr>
          <w:rFonts w:ascii="Century Gothic" w:hAnsi="Century Gothic" w:cs="Arial"/>
          <w:sz w:val="22"/>
          <w:szCs w:val="22"/>
          <w:lang w:val="es-MX"/>
        </w:rPr>
        <w:t>dio por clausurada la presente sesión, levantándose la presente acta para constan</w:t>
      </w:r>
      <w:r w:rsidR="004333E6" w:rsidRPr="00071192">
        <w:rPr>
          <w:rFonts w:ascii="Century Gothic" w:hAnsi="Century Gothic" w:cs="Arial"/>
          <w:sz w:val="22"/>
          <w:szCs w:val="22"/>
          <w:lang w:val="es-MX"/>
        </w:rPr>
        <w:softHyphen/>
        <w:t xml:space="preserve">cia.  </w:t>
      </w:r>
    </w:p>
    <w:p w:rsidR="000918DF" w:rsidRPr="00071192" w:rsidRDefault="000918DF" w:rsidP="00071192">
      <w:pPr>
        <w:jc w:val="both"/>
        <w:rPr>
          <w:rFonts w:ascii="Century Gothic" w:hAnsi="Century Gothic" w:cs="Arial"/>
          <w:b/>
          <w:sz w:val="22"/>
          <w:szCs w:val="22"/>
        </w:rPr>
      </w:pPr>
    </w:p>
    <w:p w:rsidR="00E90FB1" w:rsidRPr="00071192" w:rsidRDefault="00E90FB1" w:rsidP="00071192">
      <w:pPr>
        <w:jc w:val="both"/>
        <w:rPr>
          <w:rFonts w:ascii="Century Gothic" w:hAnsi="Century Gothic" w:cs="Arial"/>
          <w:b/>
          <w:sz w:val="22"/>
          <w:szCs w:val="22"/>
        </w:rPr>
      </w:pPr>
    </w:p>
    <w:p w:rsidR="00380943" w:rsidRPr="00071192" w:rsidRDefault="00710945" w:rsidP="00071192">
      <w:pPr>
        <w:jc w:val="both"/>
        <w:rPr>
          <w:rFonts w:ascii="Century Gothic" w:hAnsi="Century Gothic" w:cs="Arial"/>
          <w:b/>
          <w:sz w:val="22"/>
          <w:szCs w:val="22"/>
        </w:rPr>
      </w:pPr>
      <w:r w:rsidRPr="00071192">
        <w:rPr>
          <w:rFonts w:ascii="Century Gothic" w:hAnsi="Century Gothic" w:cs="Arial"/>
          <w:b/>
          <w:sz w:val="22"/>
          <w:szCs w:val="22"/>
        </w:rPr>
        <w:t>Documentos que se agregan al apéndice de la presente acta:</w:t>
      </w:r>
    </w:p>
    <w:p w:rsidR="00D0634B" w:rsidRPr="00071192" w:rsidRDefault="00D0634B" w:rsidP="00071192">
      <w:pPr>
        <w:pStyle w:val="Sinespaciado"/>
        <w:tabs>
          <w:tab w:val="left" w:pos="709"/>
          <w:tab w:val="left" w:pos="851"/>
        </w:tabs>
        <w:jc w:val="both"/>
        <w:rPr>
          <w:rFonts w:ascii="Century Gothic" w:hAnsi="Century Gothic" w:cs="Tahoma"/>
          <w:b/>
          <w:sz w:val="18"/>
          <w:szCs w:val="18"/>
          <w:lang w:val="es-MX"/>
        </w:rPr>
      </w:pPr>
    </w:p>
    <w:p w:rsidR="00710945" w:rsidRPr="00071192" w:rsidRDefault="00A75F76" w:rsidP="00411AC4">
      <w:pPr>
        <w:tabs>
          <w:tab w:val="left" w:pos="0"/>
          <w:tab w:val="left" w:pos="709"/>
        </w:tabs>
        <w:ind w:right="-263"/>
        <w:jc w:val="both"/>
        <w:rPr>
          <w:rFonts w:ascii="Century Gothic" w:eastAsia="Calibri" w:hAnsi="Century Gothic"/>
          <w:sz w:val="18"/>
          <w:szCs w:val="18"/>
        </w:rPr>
      </w:pPr>
      <w:r w:rsidRPr="00FE1989">
        <w:rPr>
          <w:rFonts w:ascii="Century Gothic" w:eastAsia="Calibri" w:hAnsi="Century Gothic" w:cs="Calibri Light"/>
          <w:b/>
          <w:sz w:val="18"/>
          <w:szCs w:val="18"/>
        </w:rPr>
        <w:t>a).-</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w:t>
      </w:r>
      <w:r w:rsidRPr="00FE1989">
        <w:rPr>
          <w:rFonts w:ascii="Century Gothic" w:hAnsi="Century Gothic" w:cs="Courier New"/>
          <w:sz w:val="18"/>
          <w:szCs w:val="18"/>
        </w:rPr>
        <w:t>para modificar</w:t>
      </w:r>
      <w:r w:rsidR="00411AC4">
        <w:rPr>
          <w:rFonts w:ascii="Century Gothic" w:hAnsi="Century Gothic" w:cs="Courier New"/>
          <w:sz w:val="18"/>
          <w:szCs w:val="18"/>
        </w:rPr>
        <w:t xml:space="preserve"> </w:t>
      </w:r>
      <w:r w:rsidR="00411AC4" w:rsidRPr="00411AC4">
        <w:rPr>
          <w:rFonts w:ascii="Century Gothic" w:hAnsi="Century Gothic" w:cs="Tahoma"/>
          <w:sz w:val="18"/>
          <w:szCs w:val="18"/>
        </w:rPr>
        <w:t>del acuerdo aprobado en la sesión 68 ordinaria del Honorable Ayuntamiento del Municipio de Juárez, Estado de Chihuahua, de fecha 16 de abril de 2020, mediante el cual se autorizó a Grupo Altozano, Sociedad Anónima, Promotora de Inversión de Capital Variable, la realización de la Transferencia de Potencial Urbano derivada del desarrollo Altozano El Nuevo Juárez, Etapas I y II</w:t>
      </w:r>
      <w:r>
        <w:rPr>
          <w:rFonts w:ascii="Century Gothic" w:hAnsi="Century Gothic" w:cs="Courier New"/>
          <w:sz w:val="18"/>
          <w:szCs w:val="18"/>
        </w:rPr>
        <w:t xml:space="preserve">; </w:t>
      </w:r>
      <w:r w:rsidRPr="00FE1989">
        <w:rPr>
          <w:rFonts w:ascii="Century Gothic" w:eastAsia="Calibri" w:hAnsi="Century Gothic" w:cs="Calibri Light"/>
          <w:b/>
          <w:sz w:val="18"/>
          <w:szCs w:val="18"/>
        </w:rPr>
        <w:t>b).-</w:t>
      </w:r>
      <w:r w:rsidRPr="00FE1989">
        <w:rPr>
          <w:rFonts w:ascii="Century Gothic" w:eastAsia="Calibri" w:hAnsi="Century Gothic" w:cs="Calibri Light"/>
          <w:sz w:val="18"/>
          <w:szCs w:val="18"/>
        </w:rPr>
        <w:t xml:space="preserve"> Proyecto de acuerdo</w:t>
      </w:r>
      <w:r w:rsidR="00411AC4">
        <w:rPr>
          <w:rFonts w:ascii="Century Gothic" w:eastAsia="Calibri" w:hAnsi="Century Gothic" w:cs="Calibri Light"/>
          <w:sz w:val="18"/>
          <w:szCs w:val="18"/>
        </w:rPr>
        <w:t xml:space="preserve"> del primer asunto</w:t>
      </w:r>
      <w:r w:rsidRPr="00FE1989">
        <w:rPr>
          <w:rFonts w:ascii="Century Gothic" w:eastAsia="Calibri" w:hAnsi="Century Gothic" w:cs="Courier New"/>
          <w:sz w:val="18"/>
          <w:szCs w:val="18"/>
        </w:rPr>
        <w:t xml:space="preserve"> </w:t>
      </w:r>
      <w:r w:rsidR="00411AC4">
        <w:rPr>
          <w:rFonts w:ascii="Century Gothic" w:eastAsia="Calibri" w:hAnsi="Century Gothic" w:cs="Courier New"/>
          <w:sz w:val="18"/>
          <w:szCs w:val="18"/>
        </w:rPr>
        <w:t xml:space="preserve">especial y urgente presentado por el Regidor Carlos Ponce Torres; </w:t>
      </w:r>
      <w:r w:rsidR="00411AC4">
        <w:rPr>
          <w:rFonts w:ascii="Century Gothic" w:eastAsia="Calibri" w:hAnsi="Century Gothic" w:cs="Courier New"/>
          <w:b/>
          <w:bCs/>
          <w:sz w:val="18"/>
          <w:szCs w:val="18"/>
        </w:rPr>
        <w:t xml:space="preserve">c).- </w:t>
      </w:r>
      <w:r w:rsidR="00411AC4" w:rsidRPr="00FE1989">
        <w:rPr>
          <w:rFonts w:ascii="Century Gothic" w:eastAsia="Calibri" w:hAnsi="Century Gothic" w:cs="Calibri Light"/>
          <w:sz w:val="18"/>
          <w:szCs w:val="18"/>
        </w:rPr>
        <w:t>Proyecto de acuerdo</w:t>
      </w:r>
      <w:r w:rsidR="00411AC4">
        <w:rPr>
          <w:rFonts w:ascii="Century Gothic" w:eastAsia="Calibri" w:hAnsi="Century Gothic" w:cs="Calibri Light"/>
          <w:sz w:val="18"/>
          <w:szCs w:val="18"/>
        </w:rPr>
        <w:t xml:space="preserve"> del </w:t>
      </w:r>
      <w:r w:rsidR="00642A6A">
        <w:rPr>
          <w:rFonts w:ascii="Century Gothic" w:eastAsia="Calibri" w:hAnsi="Century Gothic" w:cs="Calibri Light"/>
          <w:sz w:val="18"/>
          <w:szCs w:val="18"/>
        </w:rPr>
        <w:t xml:space="preserve">segundo </w:t>
      </w:r>
      <w:r w:rsidR="00411AC4">
        <w:rPr>
          <w:rFonts w:ascii="Century Gothic" w:eastAsia="Calibri" w:hAnsi="Century Gothic" w:cs="Calibri Light"/>
          <w:sz w:val="18"/>
          <w:szCs w:val="18"/>
        </w:rPr>
        <w:t>asunto</w:t>
      </w:r>
      <w:r w:rsidR="00411AC4" w:rsidRPr="00FE1989">
        <w:rPr>
          <w:rFonts w:ascii="Century Gothic" w:eastAsia="Calibri" w:hAnsi="Century Gothic" w:cs="Courier New"/>
          <w:sz w:val="18"/>
          <w:szCs w:val="18"/>
        </w:rPr>
        <w:t xml:space="preserve"> </w:t>
      </w:r>
      <w:r w:rsidR="00411AC4">
        <w:rPr>
          <w:rFonts w:ascii="Century Gothic" w:eastAsia="Calibri" w:hAnsi="Century Gothic" w:cs="Courier New"/>
          <w:sz w:val="18"/>
          <w:szCs w:val="18"/>
        </w:rPr>
        <w:t>especial y urgente presentado por el Regidor Carlos Ponce Torres;</w:t>
      </w:r>
      <w:r w:rsidR="00411AC4" w:rsidRPr="00411AC4">
        <w:rPr>
          <w:rFonts w:ascii="Century Gothic" w:eastAsia="Calibri" w:hAnsi="Century Gothic" w:cs="Calibri Light"/>
          <w:sz w:val="18"/>
          <w:szCs w:val="18"/>
        </w:rPr>
        <w:t xml:space="preserve"> </w:t>
      </w:r>
      <w:r w:rsidR="00411AC4">
        <w:rPr>
          <w:rFonts w:ascii="Century Gothic" w:hAnsi="Century Gothic" w:cs="Tahoma"/>
          <w:b/>
          <w:sz w:val="18"/>
          <w:szCs w:val="18"/>
        </w:rPr>
        <w:t>d</w:t>
      </w:r>
      <w:r w:rsidR="004829F2" w:rsidRPr="00A75F76">
        <w:rPr>
          <w:rFonts w:ascii="Century Gothic" w:hAnsi="Century Gothic" w:cs="Tahoma"/>
          <w:b/>
          <w:sz w:val="18"/>
          <w:szCs w:val="18"/>
        </w:rPr>
        <w:t>).-</w:t>
      </w:r>
      <w:r w:rsidR="000044C3" w:rsidRPr="00A75F76">
        <w:rPr>
          <w:rFonts w:ascii="Century Gothic" w:hAnsi="Century Gothic" w:cs="Tahoma"/>
          <w:sz w:val="18"/>
          <w:szCs w:val="18"/>
        </w:rPr>
        <w:t xml:space="preserve"> </w:t>
      </w:r>
      <w:r w:rsidR="00710945" w:rsidRPr="00A75F76">
        <w:rPr>
          <w:rFonts w:ascii="Century Gothic" w:hAnsi="Century Gothic" w:cs="Arial"/>
          <w:sz w:val="18"/>
          <w:szCs w:val="18"/>
        </w:rPr>
        <w:t>Cintas</w:t>
      </w:r>
      <w:r w:rsidR="00710945" w:rsidRPr="00A75F76">
        <w:rPr>
          <w:rFonts w:ascii="Century Gothic" w:hAnsi="Century Gothic" w:cs="Arial"/>
          <w:spacing w:val="-3"/>
          <w:sz w:val="18"/>
          <w:szCs w:val="18"/>
        </w:rPr>
        <w:t xml:space="preserve"> magnetofónicas y de video que contiene la grabación.</w:t>
      </w:r>
    </w:p>
    <w:p w:rsidR="00B46AEA" w:rsidRPr="00071192" w:rsidRDefault="00B46AEA" w:rsidP="00071192">
      <w:pPr>
        <w:tabs>
          <w:tab w:val="left" w:pos="546"/>
          <w:tab w:val="left" w:pos="4455"/>
        </w:tabs>
        <w:rPr>
          <w:rFonts w:ascii="Century Gothic" w:hAnsi="Century Gothic" w:cs="Arial"/>
          <w:spacing w:val="-3"/>
          <w:sz w:val="22"/>
          <w:szCs w:val="22"/>
        </w:rPr>
      </w:pPr>
    </w:p>
    <w:p w:rsidR="00A75F76" w:rsidRDefault="00A75F76" w:rsidP="00071192">
      <w:pPr>
        <w:tabs>
          <w:tab w:val="left" w:pos="546"/>
          <w:tab w:val="left" w:pos="4455"/>
        </w:tabs>
        <w:jc w:val="center"/>
        <w:rPr>
          <w:rFonts w:ascii="Century Gothic" w:hAnsi="Century Gothic" w:cs="Arial"/>
          <w:b/>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PRESIDENTE DEL MUNICIPIO DE JUÁREZ</w:t>
      </w: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ESTADO DE CHIHUAHUA</w:t>
      </w:r>
    </w:p>
    <w:p w:rsidR="008F2307" w:rsidRPr="00071192" w:rsidRDefault="008F2307" w:rsidP="00071192">
      <w:pPr>
        <w:tabs>
          <w:tab w:val="left" w:pos="546"/>
          <w:tab w:val="left" w:pos="4455"/>
        </w:tabs>
        <w:jc w:val="center"/>
        <w:rPr>
          <w:rFonts w:ascii="Century Gothic" w:hAnsi="Century Gothic" w:cs="Arial"/>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C. HÉCTOR ARMANDO CABADA ALVÍDREZ </w:t>
      </w:r>
    </w:p>
    <w:p w:rsidR="008F2307" w:rsidRPr="00071192" w:rsidRDefault="008F2307" w:rsidP="00071192">
      <w:pPr>
        <w:tabs>
          <w:tab w:val="left" w:pos="546"/>
          <w:tab w:val="left" w:pos="4455"/>
        </w:tabs>
        <w:jc w:val="center"/>
        <w:rPr>
          <w:rFonts w:ascii="Century Gothic" w:hAnsi="Century Gothic" w:cs="Arial"/>
          <w:b/>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z w:val="22"/>
          <w:szCs w:val="22"/>
        </w:rPr>
        <w:t xml:space="preserve">SÍNDICA DEL HONORABLE AYUNTAMIENTO </w:t>
      </w:r>
      <w:r w:rsidRPr="00071192">
        <w:rPr>
          <w:rFonts w:ascii="Century Gothic" w:hAnsi="Century Gothic" w:cs="Arial"/>
          <w:b/>
          <w:spacing w:val="-3"/>
          <w:sz w:val="22"/>
          <w:szCs w:val="22"/>
        </w:rPr>
        <w:t>DEL</w:t>
      </w:r>
    </w:p>
    <w:p w:rsidR="008F2307" w:rsidRPr="00071192" w:rsidRDefault="008F2307" w:rsidP="00071192">
      <w:pPr>
        <w:keepNext/>
        <w:keepLines/>
        <w:tabs>
          <w:tab w:val="right" w:pos="9360"/>
        </w:tabs>
        <w:jc w:val="center"/>
        <w:rPr>
          <w:rFonts w:ascii="Century Gothic" w:hAnsi="Century Gothic" w:cs="Arial"/>
          <w:b/>
          <w:spacing w:val="-3"/>
          <w:sz w:val="22"/>
          <w:szCs w:val="22"/>
        </w:rPr>
      </w:pPr>
      <w:r w:rsidRPr="00071192">
        <w:rPr>
          <w:rFonts w:ascii="Century Gothic" w:hAnsi="Century Gothic" w:cs="Arial"/>
          <w:b/>
          <w:spacing w:val="-3"/>
          <w:sz w:val="22"/>
          <w:szCs w:val="22"/>
        </w:rPr>
        <w:t>MUNICIPIO DE JUÁREZ, ESTADO DE CHIHUAHUA</w:t>
      </w:r>
    </w:p>
    <w:p w:rsidR="008F2307" w:rsidRPr="00071192" w:rsidRDefault="008F2307" w:rsidP="00071192">
      <w:pPr>
        <w:jc w:val="both"/>
        <w:rPr>
          <w:rFonts w:ascii="Century Gothic" w:hAnsi="Century Gothic" w:cs="Arial"/>
          <w:b/>
          <w:sz w:val="22"/>
          <w:szCs w:val="22"/>
        </w:rPr>
      </w:pPr>
    </w:p>
    <w:p w:rsidR="008F2307" w:rsidRPr="00071192" w:rsidRDefault="008F2307" w:rsidP="00071192">
      <w:pPr>
        <w:jc w:val="both"/>
        <w:rPr>
          <w:rFonts w:ascii="Century Gothic" w:hAnsi="Century Gothic" w:cs="Arial"/>
          <w:b/>
          <w:sz w:val="22"/>
          <w:szCs w:val="22"/>
        </w:rPr>
      </w:pPr>
    </w:p>
    <w:p w:rsidR="008F2307" w:rsidRPr="00071192" w:rsidRDefault="008F2307" w:rsidP="00071192">
      <w:pPr>
        <w:jc w:val="center"/>
        <w:rPr>
          <w:rFonts w:ascii="Century Gothic" w:hAnsi="Century Gothic" w:cs="Arial"/>
          <w:b/>
          <w:sz w:val="22"/>
          <w:szCs w:val="22"/>
        </w:rPr>
      </w:pPr>
      <w:r w:rsidRPr="00071192">
        <w:rPr>
          <w:rFonts w:ascii="Century Gothic" w:hAnsi="Century Gothic" w:cs="Arial"/>
          <w:b/>
          <w:sz w:val="22"/>
          <w:szCs w:val="22"/>
        </w:rPr>
        <w:lastRenderedPageBreak/>
        <w:t>C. LETICIA ORTEGA MÁYNEZ</w:t>
      </w:r>
    </w:p>
    <w:p w:rsidR="008F2307" w:rsidRPr="00071192" w:rsidRDefault="008F2307" w:rsidP="00071192">
      <w:pPr>
        <w:tabs>
          <w:tab w:val="left" w:pos="546"/>
          <w:tab w:val="left" w:pos="4455"/>
        </w:tabs>
        <w:jc w:val="center"/>
        <w:rPr>
          <w:rFonts w:ascii="Century Gothic" w:hAnsi="Century Gothic" w:cs="Arial"/>
          <w:b/>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REGIDORES DEL HONORABLE AYUNTAMIENTO DEL</w:t>
      </w:r>
    </w:p>
    <w:p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MUNICIPIO DE JUÁREZ, ESTADO DE CHIHUAHUA</w:t>
      </w:r>
    </w:p>
    <w:p w:rsidR="008F2307" w:rsidRPr="00071192" w:rsidRDefault="008F2307" w:rsidP="00071192">
      <w:pPr>
        <w:tabs>
          <w:tab w:val="left" w:pos="546"/>
          <w:tab w:val="left" w:pos="4455"/>
        </w:tabs>
        <w:rPr>
          <w:rFonts w:ascii="Century Gothic" w:hAnsi="Century Gothic" w:cs="Arial"/>
          <w:b/>
          <w:spacing w:val="-3"/>
          <w:sz w:val="22"/>
          <w:szCs w:val="22"/>
        </w:rPr>
      </w:pPr>
    </w:p>
    <w:p w:rsidR="008F2307" w:rsidRPr="00071192" w:rsidRDefault="008F2307" w:rsidP="00071192">
      <w:pPr>
        <w:tabs>
          <w:tab w:val="left" w:pos="546"/>
          <w:tab w:val="left" w:pos="4455"/>
        </w:tabs>
        <w:rPr>
          <w:rFonts w:ascii="Century Gothic" w:hAnsi="Century Gothic" w:cs="Arial"/>
          <w:b/>
          <w:spacing w:val="-3"/>
          <w:sz w:val="22"/>
          <w:szCs w:val="22"/>
        </w:rPr>
      </w:pPr>
    </w:p>
    <w:p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bCs/>
          <w:sz w:val="22"/>
          <w:szCs w:val="22"/>
        </w:rPr>
        <w:t xml:space="preserve">C. JACQUELINE ARMENDÁRIZ MARTÍNEZ </w:t>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t xml:space="preserve">                </w:t>
      </w:r>
      <w:r w:rsidRPr="00071192">
        <w:rPr>
          <w:rFonts w:ascii="Century Gothic" w:hAnsi="Century Gothic" w:cs="Arial"/>
          <w:b/>
          <w:sz w:val="22"/>
          <w:szCs w:val="22"/>
        </w:rPr>
        <w:t>C. AMPARO BELTRÁN CEBALLOS</w:t>
      </w: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 xml:space="preserve">C. </w:t>
      </w:r>
      <w:r w:rsidRPr="00071192">
        <w:rPr>
          <w:rFonts w:ascii="Century Gothic" w:hAnsi="Century Gothic" w:cs="Arial"/>
          <w:b/>
          <w:sz w:val="22"/>
          <w:szCs w:val="22"/>
        </w:rPr>
        <w:t>OLIVIA BONILLA SOTO</w:t>
      </w:r>
      <w:r w:rsidRPr="00071192">
        <w:rPr>
          <w:rFonts w:ascii="Century Gothic" w:hAnsi="Century Gothic" w:cs="Arial"/>
          <w:b/>
          <w:sz w:val="22"/>
          <w:szCs w:val="22"/>
        </w:rPr>
        <w:tab/>
      </w:r>
      <w:r w:rsidRPr="00071192">
        <w:rPr>
          <w:rFonts w:ascii="Century Gothic" w:hAnsi="Century Gothic" w:cs="Arial"/>
          <w:b/>
          <w:sz w:val="22"/>
          <w:szCs w:val="22"/>
        </w:rPr>
        <w:tab/>
        <w:t xml:space="preserve">         C. PERLA PATRICIA BUSTAMANTE CORONA</w:t>
      </w: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C. RENÉ CARRASCO ROJO</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C. JESÚS JOSÉ DIAZ MONARREZ</w:t>
      </w: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 xml:space="preserve">C. LUZ ELENA ESQUIVEL SÁENZ      </w:t>
      </w:r>
      <w:r w:rsidRPr="00071192">
        <w:rPr>
          <w:rFonts w:ascii="Century Gothic" w:hAnsi="Century Gothic" w:cs="Arial"/>
          <w:b/>
          <w:sz w:val="22"/>
          <w:szCs w:val="22"/>
        </w:rPr>
        <w:tab/>
        <w:t xml:space="preserve">                   C. ÓSCAR ARTURO GALLEGOS GONZÁLEZ</w:t>
      </w: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 xml:space="preserve">C. ALBERTO </w:t>
      </w:r>
      <w:r w:rsidR="00A75F76">
        <w:rPr>
          <w:rFonts w:ascii="Century Gothic" w:hAnsi="Century Gothic" w:cs="Arial"/>
          <w:b/>
          <w:sz w:val="22"/>
          <w:szCs w:val="22"/>
        </w:rPr>
        <w:t xml:space="preserve">ENRIQUE GUZMÁN AGUILAR </w:t>
      </w:r>
      <w:r w:rsidR="00A75F76">
        <w:rPr>
          <w:rFonts w:ascii="Century Gothic" w:hAnsi="Century Gothic" w:cs="Arial"/>
          <w:b/>
          <w:sz w:val="22"/>
          <w:szCs w:val="22"/>
        </w:rPr>
        <w:tab/>
      </w:r>
      <w:r w:rsidR="00A75F76">
        <w:rPr>
          <w:rFonts w:ascii="Century Gothic" w:hAnsi="Century Gothic" w:cs="Arial"/>
          <w:b/>
          <w:sz w:val="22"/>
          <w:szCs w:val="22"/>
        </w:rPr>
        <w:tab/>
      </w:r>
      <w:r w:rsidR="00A75F76">
        <w:rPr>
          <w:rFonts w:ascii="Century Gothic" w:hAnsi="Century Gothic" w:cs="Arial"/>
          <w:b/>
          <w:sz w:val="22"/>
          <w:szCs w:val="22"/>
        </w:rPr>
        <w:tab/>
        <w:t xml:space="preserve">     </w:t>
      </w:r>
      <w:r w:rsidRPr="00071192">
        <w:rPr>
          <w:rFonts w:ascii="Century Gothic" w:hAnsi="Century Gothic" w:cs="Arial"/>
          <w:b/>
          <w:sz w:val="22"/>
          <w:szCs w:val="22"/>
        </w:rPr>
        <w:t>C. MÓNICA PATRICIA MENDOZA RÍOS</w:t>
      </w: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C. CARLOS PONCE TORRES</w:t>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t xml:space="preserve">      C. JUANA REYES ESPEJO</w:t>
      </w: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C. MARTHA LETICIA REYES MARTÍNEZ</w:t>
      </w:r>
      <w:r w:rsidRPr="00071192">
        <w:rPr>
          <w:rFonts w:ascii="Century Gothic" w:hAnsi="Century Gothic" w:cs="Arial"/>
          <w:b/>
          <w:sz w:val="22"/>
          <w:szCs w:val="22"/>
        </w:rPr>
        <w:t xml:space="preserve"> </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LAURA YANELY RODRÍGUEZ MIRELES</w:t>
      </w: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 xml:space="preserve"> </w:t>
      </w: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sz w:val="22"/>
          <w:szCs w:val="22"/>
        </w:rPr>
        <w:t>C. SILVIA SÁNCHEZ MÁRQUEZ</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ALFREDO SEÁÑEZ NÁJERA</w:t>
      </w: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sz w:val="22"/>
          <w:szCs w:val="22"/>
        </w:rPr>
        <w:t xml:space="preserve">C. MAGDALENO SILVA </w:t>
      </w:r>
      <w:r w:rsidR="00411AC4" w:rsidRPr="00071192">
        <w:rPr>
          <w:rFonts w:ascii="Century Gothic" w:hAnsi="Century Gothic" w:cs="Arial"/>
          <w:b/>
          <w:sz w:val="22"/>
          <w:szCs w:val="22"/>
        </w:rPr>
        <w:t xml:space="preserve">LÓPEZ </w:t>
      </w:r>
      <w:r w:rsidR="00411AC4"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JOSÉ UBALDO SOLÍS</w:t>
      </w:r>
    </w:p>
    <w:p w:rsidR="008F2307" w:rsidRPr="00071192" w:rsidRDefault="008F2307" w:rsidP="00071192">
      <w:pPr>
        <w:tabs>
          <w:tab w:val="left" w:pos="546"/>
          <w:tab w:val="left" w:pos="4455"/>
        </w:tabs>
        <w:rPr>
          <w:rFonts w:ascii="Century Gothic" w:hAnsi="Century Gothic" w:cs="Arial"/>
          <w:b/>
          <w:bCs/>
          <w:sz w:val="22"/>
          <w:szCs w:val="22"/>
        </w:rPr>
      </w:pPr>
    </w:p>
    <w:p w:rsidR="008F2307" w:rsidRPr="00071192" w:rsidRDefault="008F2307" w:rsidP="00071192">
      <w:pPr>
        <w:tabs>
          <w:tab w:val="left" w:pos="546"/>
          <w:tab w:val="left" w:pos="4455"/>
        </w:tabs>
        <w:rPr>
          <w:rFonts w:ascii="Century Gothic" w:hAnsi="Century Gothic" w:cs="Arial"/>
          <w:b/>
          <w:sz w:val="22"/>
          <w:szCs w:val="22"/>
        </w:rPr>
      </w:pPr>
    </w:p>
    <w:p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C. ENRIQUE TORRES VALADEZ</w:t>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MARÍA DEL ROSARIO VALADEZ ARANDA</w:t>
      </w:r>
    </w:p>
    <w:p w:rsidR="008F2307" w:rsidRPr="00071192" w:rsidRDefault="008F2307" w:rsidP="00071192">
      <w:pPr>
        <w:tabs>
          <w:tab w:val="left" w:pos="546"/>
          <w:tab w:val="left" w:pos="4455"/>
        </w:tabs>
        <w:jc w:val="center"/>
        <w:rPr>
          <w:rFonts w:ascii="Century Gothic" w:hAnsi="Century Gothic" w:cs="Arial"/>
          <w:b/>
          <w:spacing w:val="-3"/>
          <w:sz w:val="22"/>
          <w:szCs w:val="22"/>
        </w:rPr>
      </w:pPr>
    </w:p>
    <w:p w:rsidR="00411AC4" w:rsidRDefault="00411AC4" w:rsidP="00071192">
      <w:pPr>
        <w:tabs>
          <w:tab w:val="left" w:pos="546"/>
          <w:tab w:val="left" w:pos="4455"/>
        </w:tabs>
        <w:jc w:val="center"/>
        <w:rPr>
          <w:rFonts w:ascii="Century Gothic" w:hAnsi="Century Gothic" w:cs="Arial"/>
          <w:b/>
          <w:spacing w:val="-3"/>
          <w:sz w:val="22"/>
          <w:szCs w:val="22"/>
        </w:rPr>
      </w:pPr>
    </w:p>
    <w:p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----------------------------------------------DOY FE--------------------------------------------------</w:t>
      </w:r>
    </w:p>
    <w:p w:rsidR="008F2307" w:rsidRPr="00071192" w:rsidRDefault="008F2307" w:rsidP="00071192">
      <w:pPr>
        <w:tabs>
          <w:tab w:val="center" w:pos="4680"/>
        </w:tabs>
        <w:jc w:val="center"/>
        <w:rPr>
          <w:rFonts w:ascii="Century Gothic" w:hAnsi="Century Gothic" w:cs="Arial"/>
          <w:b/>
          <w:spacing w:val="-3"/>
          <w:sz w:val="22"/>
          <w:szCs w:val="22"/>
        </w:rPr>
      </w:pPr>
    </w:p>
    <w:p w:rsidR="00411AC4" w:rsidRDefault="00411AC4" w:rsidP="00071192">
      <w:pPr>
        <w:tabs>
          <w:tab w:val="center" w:pos="4680"/>
        </w:tabs>
        <w:jc w:val="center"/>
        <w:rPr>
          <w:rFonts w:ascii="Century Gothic" w:hAnsi="Century Gothic" w:cs="Arial"/>
          <w:b/>
          <w:spacing w:val="-3"/>
          <w:sz w:val="22"/>
          <w:szCs w:val="22"/>
        </w:rPr>
      </w:pPr>
    </w:p>
    <w:p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SECRETARIO DE LA PRESIDENCIA MUNICIPAL</w:t>
      </w:r>
    </w:p>
    <w:p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Y DEL HONORABLE AYUNTAMIENTO </w:t>
      </w:r>
    </w:p>
    <w:p w:rsidR="008F2307" w:rsidRPr="00071192" w:rsidRDefault="008F2307" w:rsidP="00071192">
      <w:pPr>
        <w:tabs>
          <w:tab w:val="center" w:pos="4680"/>
        </w:tabs>
        <w:jc w:val="center"/>
        <w:rPr>
          <w:rFonts w:ascii="Century Gothic" w:hAnsi="Century Gothic" w:cs="Arial"/>
          <w:b/>
          <w:spacing w:val="-3"/>
          <w:sz w:val="22"/>
          <w:szCs w:val="22"/>
        </w:rPr>
      </w:pPr>
    </w:p>
    <w:p w:rsidR="00D953C4" w:rsidRDefault="00D953C4" w:rsidP="00071192">
      <w:pPr>
        <w:tabs>
          <w:tab w:val="left" w:pos="546"/>
          <w:tab w:val="left" w:pos="4455"/>
        </w:tabs>
        <w:jc w:val="center"/>
        <w:rPr>
          <w:rFonts w:ascii="Century Gothic" w:hAnsi="Century Gothic" w:cs="Arial"/>
          <w:b/>
          <w:spacing w:val="-3"/>
          <w:sz w:val="22"/>
          <w:szCs w:val="22"/>
        </w:rPr>
      </w:pPr>
    </w:p>
    <w:p w:rsidR="00B4622A"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LICENCIADO MACLOVIO MURILLO CHÁVEZ </w:t>
      </w:r>
    </w:p>
    <w:sectPr w:rsidR="00B4622A" w:rsidRPr="00071192" w:rsidSect="00D449DF">
      <w:headerReference w:type="default" r:id="rId9"/>
      <w:footerReference w:type="even" r:id="rId10"/>
      <w:footerReference w:type="default" r:id="rId11"/>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BE" w:rsidRDefault="006B5EBE">
      <w:r>
        <w:separator/>
      </w:r>
    </w:p>
  </w:endnote>
  <w:endnote w:type="continuationSeparator" w:id="0">
    <w:p w:rsidR="006B5EBE" w:rsidRDefault="006B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5D53E8" w:rsidRPr="005D53E8">
      <w:rPr>
        <w:rFonts w:ascii="Century Gothic" w:hAnsi="Century Gothic"/>
        <w:noProof/>
        <w:sz w:val="18"/>
        <w:szCs w:val="18"/>
        <w:lang w:val="es-ES"/>
      </w:rPr>
      <w:t>1</w:t>
    </w:r>
    <w:r w:rsidRPr="00C16C83">
      <w:rPr>
        <w:rFonts w:ascii="Century Gothic" w:hAnsi="Century Gothic"/>
        <w:sz w:val="18"/>
        <w:szCs w:val="18"/>
      </w:rPr>
      <w:fldChar w:fldCharType="end"/>
    </w:r>
  </w:p>
  <w:p w:rsidR="005F7485" w:rsidRDefault="005F7485"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BE" w:rsidRDefault="006B5EBE">
      <w:r>
        <w:separator/>
      </w:r>
    </w:p>
  </w:footnote>
  <w:footnote w:type="continuationSeparator" w:id="0">
    <w:p w:rsidR="006B5EBE" w:rsidRDefault="006B5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ED03BE" w:rsidP="00F97841">
    <w:pPr>
      <w:spacing w:line="360" w:lineRule="auto"/>
      <w:jc w:val="both"/>
      <w:rPr>
        <w:sz w:val="10"/>
      </w:rPr>
    </w:pPr>
    <w:r>
      <w:rPr>
        <w:noProof/>
        <w:lang w:eastAsia="es-MX"/>
      </w:rPr>
      <mc:AlternateContent>
        <mc:Choice Requires="wps">
          <w:drawing>
            <wp:anchor distT="0" distB="0" distL="114300" distR="114300" simplePos="0" relativeHeight="251657216" behindDoc="0" locked="0" layoutInCell="0" allowOverlap="1" wp14:anchorId="435E690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F7485" w:rsidRDefault="005F7485">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6906"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5F7485" w:rsidRDefault="005F7485">
                    <w:pPr>
                      <w:tabs>
                        <w:tab w:val="center" w:pos="4680"/>
                        <w:tab w:val="right" w:pos="9360"/>
                      </w:tabs>
                      <w:rPr>
                        <w:spacing w:val="-3"/>
                      </w:rPr>
                    </w:pPr>
                    <w:r>
                      <w:tab/>
                    </w:r>
                    <w: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102BDA"/>
    <w:multiLevelType w:val="hybridMultilevel"/>
    <w:tmpl w:val="EEAE0E66"/>
    <w:lvl w:ilvl="0" w:tplc="CB9E0548">
      <w:start w:val="1"/>
      <w:numFmt w:val="ordinalText"/>
      <w:lvlText w:val="%1.-"/>
      <w:lvlJc w:val="left"/>
      <w:pPr>
        <w:ind w:left="720" w:hanging="360"/>
      </w:pPr>
      <w:rPr>
        <w:b/>
        <w:cap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5"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44106B68"/>
    <w:multiLevelType w:val="hybridMultilevel"/>
    <w:tmpl w:val="95BCDA66"/>
    <w:lvl w:ilvl="0" w:tplc="FF18CDF8">
      <w:start w:val="1"/>
      <w:numFmt w:val="ordinalText"/>
      <w:lvlText w:val="%1.-"/>
      <w:lvlJc w:val="left"/>
      <w:pPr>
        <w:ind w:left="720" w:hanging="360"/>
      </w:pPr>
      <w:rPr>
        <w:b/>
        <w:caps/>
        <w:strike w:val="0"/>
        <w:dstrike w:val="0"/>
        <w:u w:val="none" w:color="000000"/>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1"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2"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3" w15:restartNumberingAfterBreak="0">
    <w:nsid w:val="6E1C0980"/>
    <w:multiLevelType w:val="hybridMultilevel"/>
    <w:tmpl w:val="6B1C6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1D0D"/>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2E04"/>
    <w:rsid w:val="00063620"/>
    <w:rsid w:val="00063F66"/>
    <w:rsid w:val="0006622C"/>
    <w:rsid w:val="0006657B"/>
    <w:rsid w:val="000677BF"/>
    <w:rsid w:val="0007115C"/>
    <w:rsid w:val="00071192"/>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2545"/>
    <w:rsid w:val="000E3C5A"/>
    <w:rsid w:val="000E46F6"/>
    <w:rsid w:val="000E6361"/>
    <w:rsid w:val="000E6CF7"/>
    <w:rsid w:val="000F1573"/>
    <w:rsid w:val="000F1DCF"/>
    <w:rsid w:val="000F251A"/>
    <w:rsid w:val="000F2C8F"/>
    <w:rsid w:val="000F3305"/>
    <w:rsid w:val="000F4A8A"/>
    <w:rsid w:val="000F519B"/>
    <w:rsid w:val="000F52A5"/>
    <w:rsid w:val="000F5926"/>
    <w:rsid w:val="000F644D"/>
    <w:rsid w:val="000F72A0"/>
    <w:rsid w:val="000F7A8E"/>
    <w:rsid w:val="00101127"/>
    <w:rsid w:val="00101C98"/>
    <w:rsid w:val="001024F9"/>
    <w:rsid w:val="001030E8"/>
    <w:rsid w:val="0010394A"/>
    <w:rsid w:val="00105802"/>
    <w:rsid w:val="00107488"/>
    <w:rsid w:val="0010766A"/>
    <w:rsid w:val="001114FD"/>
    <w:rsid w:val="001126F0"/>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7111"/>
    <w:rsid w:val="00187D88"/>
    <w:rsid w:val="00190708"/>
    <w:rsid w:val="00193552"/>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75A"/>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2E34"/>
    <w:rsid w:val="002255D1"/>
    <w:rsid w:val="00227598"/>
    <w:rsid w:val="00230405"/>
    <w:rsid w:val="00230B4D"/>
    <w:rsid w:val="002315CC"/>
    <w:rsid w:val="00232121"/>
    <w:rsid w:val="00232AB9"/>
    <w:rsid w:val="00234359"/>
    <w:rsid w:val="002343DC"/>
    <w:rsid w:val="00235543"/>
    <w:rsid w:val="00235699"/>
    <w:rsid w:val="0023648E"/>
    <w:rsid w:val="002401C1"/>
    <w:rsid w:val="00240620"/>
    <w:rsid w:val="0024071F"/>
    <w:rsid w:val="002417A0"/>
    <w:rsid w:val="00242A0C"/>
    <w:rsid w:val="00242A31"/>
    <w:rsid w:val="002436EC"/>
    <w:rsid w:val="00243A8E"/>
    <w:rsid w:val="00244167"/>
    <w:rsid w:val="00244A3D"/>
    <w:rsid w:val="00245914"/>
    <w:rsid w:val="00247DBA"/>
    <w:rsid w:val="002507B9"/>
    <w:rsid w:val="00254480"/>
    <w:rsid w:val="00261772"/>
    <w:rsid w:val="00262A8D"/>
    <w:rsid w:val="00262EA6"/>
    <w:rsid w:val="00264E0B"/>
    <w:rsid w:val="002658A2"/>
    <w:rsid w:val="0026624E"/>
    <w:rsid w:val="002672D8"/>
    <w:rsid w:val="00267927"/>
    <w:rsid w:val="002721CA"/>
    <w:rsid w:val="00273C02"/>
    <w:rsid w:val="002805A4"/>
    <w:rsid w:val="00281016"/>
    <w:rsid w:val="002818B2"/>
    <w:rsid w:val="00283AC3"/>
    <w:rsid w:val="00285146"/>
    <w:rsid w:val="00286039"/>
    <w:rsid w:val="00286518"/>
    <w:rsid w:val="00287089"/>
    <w:rsid w:val="00290D91"/>
    <w:rsid w:val="0029177B"/>
    <w:rsid w:val="002A0940"/>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9DB"/>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9A8"/>
    <w:rsid w:val="00371F35"/>
    <w:rsid w:val="00372218"/>
    <w:rsid w:val="00374318"/>
    <w:rsid w:val="003749CD"/>
    <w:rsid w:val="00374FF3"/>
    <w:rsid w:val="003750C4"/>
    <w:rsid w:val="003754B4"/>
    <w:rsid w:val="00375FAB"/>
    <w:rsid w:val="0037647C"/>
    <w:rsid w:val="00377018"/>
    <w:rsid w:val="003803E3"/>
    <w:rsid w:val="00380593"/>
    <w:rsid w:val="003806BB"/>
    <w:rsid w:val="00380943"/>
    <w:rsid w:val="00382343"/>
    <w:rsid w:val="003828D2"/>
    <w:rsid w:val="003835C8"/>
    <w:rsid w:val="0038376C"/>
    <w:rsid w:val="0038382C"/>
    <w:rsid w:val="00383945"/>
    <w:rsid w:val="00383C9A"/>
    <w:rsid w:val="0038535C"/>
    <w:rsid w:val="00385D63"/>
    <w:rsid w:val="00386C02"/>
    <w:rsid w:val="00387DFC"/>
    <w:rsid w:val="00393864"/>
    <w:rsid w:val="00394679"/>
    <w:rsid w:val="00394943"/>
    <w:rsid w:val="00395495"/>
    <w:rsid w:val="00395BC3"/>
    <w:rsid w:val="003967B7"/>
    <w:rsid w:val="003A08F4"/>
    <w:rsid w:val="003A0F68"/>
    <w:rsid w:val="003A3880"/>
    <w:rsid w:val="003A5C54"/>
    <w:rsid w:val="003B0B34"/>
    <w:rsid w:val="003B17ED"/>
    <w:rsid w:val="003B28F9"/>
    <w:rsid w:val="003B658A"/>
    <w:rsid w:val="003B6C91"/>
    <w:rsid w:val="003B75EA"/>
    <w:rsid w:val="003C030A"/>
    <w:rsid w:val="003C0998"/>
    <w:rsid w:val="003C1142"/>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4209"/>
    <w:rsid w:val="003F4577"/>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1AC4"/>
    <w:rsid w:val="00412450"/>
    <w:rsid w:val="00414376"/>
    <w:rsid w:val="004157F7"/>
    <w:rsid w:val="00420B06"/>
    <w:rsid w:val="0042127E"/>
    <w:rsid w:val="00421D4D"/>
    <w:rsid w:val="00424CD8"/>
    <w:rsid w:val="00424E32"/>
    <w:rsid w:val="00426413"/>
    <w:rsid w:val="004268CB"/>
    <w:rsid w:val="0042750B"/>
    <w:rsid w:val="00427922"/>
    <w:rsid w:val="00430ED2"/>
    <w:rsid w:val="004333E6"/>
    <w:rsid w:val="00433F06"/>
    <w:rsid w:val="004354E2"/>
    <w:rsid w:val="0044295E"/>
    <w:rsid w:val="004450F5"/>
    <w:rsid w:val="00446A4F"/>
    <w:rsid w:val="00447070"/>
    <w:rsid w:val="004507C4"/>
    <w:rsid w:val="004511C0"/>
    <w:rsid w:val="00452284"/>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4E9"/>
    <w:rsid w:val="00494888"/>
    <w:rsid w:val="00494923"/>
    <w:rsid w:val="00495E3C"/>
    <w:rsid w:val="00496286"/>
    <w:rsid w:val="004A0671"/>
    <w:rsid w:val="004A2091"/>
    <w:rsid w:val="004A323E"/>
    <w:rsid w:val="004A37D7"/>
    <w:rsid w:val="004A4C40"/>
    <w:rsid w:val="004A5BC6"/>
    <w:rsid w:val="004A7870"/>
    <w:rsid w:val="004A78DB"/>
    <w:rsid w:val="004B1A70"/>
    <w:rsid w:val="004B226F"/>
    <w:rsid w:val="004B346F"/>
    <w:rsid w:val="004B3884"/>
    <w:rsid w:val="004B6D6E"/>
    <w:rsid w:val="004C0DC0"/>
    <w:rsid w:val="004C33EF"/>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1F8"/>
    <w:rsid w:val="0050429E"/>
    <w:rsid w:val="00504F47"/>
    <w:rsid w:val="00506157"/>
    <w:rsid w:val="005119C5"/>
    <w:rsid w:val="00511C67"/>
    <w:rsid w:val="00512DAB"/>
    <w:rsid w:val="00513E5A"/>
    <w:rsid w:val="005152FD"/>
    <w:rsid w:val="00516FB4"/>
    <w:rsid w:val="005209AB"/>
    <w:rsid w:val="00520CD6"/>
    <w:rsid w:val="00521301"/>
    <w:rsid w:val="00524364"/>
    <w:rsid w:val="00526033"/>
    <w:rsid w:val="00526100"/>
    <w:rsid w:val="0052640B"/>
    <w:rsid w:val="0053001C"/>
    <w:rsid w:val="00531D96"/>
    <w:rsid w:val="00531FDA"/>
    <w:rsid w:val="005325C7"/>
    <w:rsid w:val="00533121"/>
    <w:rsid w:val="005333D7"/>
    <w:rsid w:val="005337AA"/>
    <w:rsid w:val="00533D3F"/>
    <w:rsid w:val="00537368"/>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5E32"/>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09AC"/>
    <w:rsid w:val="005B381C"/>
    <w:rsid w:val="005B43EB"/>
    <w:rsid w:val="005B44B3"/>
    <w:rsid w:val="005B4AF7"/>
    <w:rsid w:val="005B5E00"/>
    <w:rsid w:val="005C1357"/>
    <w:rsid w:val="005C14B9"/>
    <w:rsid w:val="005C581C"/>
    <w:rsid w:val="005C6192"/>
    <w:rsid w:val="005D0E02"/>
    <w:rsid w:val="005D21E7"/>
    <w:rsid w:val="005D22D6"/>
    <w:rsid w:val="005D24DC"/>
    <w:rsid w:val="005D2EF7"/>
    <w:rsid w:val="005D3546"/>
    <w:rsid w:val="005D53E8"/>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5F7485"/>
    <w:rsid w:val="006000EC"/>
    <w:rsid w:val="00602DE8"/>
    <w:rsid w:val="006048DC"/>
    <w:rsid w:val="006054A8"/>
    <w:rsid w:val="00610137"/>
    <w:rsid w:val="0061108A"/>
    <w:rsid w:val="006116D0"/>
    <w:rsid w:val="00613170"/>
    <w:rsid w:val="00613A9A"/>
    <w:rsid w:val="00614133"/>
    <w:rsid w:val="00616C9B"/>
    <w:rsid w:val="006178AF"/>
    <w:rsid w:val="00624AF7"/>
    <w:rsid w:val="00624B8F"/>
    <w:rsid w:val="006251B7"/>
    <w:rsid w:val="0062628E"/>
    <w:rsid w:val="00626293"/>
    <w:rsid w:val="0062760D"/>
    <w:rsid w:val="006277C3"/>
    <w:rsid w:val="006278E5"/>
    <w:rsid w:val="00630729"/>
    <w:rsid w:val="006317DC"/>
    <w:rsid w:val="006326E0"/>
    <w:rsid w:val="00634DB8"/>
    <w:rsid w:val="00635F3F"/>
    <w:rsid w:val="00642A6A"/>
    <w:rsid w:val="006436FC"/>
    <w:rsid w:val="006438C0"/>
    <w:rsid w:val="00643A7F"/>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3935"/>
    <w:rsid w:val="006A546E"/>
    <w:rsid w:val="006A760D"/>
    <w:rsid w:val="006A777E"/>
    <w:rsid w:val="006A7DCC"/>
    <w:rsid w:val="006B10F0"/>
    <w:rsid w:val="006B196B"/>
    <w:rsid w:val="006B230F"/>
    <w:rsid w:val="006B24D3"/>
    <w:rsid w:val="006B2910"/>
    <w:rsid w:val="006B32B2"/>
    <w:rsid w:val="006B3525"/>
    <w:rsid w:val="006B3A2A"/>
    <w:rsid w:val="006B3F1C"/>
    <w:rsid w:val="006B5EBE"/>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2F40"/>
    <w:rsid w:val="006E44C1"/>
    <w:rsid w:val="006E630B"/>
    <w:rsid w:val="006E7299"/>
    <w:rsid w:val="006E7E4E"/>
    <w:rsid w:val="006F0E37"/>
    <w:rsid w:val="006F34C5"/>
    <w:rsid w:val="006F5874"/>
    <w:rsid w:val="006F76E0"/>
    <w:rsid w:val="00700056"/>
    <w:rsid w:val="00701B1B"/>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249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3B41"/>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120D"/>
    <w:rsid w:val="007F24AB"/>
    <w:rsid w:val="0080225A"/>
    <w:rsid w:val="008028BE"/>
    <w:rsid w:val="0080364E"/>
    <w:rsid w:val="00803A98"/>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4C9C"/>
    <w:rsid w:val="008D574C"/>
    <w:rsid w:val="008D68EE"/>
    <w:rsid w:val="008D6EF5"/>
    <w:rsid w:val="008E0D11"/>
    <w:rsid w:val="008E2A71"/>
    <w:rsid w:val="008E5EAA"/>
    <w:rsid w:val="008E6159"/>
    <w:rsid w:val="008E70BD"/>
    <w:rsid w:val="008E7A15"/>
    <w:rsid w:val="008F1318"/>
    <w:rsid w:val="008F2307"/>
    <w:rsid w:val="008F2AF3"/>
    <w:rsid w:val="008F2DF6"/>
    <w:rsid w:val="008F30EB"/>
    <w:rsid w:val="008F7423"/>
    <w:rsid w:val="00900FB6"/>
    <w:rsid w:val="00902F0F"/>
    <w:rsid w:val="00903445"/>
    <w:rsid w:val="00903CD8"/>
    <w:rsid w:val="009040F7"/>
    <w:rsid w:val="0090492D"/>
    <w:rsid w:val="00904C15"/>
    <w:rsid w:val="00904CF2"/>
    <w:rsid w:val="009075C4"/>
    <w:rsid w:val="0091093E"/>
    <w:rsid w:val="009137E8"/>
    <w:rsid w:val="009157FA"/>
    <w:rsid w:val="009169D0"/>
    <w:rsid w:val="00920302"/>
    <w:rsid w:val="009217C0"/>
    <w:rsid w:val="00921A58"/>
    <w:rsid w:val="0092261B"/>
    <w:rsid w:val="00922C09"/>
    <w:rsid w:val="009238FE"/>
    <w:rsid w:val="00925F8D"/>
    <w:rsid w:val="00927BF6"/>
    <w:rsid w:val="00927EEC"/>
    <w:rsid w:val="00930A70"/>
    <w:rsid w:val="00931202"/>
    <w:rsid w:val="00934711"/>
    <w:rsid w:val="00934D3B"/>
    <w:rsid w:val="00936137"/>
    <w:rsid w:val="0093796E"/>
    <w:rsid w:val="00940A75"/>
    <w:rsid w:val="009411C6"/>
    <w:rsid w:val="009441F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97A4B"/>
    <w:rsid w:val="009A013A"/>
    <w:rsid w:val="009A0373"/>
    <w:rsid w:val="009A17F8"/>
    <w:rsid w:val="009A2988"/>
    <w:rsid w:val="009A4948"/>
    <w:rsid w:val="009A5529"/>
    <w:rsid w:val="009B1B59"/>
    <w:rsid w:val="009B1DD0"/>
    <w:rsid w:val="009B28B4"/>
    <w:rsid w:val="009B4DB1"/>
    <w:rsid w:val="009B54F2"/>
    <w:rsid w:val="009B6E35"/>
    <w:rsid w:val="009C1D20"/>
    <w:rsid w:val="009C2290"/>
    <w:rsid w:val="009C2F18"/>
    <w:rsid w:val="009C3CE9"/>
    <w:rsid w:val="009C3D1C"/>
    <w:rsid w:val="009C59E8"/>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6E2"/>
    <w:rsid w:val="009F4C2C"/>
    <w:rsid w:val="009F5E89"/>
    <w:rsid w:val="009F6449"/>
    <w:rsid w:val="00A02FD6"/>
    <w:rsid w:val="00A034E2"/>
    <w:rsid w:val="00A040FD"/>
    <w:rsid w:val="00A057E5"/>
    <w:rsid w:val="00A05F6D"/>
    <w:rsid w:val="00A13B5E"/>
    <w:rsid w:val="00A140A6"/>
    <w:rsid w:val="00A143B0"/>
    <w:rsid w:val="00A152B1"/>
    <w:rsid w:val="00A1604E"/>
    <w:rsid w:val="00A1654D"/>
    <w:rsid w:val="00A20A9A"/>
    <w:rsid w:val="00A21828"/>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8D4"/>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75F76"/>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2BB7"/>
    <w:rsid w:val="00AC3124"/>
    <w:rsid w:val="00AC398A"/>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6050"/>
    <w:rsid w:val="00B27F10"/>
    <w:rsid w:val="00B3046E"/>
    <w:rsid w:val="00B304E1"/>
    <w:rsid w:val="00B30F3A"/>
    <w:rsid w:val="00B364CB"/>
    <w:rsid w:val="00B42608"/>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5486"/>
    <w:rsid w:val="00B76C01"/>
    <w:rsid w:val="00B7777B"/>
    <w:rsid w:val="00B77C8F"/>
    <w:rsid w:val="00B80985"/>
    <w:rsid w:val="00B80BEA"/>
    <w:rsid w:val="00B81D33"/>
    <w:rsid w:val="00B81FED"/>
    <w:rsid w:val="00B85794"/>
    <w:rsid w:val="00B875CC"/>
    <w:rsid w:val="00B909E5"/>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E0C"/>
    <w:rsid w:val="00BB3FA3"/>
    <w:rsid w:val="00BB4EB3"/>
    <w:rsid w:val="00BB546A"/>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4922"/>
    <w:rsid w:val="00BD542C"/>
    <w:rsid w:val="00BD56CF"/>
    <w:rsid w:val="00BE0B6E"/>
    <w:rsid w:val="00BE37E6"/>
    <w:rsid w:val="00BE3FE7"/>
    <w:rsid w:val="00BE46C7"/>
    <w:rsid w:val="00BE4B7E"/>
    <w:rsid w:val="00BE519D"/>
    <w:rsid w:val="00BF0AD3"/>
    <w:rsid w:val="00BF32FE"/>
    <w:rsid w:val="00BF3647"/>
    <w:rsid w:val="00BF4F75"/>
    <w:rsid w:val="00BF653C"/>
    <w:rsid w:val="00BF7D38"/>
    <w:rsid w:val="00C00AE5"/>
    <w:rsid w:val="00C00BC2"/>
    <w:rsid w:val="00C01AA8"/>
    <w:rsid w:val="00C02B2F"/>
    <w:rsid w:val="00C02D3C"/>
    <w:rsid w:val="00C0338F"/>
    <w:rsid w:val="00C039A8"/>
    <w:rsid w:val="00C04D9D"/>
    <w:rsid w:val="00C05800"/>
    <w:rsid w:val="00C066FB"/>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5F7E"/>
    <w:rsid w:val="00C36527"/>
    <w:rsid w:val="00C36CB8"/>
    <w:rsid w:val="00C36E6B"/>
    <w:rsid w:val="00C37212"/>
    <w:rsid w:val="00C37BF1"/>
    <w:rsid w:val="00C37D6E"/>
    <w:rsid w:val="00C4214C"/>
    <w:rsid w:val="00C44412"/>
    <w:rsid w:val="00C44E13"/>
    <w:rsid w:val="00C4668B"/>
    <w:rsid w:val="00C503B4"/>
    <w:rsid w:val="00C50462"/>
    <w:rsid w:val="00C50595"/>
    <w:rsid w:val="00C50B5B"/>
    <w:rsid w:val="00C50D64"/>
    <w:rsid w:val="00C51DD3"/>
    <w:rsid w:val="00C5312E"/>
    <w:rsid w:val="00C55400"/>
    <w:rsid w:val="00C557A4"/>
    <w:rsid w:val="00C600B6"/>
    <w:rsid w:val="00C633D0"/>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84BEF"/>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5736"/>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0232"/>
    <w:rsid w:val="00D13881"/>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5FCE"/>
    <w:rsid w:val="00D3775E"/>
    <w:rsid w:val="00D4115B"/>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872AB"/>
    <w:rsid w:val="00D90959"/>
    <w:rsid w:val="00D9131E"/>
    <w:rsid w:val="00D91A6A"/>
    <w:rsid w:val="00D91D45"/>
    <w:rsid w:val="00D92180"/>
    <w:rsid w:val="00D94405"/>
    <w:rsid w:val="00D953C4"/>
    <w:rsid w:val="00D9613A"/>
    <w:rsid w:val="00D9617D"/>
    <w:rsid w:val="00DA16BA"/>
    <w:rsid w:val="00DA2793"/>
    <w:rsid w:val="00DA3061"/>
    <w:rsid w:val="00DA46DA"/>
    <w:rsid w:val="00DA4FCC"/>
    <w:rsid w:val="00DA6120"/>
    <w:rsid w:val="00DA691C"/>
    <w:rsid w:val="00DB21FB"/>
    <w:rsid w:val="00DB248F"/>
    <w:rsid w:val="00DB3917"/>
    <w:rsid w:val="00DB57C0"/>
    <w:rsid w:val="00DB607C"/>
    <w:rsid w:val="00DB75AB"/>
    <w:rsid w:val="00DB77DB"/>
    <w:rsid w:val="00DD05F3"/>
    <w:rsid w:val="00DD4084"/>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1F22"/>
    <w:rsid w:val="00E03767"/>
    <w:rsid w:val="00E04A57"/>
    <w:rsid w:val="00E05766"/>
    <w:rsid w:val="00E06272"/>
    <w:rsid w:val="00E07E18"/>
    <w:rsid w:val="00E10871"/>
    <w:rsid w:val="00E12F01"/>
    <w:rsid w:val="00E1416A"/>
    <w:rsid w:val="00E150F1"/>
    <w:rsid w:val="00E15BA1"/>
    <w:rsid w:val="00E205F1"/>
    <w:rsid w:val="00E21D19"/>
    <w:rsid w:val="00E221B8"/>
    <w:rsid w:val="00E23E69"/>
    <w:rsid w:val="00E2440E"/>
    <w:rsid w:val="00E24F3D"/>
    <w:rsid w:val="00E259E9"/>
    <w:rsid w:val="00E26CF8"/>
    <w:rsid w:val="00E26F36"/>
    <w:rsid w:val="00E27038"/>
    <w:rsid w:val="00E301E6"/>
    <w:rsid w:val="00E3053D"/>
    <w:rsid w:val="00E41238"/>
    <w:rsid w:val="00E4221C"/>
    <w:rsid w:val="00E42BF7"/>
    <w:rsid w:val="00E4312B"/>
    <w:rsid w:val="00E431C2"/>
    <w:rsid w:val="00E43324"/>
    <w:rsid w:val="00E51655"/>
    <w:rsid w:val="00E51E74"/>
    <w:rsid w:val="00E52D19"/>
    <w:rsid w:val="00E53583"/>
    <w:rsid w:val="00E53A6F"/>
    <w:rsid w:val="00E54E53"/>
    <w:rsid w:val="00E5532D"/>
    <w:rsid w:val="00E5615F"/>
    <w:rsid w:val="00E56922"/>
    <w:rsid w:val="00E57441"/>
    <w:rsid w:val="00E574C4"/>
    <w:rsid w:val="00E57E7C"/>
    <w:rsid w:val="00E57EE8"/>
    <w:rsid w:val="00E62089"/>
    <w:rsid w:val="00E633CB"/>
    <w:rsid w:val="00E63A9A"/>
    <w:rsid w:val="00E63F1A"/>
    <w:rsid w:val="00E641FA"/>
    <w:rsid w:val="00E6717A"/>
    <w:rsid w:val="00E671E3"/>
    <w:rsid w:val="00E72156"/>
    <w:rsid w:val="00E72589"/>
    <w:rsid w:val="00E73581"/>
    <w:rsid w:val="00E74342"/>
    <w:rsid w:val="00E74BAD"/>
    <w:rsid w:val="00E7538E"/>
    <w:rsid w:val="00E75661"/>
    <w:rsid w:val="00E7628B"/>
    <w:rsid w:val="00E76520"/>
    <w:rsid w:val="00E779C0"/>
    <w:rsid w:val="00E804BF"/>
    <w:rsid w:val="00E816AD"/>
    <w:rsid w:val="00E82926"/>
    <w:rsid w:val="00E835B4"/>
    <w:rsid w:val="00E849F5"/>
    <w:rsid w:val="00E85200"/>
    <w:rsid w:val="00E868D0"/>
    <w:rsid w:val="00E878B7"/>
    <w:rsid w:val="00E87F98"/>
    <w:rsid w:val="00E90FB1"/>
    <w:rsid w:val="00E91043"/>
    <w:rsid w:val="00E93D46"/>
    <w:rsid w:val="00E94D37"/>
    <w:rsid w:val="00E97D49"/>
    <w:rsid w:val="00EA04F7"/>
    <w:rsid w:val="00EA1117"/>
    <w:rsid w:val="00EA2ECC"/>
    <w:rsid w:val="00EA2F7D"/>
    <w:rsid w:val="00EA2FE2"/>
    <w:rsid w:val="00EA3C48"/>
    <w:rsid w:val="00EA43C4"/>
    <w:rsid w:val="00EA562E"/>
    <w:rsid w:val="00EA6E36"/>
    <w:rsid w:val="00EB0AAB"/>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03BE"/>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319C"/>
    <w:rsid w:val="00F646DF"/>
    <w:rsid w:val="00F657F8"/>
    <w:rsid w:val="00F66C08"/>
    <w:rsid w:val="00F66EA5"/>
    <w:rsid w:val="00F67577"/>
    <w:rsid w:val="00F6760A"/>
    <w:rsid w:val="00F70BF9"/>
    <w:rsid w:val="00F70FB2"/>
    <w:rsid w:val="00F71636"/>
    <w:rsid w:val="00F7181A"/>
    <w:rsid w:val="00F72306"/>
    <w:rsid w:val="00F726AA"/>
    <w:rsid w:val="00F777F9"/>
    <w:rsid w:val="00F805AD"/>
    <w:rsid w:val="00F82B0D"/>
    <w:rsid w:val="00F839E5"/>
    <w:rsid w:val="00F840A6"/>
    <w:rsid w:val="00F84815"/>
    <w:rsid w:val="00F85EDF"/>
    <w:rsid w:val="00F85F9A"/>
    <w:rsid w:val="00F8725E"/>
    <w:rsid w:val="00F97841"/>
    <w:rsid w:val="00F97A74"/>
    <w:rsid w:val="00F97B56"/>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034A"/>
    <w:rsid w:val="00FF2581"/>
    <w:rsid w:val="00FF2FBD"/>
    <w:rsid w:val="00FF31D3"/>
    <w:rsid w:val="00FF4DB0"/>
    <w:rsid w:val="00FF5563"/>
    <w:rsid w:val="00FF5F66"/>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1D7673-B9E7-4956-813B-6718BFA9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38">
      <w:bodyDiv w:val="1"/>
      <w:marLeft w:val="0"/>
      <w:marRight w:val="0"/>
      <w:marTop w:val="0"/>
      <w:marBottom w:val="0"/>
      <w:divBdr>
        <w:top w:val="none" w:sz="0" w:space="0" w:color="auto"/>
        <w:left w:val="none" w:sz="0" w:space="0" w:color="auto"/>
        <w:bottom w:val="none" w:sz="0" w:space="0" w:color="auto"/>
        <w:right w:val="none" w:sz="0" w:space="0" w:color="auto"/>
      </w:divBdr>
    </w:div>
    <w:div w:id="22831846">
      <w:bodyDiv w:val="1"/>
      <w:marLeft w:val="0"/>
      <w:marRight w:val="0"/>
      <w:marTop w:val="0"/>
      <w:marBottom w:val="0"/>
      <w:divBdr>
        <w:top w:val="none" w:sz="0" w:space="0" w:color="auto"/>
        <w:left w:val="none" w:sz="0" w:space="0" w:color="auto"/>
        <w:bottom w:val="none" w:sz="0" w:space="0" w:color="auto"/>
        <w:right w:val="none" w:sz="0" w:space="0" w:color="auto"/>
      </w:divBdr>
    </w:div>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163588812">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99753676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090658107">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6357-C80A-4828-8781-8F7BF4EE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2656</Words>
  <Characters>14613</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creator>MUNICIPIO DE JUAREZ</dc:creator>
  <cp:lastModifiedBy>Maria Elena Ortiz Medina</cp:lastModifiedBy>
  <cp:revision>7</cp:revision>
  <cp:lastPrinted>2020-04-14T16:13:00Z</cp:lastPrinted>
  <dcterms:created xsi:type="dcterms:W3CDTF">2020-05-15T15:39:00Z</dcterms:created>
  <dcterms:modified xsi:type="dcterms:W3CDTF">2020-06-01T17:25:00Z</dcterms:modified>
</cp:coreProperties>
</file>