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61" w:rsidRPr="006D6F97" w:rsidRDefault="00C26661" w:rsidP="00940976">
      <w:pPr>
        <w:tabs>
          <w:tab w:val="left" w:pos="9540"/>
          <w:tab w:val="left" w:pos="9630"/>
          <w:tab w:val="left" w:pos="9990"/>
        </w:tabs>
        <w:ind w:left="9540" w:hanging="9540"/>
        <w:jc w:val="both"/>
        <w:rPr>
          <w:rFonts w:ascii="Century Gothic" w:hAnsi="Century Gothic"/>
          <w:b/>
          <w:bCs/>
          <w:spacing w:val="-3"/>
          <w:sz w:val="22"/>
          <w:szCs w:val="22"/>
        </w:rPr>
      </w:pPr>
      <w:r w:rsidRPr="006D6F97">
        <w:rPr>
          <w:rFonts w:ascii="Century Gothic" w:hAnsi="Century Gothic"/>
          <w:b/>
          <w:bCs/>
          <w:spacing w:val="-3"/>
          <w:sz w:val="22"/>
          <w:szCs w:val="22"/>
        </w:rPr>
        <w:t xml:space="preserve">SESIÓN DEL H. AYUNTAMIENTO No. </w:t>
      </w:r>
      <w:r w:rsidR="00F01B69" w:rsidRPr="006D6F97">
        <w:rPr>
          <w:rFonts w:ascii="Century Gothic" w:hAnsi="Century Gothic"/>
          <w:b/>
          <w:bCs/>
          <w:spacing w:val="-3"/>
          <w:sz w:val="22"/>
          <w:szCs w:val="22"/>
        </w:rPr>
        <w:t>7</w:t>
      </w:r>
      <w:r w:rsidR="001850D7">
        <w:rPr>
          <w:rFonts w:ascii="Century Gothic" w:hAnsi="Century Gothic"/>
          <w:b/>
          <w:bCs/>
          <w:spacing w:val="-3"/>
          <w:sz w:val="22"/>
          <w:szCs w:val="22"/>
        </w:rPr>
        <w:t>7</w:t>
      </w:r>
      <w:r w:rsidRPr="006D6F97">
        <w:rPr>
          <w:rFonts w:ascii="Century Gothic" w:hAnsi="Century Gothic"/>
          <w:b/>
          <w:bCs/>
          <w:spacing w:val="-3"/>
          <w:sz w:val="22"/>
          <w:szCs w:val="22"/>
        </w:rPr>
        <w:t xml:space="preserve"> </w:t>
      </w:r>
      <w:r w:rsidR="00816193" w:rsidRPr="006D6F97">
        <w:rPr>
          <w:rFonts w:ascii="Century Gothic" w:hAnsi="Century Gothic"/>
          <w:b/>
          <w:bCs/>
          <w:spacing w:val="-3"/>
          <w:sz w:val="22"/>
          <w:szCs w:val="22"/>
        </w:rPr>
        <w:t>ORDINARIA</w:t>
      </w:r>
      <w:r w:rsidRPr="006D6F97">
        <w:rPr>
          <w:rFonts w:ascii="Century Gothic" w:hAnsi="Century Gothic"/>
          <w:b/>
          <w:bCs/>
          <w:spacing w:val="-3"/>
          <w:sz w:val="22"/>
          <w:szCs w:val="22"/>
        </w:rPr>
        <w:fldChar w:fldCharType="begin"/>
      </w:r>
      <w:r w:rsidRPr="006D6F97">
        <w:rPr>
          <w:rFonts w:ascii="Century Gothic" w:hAnsi="Century Gothic"/>
          <w:b/>
          <w:bCs/>
          <w:spacing w:val="-3"/>
          <w:sz w:val="22"/>
          <w:szCs w:val="22"/>
        </w:rPr>
        <w:instrText xml:space="preserve">PRIVATE </w:instrText>
      </w:r>
      <w:r w:rsidRPr="006D6F97">
        <w:rPr>
          <w:rFonts w:ascii="Century Gothic" w:hAnsi="Century Gothic"/>
          <w:b/>
          <w:bCs/>
          <w:spacing w:val="-3"/>
          <w:sz w:val="22"/>
          <w:szCs w:val="22"/>
        </w:rPr>
        <w:fldChar w:fldCharType="end"/>
      </w:r>
    </w:p>
    <w:p w:rsidR="00846FE6" w:rsidRPr="006D6F97" w:rsidRDefault="00846FE6" w:rsidP="006D6F97">
      <w:pPr>
        <w:jc w:val="both"/>
        <w:rPr>
          <w:rFonts w:ascii="Century Gothic" w:hAnsi="Century Gothic" w:cs="Arial"/>
          <w:sz w:val="22"/>
          <w:szCs w:val="22"/>
        </w:rPr>
      </w:pPr>
    </w:p>
    <w:p w:rsidR="000047DE" w:rsidRPr="006D6F97" w:rsidRDefault="00590668" w:rsidP="006D6F97">
      <w:pPr>
        <w:tabs>
          <w:tab w:val="left" w:pos="546"/>
          <w:tab w:val="left" w:pos="4455"/>
        </w:tabs>
        <w:jc w:val="both"/>
        <w:rPr>
          <w:rFonts w:ascii="Century Gothic" w:hAnsi="Century Gothic" w:cs="Arial"/>
          <w:sz w:val="22"/>
          <w:szCs w:val="22"/>
        </w:rPr>
      </w:pPr>
      <w:r w:rsidRPr="006D6F97">
        <w:rPr>
          <w:rFonts w:ascii="Century Gothic" w:hAnsi="Century Gothic" w:cs="Arial"/>
          <w:sz w:val="22"/>
          <w:szCs w:val="22"/>
        </w:rPr>
        <w:tab/>
      </w:r>
      <w:r w:rsidR="000047DE" w:rsidRPr="006D6F97">
        <w:rPr>
          <w:rFonts w:ascii="Century Gothic" w:hAnsi="Century Gothic" w:cs="Arial"/>
          <w:sz w:val="22"/>
          <w:szCs w:val="22"/>
        </w:rPr>
        <w:t xml:space="preserve">En la ciudad y Municipio de Juárez, Estado de Chihuahua, siendo las </w:t>
      </w:r>
      <w:r w:rsidR="005F7485" w:rsidRPr="006D6F97">
        <w:rPr>
          <w:rFonts w:ascii="Century Gothic" w:hAnsi="Century Gothic" w:cs="Arial"/>
          <w:sz w:val="22"/>
          <w:szCs w:val="22"/>
        </w:rPr>
        <w:t xml:space="preserve">dieciocho </w:t>
      </w:r>
      <w:r w:rsidR="00C35F7E" w:rsidRPr="006D6F97">
        <w:rPr>
          <w:rFonts w:ascii="Century Gothic" w:hAnsi="Century Gothic" w:cs="Arial"/>
          <w:sz w:val="22"/>
          <w:szCs w:val="22"/>
        </w:rPr>
        <w:t xml:space="preserve">horas del día </w:t>
      </w:r>
      <w:r w:rsidR="001850D7">
        <w:rPr>
          <w:rFonts w:ascii="Century Gothic" w:hAnsi="Century Gothic" w:cs="Arial"/>
          <w:sz w:val="22"/>
          <w:szCs w:val="22"/>
        </w:rPr>
        <w:t>seis</w:t>
      </w:r>
      <w:r w:rsidR="00383B37" w:rsidRPr="006D6F97">
        <w:rPr>
          <w:rFonts w:ascii="Century Gothic" w:hAnsi="Century Gothic" w:cs="Arial"/>
          <w:sz w:val="22"/>
          <w:szCs w:val="22"/>
        </w:rPr>
        <w:t xml:space="preserve"> </w:t>
      </w:r>
      <w:r w:rsidR="000047DE" w:rsidRPr="006D6F97">
        <w:rPr>
          <w:rFonts w:ascii="Century Gothic" w:hAnsi="Century Gothic" w:cs="Arial"/>
          <w:sz w:val="22"/>
          <w:szCs w:val="22"/>
        </w:rPr>
        <w:t xml:space="preserve">del mes de </w:t>
      </w:r>
      <w:r w:rsidR="001850D7">
        <w:rPr>
          <w:rFonts w:ascii="Century Gothic" w:hAnsi="Century Gothic" w:cs="Arial"/>
          <w:sz w:val="22"/>
          <w:szCs w:val="22"/>
        </w:rPr>
        <w:t>agosto</w:t>
      </w:r>
      <w:r w:rsidR="00CE1A3D" w:rsidRPr="006D6F97">
        <w:rPr>
          <w:rFonts w:ascii="Century Gothic" w:hAnsi="Century Gothic" w:cs="Arial"/>
          <w:sz w:val="22"/>
          <w:szCs w:val="22"/>
        </w:rPr>
        <w:t xml:space="preserve"> </w:t>
      </w:r>
      <w:r w:rsidR="00F71636" w:rsidRPr="006D6F97">
        <w:rPr>
          <w:rFonts w:ascii="Century Gothic" w:hAnsi="Century Gothic" w:cs="Arial"/>
          <w:sz w:val="22"/>
          <w:szCs w:val="22"/>
        </w:rPr>
        <w:t xml:space="preserve">del año dos mil </w:t>
      </w:r>
      <w:r w:rsidR="00A40A71" w:rsidRPr="006D6F97">
        <w:rPr>
          <w:rFonts w:ascii="Century Gothic" w:hAnsi="Century Gothic" w:cs="Arial"/>
          <w:sz w:val="22"/>
          <w:szCs w:val="22"/>
        </w:rPr>
        <w:t>veinte</w:t>
      </w:r>
      <w:r w:rsidR="000047DE" w:rsidRPr="006D6F97">
        <w:rPr>
          <w:rFonts w:ascii="Century Gothic" w:hAnsi="Century Gothic" w:cs="Arial"/>
          <w:sz w:val="22"/>
          <w:szCs w:val="22"/>
        </w:rPr>
        <w:t>,</w:t>
      </w:r>
      <w:r w:rsidR="00D92180" w:rsidRPr="006D6F97">
        <w:rPr>
          <w:rFonts w:ascii="Century Gothic" w:hAnsi="Century Gothic" w:cs="Arial"/>
          <w:sz w:val="22"/>
          <w:szCs w:val="22"/>
        </w:rPr>
        <w:t xml:space="preserve"> y derivado del acuerdo tomado en la Sesión del Honorable Ayuntamiento número sesenta y siete de fecha dos de abril del presente año, </w:t>
      </w:r>
      <w:r w:rsidR="000047DE" w:rsidRPr="006D6F97">
        <w:rPr>
          <w:rFonts w:ascii="Century Gothic" w:hAnsi="Century Gothic" w:cs="Arial"/>
          <w:sz w:val="22"/>
          <w:szCs w:val="22"/>
        </w:rPr>
        <w:t xml:space="preserve">previo los honores a nuestra Bandera mediante la entonación del Himno Nacional, se celebró Sesión </w:t>
      </w:r>
      <w:r w:rsidR="00B1353C" w:rsidRPr="006D6F97">
        <w:rPr>
          <w:rFonts w:ascii="Century Gothic" w:hAnsi="Century Gothic" w:cs="Arial"/>
          <w:sz w:val="22"/>
          <w:szCs w:val="22"/>
        </w:rPr>
        <w:t>O</w:t>
      </w:r>
      <w:r w:rsidR="000047DE" w:rsidRPr="006D6F97">
        <w:rPr>
          <w:rFonts w:ascii="Century Gothic" w:hAnsi="Century Gothic" w:cs="Arial"/>
          <w:sz w:val="22"/>
          <w:szCs w:val="22"/>
        </w:rPr>
        <w:t>rdinaria del H. Ayuntamiento de este Municipio y Estado,</w:t>
      </w:r>
      <w:r w:rsidR="005B4AF7" w:rsidRPr="006D6F97">
        <w:rPr>
          <w:rFonts w:ascii="Century Gothic" w:hAnsi="Century Gothic" w:cs="Arial"/>
          <w:sz w:val="22"/>
          <w:szCs w:val="22"/>
        </w:rPr>
        <w:t xml:space="preserve"> a través de videoconferencia, </w:t>
      </w:r>
      <w:r w:rsidR="000047DE" w:rsidRPr="006D6F97">
        <w:rPr>
          <w:rFonts w:ascii="Century Gothic" w:hAnsi="Century Gothic" w:cs="Arial"/>
          <w:sz w:val="22"/>
          <w:szCs w:val="22"/>
        </w:rPr>
        <w:t>la que se desarrolló conforme al siguiente:</w:t>
      </w:r>
    </w:p>
    <w:p w:rsidR="00846FE6" w:rsidRPr="006D6F97" w:rsidRDefault="00846FE6" w:rsidP="006D6F97">
      <w:pPr>
        <w:rPr>
          <w:rFonts w:ascii="Century Gothic" w:hAnsi="Century Gothic"/>
          <w:sz w:val="22"/>
          <w:szCs w:val="22"/>
        </w:rPr>
      </w:pPr>
    </w:p>
    <w:p w:rsidR="00846FE6" w:rsidRPr="001850D7" w:rsidRDefault="00846FE6" w:rsidP="006D6F97">
      <w:pPr>
        <w:jc w:val="center"/>
        <w:rPr>
          <w:rFonts w:ascii="Century Gothic" w:hAnsi="Century Gothic" w:cs="Arial"/>
          <w:b/>
          <w:sz w:val="22"/>
          <w:szCs w:val="22"/>
        </w:rPr>
      </w:pPr>
      <w:r w:rsidRPr="001850D7">
        <w:rPr>
          <w:rFonts w:ascii="Century Gothic" w:hAnsi="Century Gothic" w:cs="Arial"/>
          <w:b/>
          <w:sz w:val="22"/>
          <w:szCs w:val="22"/>
        </w:rPr>
        <w:t>ORDEN DEL DÍA</w:t>
      </w:r>
    </w:p>
    <w:p w:rsidR="00F71636" w:rsidRPr="001850D7" w:rsidRDefault="00F71636" w:rsidP="006D6F97">
      <w:pPr>
        <w:jc w:val="both"/>
        <w:rPr>
          <w:rFonts w:ascii="Century Gothic" w:hAnsi="Century Gothic" w:cs="Arial"/>
          <w:spacing w:val="-3"/>
          <w:sz w:val="22"/>
          <w:szCs w:val="22"/>
        </w:rPr>
      </w:pPr>
    </w:p>
    <w:p w:rsidR="001850D7" w:rsidRPr="001850D7" w:rsidRDefault="001850D7" w:rsidP="001850D7">
      <w:pPr>
        <w:numPr>
          <w:ilvl w:val="0"/>
          <w:numId w:val="15"/>
        </w:numPr>
        <w:tabs>
          <w:tab w:val="left" w:pos="0"/>
          <w:tab w:val="left" w:pos="993"/>
        </w:tabs>
        <w:ind w:left="993" w:right="-263" w:hanging="993"/>
        <w:jc w:val="both"/>
        <w:rPr>
          <w:rFonts w:ascii="Century Gothic" w:eastAsia="Calibri" w:hAnsi="Century Gothic" w:cs="Courier New"/>
          <w:sz w:val="22"/>
          <w:szCs w:val="22"/>
        </w:rPr>
      </w:pPr>
      <w:r w:rsidRPr="001850D7">
        <w:rPr>
          <w:rFonts w:ascii="Century Gothic" w:eastAsia="Calibri" w:hAnsi="Century Gothic" w:cs="Courier New"/>
          <w:sz w:val="22"/>
          <w:szCs w:val="22"/>
        </w:rPr>
        <w:t>Lista de asistencia y declaración de quórum legal.</w:t>
      </w:r>
    </w:p>
    <w:p w:rsidR="001850D7" w:rsidRPr="001850D7" w:rsidRDefault="001850D7" w:rsidP="001850D7">
      <w:pPr>
        <w:tabs>
          <w:tab w:val="left" w:pos="0"/>
          <w:tab w:val="left" w:pos="851"/>
        </w:tabs>
        <w:ind w:right="-263"/>
        <w:jc w:val="both"/>
        <w:rPr>
          <w:rFonts w:ascii="Century Gothic" w:eastAsia="Calibri" w:hAnsi="Century Gothic" w:cs="Courier New"/>
          <w:iCs/>
          <w:sz w:val="22"/>
          <w:szCs w:val="22"/>
        </w:rPr>
      </w:pPr>
    </w:p>
    <w:p w:rsidR="001850D7" w:rsidRPr="001850D7" w:rsidRDefault="001850D7" w:rsidP="001850D7">
      <w:pPr>
        <w:numPr>
          <w:ilvl w:val="0"/>
          <w:numId w:val="15"/>
        </w:numPr>
        <w:tabs>
          <w:tab w:val="left" w:pos="0"/>
          <w:tab w:val="left" w:pos="993"/>
        </w:tabs>
        <w:ind w:left="993" w:right="-263" w:hanging="993"/>
        <w:jc w:val="both"/>
        <w:rPr>
          <w:rFonts w:ascii="Century Gothic" w:eastAsia="Calibri" w:hAnsi="Century Gothic" w:cs="Courier New"/>
          <w:sz w:val="22"/>
          <w:szCs w:val="22"/>
        </w:rPr>
      </w:pPr>
      <w:r w:rsidRPr="001850D7">
        <w:rPr>
          <w:rFonts w:ascii="Century Gothic" w:eastAsia="Calibri" w:hAnsi="Century Gothic" w:cs="Courier New"/>
          <w:sz w:val="22"/>
          <w:szCs w:val="22"/>
        </w:rPr>
        <w:t>Lectura, dispensa, modificación y aprobación en su caso de las actas de las sesiones 74 ordinaria, 75 y 76 extraordinarias, del Honorable Ayuntamiento del Municipio de Juárez, Estado de Chihuahua.</w:t>
      </w:r>
    </w:p>
    <w:p w:rsidR="001850D7" w:rsidRPr="001850D7" w:rsidRDefault="001850D7" w:rsidP="001850D7">
      <w:pPr>
        <w:tabs>
          <w:tab w:val="left" w:pos="0"/>
          <w:tab w:val="left" w:pos="851"/>
        </w:tabs>
        <w:ind w:left="851" w:right="-263"/>
        <w:jc w:val="both"/>
        <w:rPr>
          <w:rFonts w:ascii="Century Gothic" w:eastAsia="Calibri" w:hAnsi="Century Gothic" w:cs="Courier New"/>
          <w:sz w:val="22"/>
          <w:szCs w:val="22"/>
        </w:rPr>
      </w:pPr>
    </w:p>
    <w:p w:rsidR="001850D7" w:rsidRPr="001850D7" w:rsidRDefault="001850D7" w:rsidP="001850D7">
      <w:pPr>
        <w:numPr>
          <w:ilvl w:val="0"/>
          <w:numId w:val="15"/>
        </w:numPr>
        <w:tabs>
          <w:tab w:val="left" w:pos="0"/>
          <w:tab w:val="left" w:pos="993"/>
        </w:tabs>
        <w:ind w:left="993" w:right="-263" w:hanging="993"/>
        <w:jc w:val="both"/>
        <w:rPr>
          <w:rFonts w:ascii="Century Gothic" w:eastAsia="Calibri" w:hAnsi="Century Gothic" w:cs="Courier New"/>
          <w:sz w:val="22"/>
          <w:szCs w:val="22"/>
        </w:rPr>
      </w:pPr>
      <w:r w:rsidRPr="001850D7">
        <w:rPr>
          <w:rFonts w:ascii="Century Gothic" w:eastAsia="Calibri" w:hAnsi="Century Gothic" w:cs="Courier New"/>
          <w:sz w:val="22"/>
          <w:szCs w:val="22"/>
        </w:rPr>
        <w:t>Autorización para celebrar un contrato de comodato con la persona moral denominada Inmobiliaria 50, Sociedad Anónima de Capital Variable, respecto de un terreno municipal, con superficie de 3,800.05 m².</w:t>
      </w:r>
    </w:p>
    <w:p w:rsidR="001850D7" w:rsidRPr="001850D7" w:rsidRDefault="001850D7" w:rsidP="001850D7">
      <w:pPr>
        <w:tabs>
          <w:tab w:val="left" w:pos="0"/>
          <w:tab w:val="left" w:pos="851"/>
        </w:tabs>
        <w:ind w:left="851" w:right="-263"/>
        <w:jc w:val="both"/>
        <w:rPr>
          <w:rFonts w:ascii="Century Gothic" w:eastAsia="Calibri" w:hAnsi="Century Gothic" w:cs="Courier New"/>
          <w:sz w:val="22"/>
          <w:szCs w:val="22"/>
        </w:rPr>
      </w:pPr>
    </w:p>
    <w:p w:rsidR="001850D7" w:rsidRPr="001850D7" w:rsidRDefault="001850D7" w:rsidP="001850D7">
      <w:pPr>
        <w:numPr>
          <w:ilvl w:val="0"/>
          <w:numId w:val="15"/>
        </w:numPr>
        <w:tabs>
          <w:tab w:val="left" w:pos="0"/>
          <w:tab w:val="left" w:pos="993"/>
        </w:tabs>
        <w:ind w:left="993" w:right="-263" w:hanging="993"/>
        <w:jc w:val="both"/>
        <w:rPr>
          <w:rFonts w:ascii="Century Gothic" w:eastAsia="Calibri" w:hAnsi="Century Gothic" w:cs="Courier New"/>
          <w:sz w:val="22"/>
          <w:szCs w:val="22"/>
        </w:rPr>
      </w:pPr>
      <w:r w:rsidRPr="001850D7">
        <w:rPr>
          <w:rFonts w:ascii="Century Gothic" w:eastAsia="Calibri" w:hAnsi="Century Gothic" w:cs="Courier New"/>
          <w:sz w:val="22"/>
          <w:szCs w:val="22"/>
        </w:rPr>
        <w:t>Autorización para modificar el acuerdo aprobado en la sesión del Honorable Ayuntamiento número 58 de fecha 13 de septiembre del año 2012, relativo a la enajenación de un terreno municipal a favor del ciudadano Faustino Chávez Porras.</w:t>
      </w:r>
    </w:p>
    <w:p w:rsidR="001850D7" w:rsidRPr="001850D7" w:rsidRDefault="001850D7" w:rsidP="001850D7">
      <w:pPr>
        <w:tabs>
          <w:tab w:val="left" w:pos="0"/>
          <w:tab w:val="left" w:pos="851"/>
        </w:tabs>
        <w:ind w:left="851" w:right="-263"/>
        <w:jc w:val="both"/>
        <w:rPr>
          <w:rFonts w:ascii="Century Gothic" w:eastAsia="Calibri" w:hAnsi="Century Gothic" w:cs="Courier New"/>
          <w:sz w:val="22"/>
          <w:szCs w:val="22"/>
        </w:rPr>
      </w:pPr>
    </w:p>
    <w:p w:rsidR="001850D7" w:rsidRPr="001850D7" w:rsidRDefault="001850D7" w:rsidP="001850D7">
      <w:pPr>
        <w:numPr>
          <w:ilvl w:val="0"/>
          <w:numId w:val="15"/>
        </w:numPr>
        <w:tabs>
          <w:tab w:val="left" w:pos="0"/>
          <w:tab w:val="left" w:pos="993"/>
        </w:tabs>
        <w:ind w:left="993" w:right="-263" w:hanging="993"/>
        <w:jc w:val="both"/>
        <w:rPr>
          <w:rFonts w:ascii="Century Gothic" w:eastAsia="Calibri" w:hAnsi="Century Gothic" w:cs="Courier New"/>
          <w:sz w:val="22"/>
          <w:szCs w:val="22"/>
        </w:rPr>
      </w:pPr>
      <w:r w:rsidRPr="001850D7">
        <w:rPr>
          <w:rFonts w:ascii="Century Gothic" w:eastAsia="Calibri" w:hAnsi="Century Gothic" w:cs="Courier New"/>
          <w:sz w:val="22"/>
          <w:szCs w:val="22"/>
        </w:rPr>
        <w:t>Autorización para la desincorporación y enajenación a título oneroso, de un terreno municipal con una superficie de 464.082 m², ubicado en la calle José María Borquez, de la colonia Maestros Federales, a favor del ciudadano Román García Jr.</w:t>
      </w:r>
    </w:p>
    <w:p w:rsidR="001850D7" w:rsidRPr="001850D7" w:rsidRDefault="001850D7" w:rsidP="001850D7">
      <w:pPr>
        <w:tabs>
          <w:tab w:val="left" w:pos="0"/>
          <w:tab w:val="left" w:pos="851"/>
        </w:tabs>
        <w:ind w:left="851" w:right="-263"/>
        <w:jc w:val="both"/>
        <w:rPr>
          <w:rFonts w:ascii="Century Gothic" w:eastAsia="Calibri" w:hAnsi="Century Gothic" w:cs="Courier New"/>
          <w:sz w:val="22"/>
          <w:szCs w:val="22"/>
        </w:rPr>
      </w:pPr>
    </w:p>
    <w:p w:rsidR="001850D7" w:rsidRPr="001850D7" w:rsidRDefault="001850D7" w:rsidP="001850D7">
      <w:pPr>
        <w:numPr>
          <w:ilvl w:val="0"/>
          <w:numId w:val="15"/>
        </w:numPr>
        <w:tabs>
          <w:tab w:val="left" w:pos="0"/>
          <w:tab w:val="left" w:pos="993"/>
        </w:tabs>
        <w:ind w:left="993" w:right="-263" w:hanging="993"/>
        <w:jc w:val="both"/>
        <w:rPr>
          <w:rFonts w:ascii="Century Gothic" w:eastAsia="Calibri" w:hAnsi="Century Gothic" w:cs="Courier New"/>
          <w:sz w:val="22"/>
          <w:szCs w:val="22"/>
        </w:rPr>
      </w:pPr>
      <w:r w:rsidRPr="001850D7">
        <w:rPr>
          <w:rFonts w:ascii="Century Gothic" w:eastAsia="Calibri" w:hAnsi="Century Gothic" w:cs="Courier New"/>
          <w:sz w:val="22"/>
          <w:szCs w:val="22"/>
        </w:rPr>
        <w:t>Autorización para la enajenación a título oneroso de 6 lotes para uso habitacional, dentro del programa de regularización de la Dirección General de Asentamientos Humanos.</w:t>
      </w:r>
    </w:p>
    <w:p w:rsidR="001850D7" w:rsidRPr="001850D7" w:rsidRDefault="001850D7" w:rsidP="001850D7">
      <w:pPr>
        <w:tabs>
          <w:tab w:val="left" w:pos="0"/>
          <w:tab w:val="left" w:pos="851"/>
        </w:tabs>
        <w:ind w:left="851" w:right="-263"/>
        <w:jc w:val="both"/>
        <w:rPr>
          <w:rFonts w:ascii="Century Gothic" w:eastAsia="Calibri" w:hAnsi="Century Gothic" w:cs="Courier New"/>
          <w:sz w:val="22"/>
          <w:szCs w:val="22"/>
        </w:rPr>
      </w:pPr>
    </w:p>
    <w:p w:rsidR="001850D7" w:rsidRPr="001850D7" w:rsidRDefault="001850D7" w:rsidP="001850D7">
      <w:pPr>
        <w:numPr>
          <w:ilvl w:val="0"/>
          <w:numId w:val="15"/>
        </w:numPr>
        <w:tabs>
          <w:tab w:val="left" w:pos="0"/>
          <w:tab w:val="left" w:pos="993"/>
        </w:tabs>
        <w:ind w:left="993" w:right="-263" w:hanging="993"/>
        <w:jc w:val="both"/>
        <w:rPr>
          <w:rFonts w:ascii="Century Gothic" w:eastAsia="Calibri" w:hAnsi="Century Gothic" w:cs="Courier New"/>
          <w:sz w:val="22"/>
          <w:szCs w:val="22"/>
        </w:rPr>
      </w:pPr>
      <w:r w:rsidRPr="001850D7">
        <w:rPr>
          <w:rFonts w:ascii="Century Gothic" w:eastAsia="Calibri" w:hAnsi="Century Gothic" w:cs="Courier New"/>
          <w:sz w:val="22"/>
          <w:szCs w:val="22"/>
        </w:rPr>
        <w:t>Autorización para modificar diversos acuerdos aprobados en distintas sesiones del Honorable Ayuntamiento, respecto de la enajenación de lotes para uso habitacional, dentro del programa de regularización de la Dirección General de Asentamientos Humanos.</w:t>
      </w:r>
    </w:p>
    <w:p w:rsidR="001850D7" w:rsidRPr="001850D7" w:rsidRDefault="001850D7" w:rsidP="001850D7">
      <w:pPr>
        <w:tabs>
          <w:tab w:val="left" w:pos="0"/>
          <w:tab w:val="left" w:pos="851"/>
        </w:tabs>
        <w:ind w:left="851" w:right="-263"/>
        <w:jc w:val="both"/>
        <w:rPr>
          <w:rFonts w:ascii="Century Gothic" w:eastAsia="Calibri" w:hAnsi="Century Gothic" w:cs="Courier New"/>
          <w:sz w:val="22"/>
          <w:szCs w:val="22"/>
        </w:rPr>
      </w:pPr>
    </w:p>
    <w:p w:rsidR="001850D7" w:rsidRPr="001850D7" w:rsidRDefault="001850D7" w:rsidP="001850D7">
      <w:pPr>
        <w:numPr>
          <w:ilvl w:val="0"/>
          <w:numId w:val="15"/>
        </w:numPr>
        <w:tabs>
          <w:tab w:val="left" w:pos="0"/>
          <w:tab w:val="left" w:pos="993"/>
        </w:tabs>
        <w:ind w:left="993" w:right="-263" w:hanging="993"/>
        <w:jc w:val="both"/>
        <w:rPr>
          <w:rFonts w:ascii="Century Gothic" w:eastAsia="Calibri" w:hAnsi="Century Gothic" w:cs="Courier New"/>
          <w:sz w:val="22"/>
          <w:szCs w:val="22"/>
        </w:rPr>
      </w:pPr>
      <w:r w:rsidRPr="001850D7">
        <w:rPr>
          <w:rFonts w:ascii="Century Gothic" w:eastAsia="Calibri" w:hAnsi="Century Gothic" w:cs="Courier New"/>
          <w:sz w:val="22"/>
          <w:szCs w:val="22"/>
        </w:rPr>
        <w:t>Modificación de la autorización del fraccionamiento habitacional unifamiliar denominado, Sierra Vista III-A, Sierra Vista III-B y Sierra Vista III-C.</w:t>
      </w:r>
    </w:p>
    <w:p w:rsidR="001850D7" w:rsidRPr="001850D7" w:rsidRDefault="001850D7" w:rsidP="001850D7">
      <w:pPr>
        <w:tabs>
          <w:tab w:val="left" w:pos="0"/>
          <w:tab w:val="left" w:pos="851"/>
        </w:tabs>
        <w:ind w:left="851" w:right="-263"/>
        <w:jc w:val="both"/>
        <w:rPr>
          <w:rFonts w:ascii="Century Gothic" w:eastAsia="Calibri" w:hAnsi="Century Gothic" w:cs="Courier New"/>
          <w:sz w:val="22"/>
          <w:szCs w:val="22"/>
        </w:rPr>
      </w:pPr>
    </w:p>
    <w:p w:rsidR="001850D7" w:rsidRPr="001850D7" w:rsidRDefault="001850D7" w:rsidP="001850D7">
      <w:pPr>
        <w:numPr>
          <w:ilvl w:val="0"/>
          <w:numId w:val="15"/>
        </w:numPr>
        <w:tabs>
          <w:tab w:val="left" w:pos="0"/>
          <w:tab w:val="left" w:pos="993"/>
        </w:tabs>
        <w:ind w:left="993" w:right="-263" w:hanging="993"/>
        <w:jc w:val="both"/>
        <w:rPr>
          <w:rFonts w:ascii="Century Gothic" w:eastAsia="Calibri" w:hAnsi="Century Gothic" w:cs="Courier New"/>
          <w:sz w:val="22"/>
          <w:szCs w:val="22"/>
        </w:rPr>
      </w:pPr>
      <w:r w:rsidRPr="001850D7">
        <w:rPr>
          <w:rFonts w:ascii="Century Gothic" w:eastAsia="Calibri" w:hAnsi="Century Gothic" w:cs="Courier New"/>
          <w:sz w:val="22"/>
          <w:szCs w:val="22"/>
        </w:rPr>
        <w:t>Modificación de la autorización del fraccionamiento habitacional denominado Privadas Florencia.</w:t>
      </w:r>
    </w:p>
    <w:p w:rsidR="001850D7" w:rsidRPr="001850D7" w:rsidRDefault="001850D7" w:rsidP="001850D7">
      <w:pPr>
        <w:tabs>
          <w:tab w:val="left" w:pos="0"/>
          <w:tab w:val="left" w:pos="851"/>
        </w:tabs>
        <w:ind w:left="851" w:right="-263"/>
        <w:jc w:val="both"/>
        <w:rPr>
          <w:rFonts w:ascii="Century Gothic" w:eastAsia="Calibri" w:hAnsi="Century Gothic" w:cs="Courier New"/>
          <w:sz w:val="22"/>
          <w:szCs w:val="22"/>
        </w:rPr>
      </w:pPr>
    </w:p>
    <w:p w:rsidR="001850D7" w:rsidRPr="001850D7" w:rsidRDefault="001850D7" w:rsidP="001850D7">
      <w:pPr>
        <w:numPr>
          <w:ilvl w:val="0"/>
          <w:numId w:val="15"/>
        </w:numPr>
        <w:tabs>
          <w:tab w:val="left" w:pos="0"/>
          <w:tab w:val="left" w:pos="993"/>
        </w:tabs>
        <w:ind w:left="993" w:right="-263" w:hanging="993"/>
        <w:jc w:val="both"/>
        <w:rPr>
          <w:rFonts w:ascii="Century Gothic" w:eastAsia="Calibri" w:hAnsi="Century Gothic" w:cs="Courier New"/>
          <w:sz w:val="22"/>
          <w:szCs w:val="22"/>
        </w:rPr>
      </w:pPr>
      <w:r w:rsidRPr="001850D7">
        <w:rPr>
          <w:rFonts w:ascii="Century Gothic" w:eastAsia="Calibri" w:hAnsi="Century Gothic" w:cs="Courier New"/>
          <w:sz w:val="22"/>
          <w:szCs w:val="22"/>
        </w:rPr>
        <w:t>Modificación de la autorización del fraccionamiento habitacional denominado Urbivilla Bonita Secciones I y II Etapas I al IX.</w:t>
      </w:r>
    </w:p>
    <w:p w:rsidR="001850D7" w:rsidRPr="001850D7" w:rsidRDefault="001850D7" w:rsidP="001850D7">
      <w:pPr>
        <w:tabs>
          <w:tab w:val="left" w:pos="0"/>
          <w:tab w:val="left" w:pos="851"/>
        </w:tabs>
        <w:ind w:left="851" w:right="-263"/>
        <w:jc w:val="both"/>
        <w:rPr>
          <w:rFonts w:ascii="Century Gothic" w:eastAsia="Calibri" w:hAnsi="Century Gothic" w:cs="Courier New"/>
          <w:sz w:val="22"/>
          <w:szCs w:val="22"/>
        </w:rPr>
      </w:pPr>
    </w:p>
    <w:p w:rsidR="001850D7" w:rsidRPr="001850D7" w:rsidRDefault="001850D7" w:rsidP="001850D7">
      <w:pPr>
        <w:numPr>
          <w:ilvl w:val="0"/>
          <w:numId w:val="15"/>
        </w:numPr>
        <w:tabs>
          <w:tab w:val="left" w:pos="0"/>
          <w:tab w:val="left" w:pos="993"/>
        </w:tabs>
        <w:ind w:left="993" w:right="-263" w:hanging="993"/>
        <w:jc w:val="both"/>
        <w:rPr>
          <w:rFonts w:ascii="Century Gothic" w:eastAsia="Calibri" w:hAnsi="Century Gothic" w:cs="Courier New"/>
          <w:sz w:val="22"/>
          <w:szCs w:val="22"/>
        </w:rPr>
      </w:pPr>
      <w:r w:rsidRPr="001850D7">
        <w:rPr>
          <w:rFonts w:ascii="Century Gothic" w:eastAsia="Calibri" w:hAnsi="Century Gothic" w:cs="Courier New"/>
          <w:sz w:val="22"/>
          <w:szCs w:val="22"/>
        </w:rPr>
        <w:t>Modificación del Condominio Industrial denominado Parque Industrial San Jerónimo.</w:t>
      </w:r>
    </w:p>
    <w:p w:rsidR="001850D7" w:rsidRPr="001850D7" w:rsidRDefault="001850D7" w:rsidP="001850D7">
      <w:pPr>
        <w:tabs>
          <w:tab w:val="left" w:pos="0"/>
          <w:tab w:val="left" w:pos="851"/>
        </w:tabs>
        <w:ind w:left="851" w:right="-263"/>
        <w:jc w:val="both"/>
        <w:rPr>
          <w:rFonts w:ascii="Century Gothic" w:eastAsia="Calibri" w:hAnsi="Century Gothic" w:cs="Courier New"/>
          <w:sz w:val="22"/>
          <w:szCs w:val="22"/>
        </w:rPr>
      </w:pPr>
    </w:p>
    <w:p w:rsidR="001850D7" w:rsidRPr="001850D7" w:rsidRDefault="001850D7" w:rsidP="001850D7">
      <w:pPr>
        <w:numPr>
          <w:ilvl w:val="0"/>
          <w:numId w:val="15"/>
        </w:numPr>
        <w:tabs>
          <w:tab w:val="left" w:pos="0"/>
          <w:tab w:val="left" w:pos="993"/>
        </w:tabs>
        <w:ind w:left="993" w:right="-263" w:hanging="993"/>
        <w:jc w:val="both"/>
        <w:rPr>
          <w:rFonts w:ascii="Century Gothic" w:eastAsia="Calibri" w:hAnsi="Century Gothic" w:cs="Courier New"/>
          <w:sz w:val="22"/>
          <w:szCs w:val="22"/>
        </w:rPr>
      </w:pPr>
      <w:r w:rsidRPr="001850D7">
        <w:rPr>
          <w:rFonts w:ascii="Century Gothic" w:eastAsia="Calibri" w:hAnsi="Century Gothic" w:cs="Courier New"/>
          <w:sz w:val="22"/>
          <w:szCs w:val="22"/>
        </w:rPr>
        <w:lastRenderedPageBreak/>
        <w:t>Autorización del Fraccionamiento habitacional unifamiliar en Régimen de Propiedad en Condominio a denominarse Novento Residencial.</w:t>
      </w:r>
    </w:p>
    <w:p w:rsidR="001850D7" w:rsidRPr="001850D7" w:rsidRDefault="001850D7" w:rsidP="001850D7">
      <w:pPr>
        <w:tabs>
          <w:tab w:val="left" w:pos="0"/>
          <w:tab w:val="left" w:pos="851"/>
        </w:tabs>
        <w:ind w:left="851" w:right="-263"/>
        <w:jc w:val="both"/>
        <w:rPr>
          <w:rFonts w:ascii="Century Gothic" w:eastAsia="Calibri" w:hAnsi="Century Gothic" w:cs="Courier New"/>
          <w:sz w:val="22"/>
          <w:szCs w:val="22"/>
        </w:rPr>
      </w:pPr>
    </w:p>
    <w:p w:rsidR="001850D7" w:rsidRPr="001850D7" w:rsidRDefault="001850D7" w:rsidP="001850D7">
      <w:pPr>
        <w:numPr>
          <w:ilvl w:val="0"/>
          <w:numId w:val="15"/>
        </w:numPr>
        <w:tabs>
          <w:tab w:val="left" w:pos="0"/>
          <w:tab w:val="left" w:pos="993"/>
        </w:tabs>
        <w:ind w:left="993" w:right="-263" w:hanging="993"/>
        <w:jc w:val="both"/>
        <w:rPr>
          <w:rFonts w:ascii="Century Gothic" w:eastAsia="Calibri" w:hAnsi="Century Gothic" w:cs="Courier New"/>
          <w:sz w:val="22"/>
          <w:szCs w:val="22"/>
        </w:rPr>
      </w:pPr>
      <w:r w:rsidRPr="001850D7">
        <w:rPr>
          <w:rFonts w:ascii="Century Gothic" w:eastAsia="Calibri" w:hAnsi="Century Gothic" w:cs="Courier New"/>
          <w:sz w:val="22"/>
          <w:szCs w:val="22"/>
        </w:rPr>
        <w:t>Autorización del Régimen de Propiedad en Condominio Industrial a denominarse Condominio de Bodegas CNJ.</w:t>
      </w:r>
    </w:p>
    <w:p w:rsidR="001850D7" w:rsidRPr="001850D7" w:rsidRDefault="001850D7" w:rsidP="001850D7">
      <w:pPr>
        <w:tabs>
          <w:tab w:val="left" w:pos="0"/>
          <w:tab w:val="left" w:pos="851"/>
        </w:tabs>
        <w:ind w:left="851" w:right="-263"/>
        <w:jc w:val="both"/>
        <w:rPr>
          <w:rFonts w:ascii="Century Gothic" w:eastAsia="Calibri" w:hAnsi="Century Gothic" w:cs="Courier New"/>
          <w:sz w:val="22"/>
          <w:szCs w:val="22"/>
        </w:rPr>
      </w:pPr>
    </w:p>
    <w:p w:rsidR="001850D7" w:rsidRPr="001850D7" w:rsidRDefault="001850D7" w:rsidP="001850D7">
      <w:pPr>
        <w:numPr>
          <w:ilvl w:val="0"/>
          <w:numId w:val="15"/>
        </w:numPr>
        <w:tabs>
          <w:tab w:val="left" w:pos="0"/>
          <w:tab w:val="left" w:pos="993"/>
        </w:tabs>
        <w:ind w:left="993" w:right="-263" w:hanging="993"/>
        <w:jc w:val="both"/>
        <w:rPr>
          <w:rFonts w:ascii="Century Gothic" w:eastAsia="Calibri" w:hAnsi="Century Gothic" w:cs="Courier New"/>
          <w:sz w:val="22"/>
          <w:szCs w:val="22"/>
        </w:rPr>
      </w:pPr>
      <w:r w:rsidRPr="001850D7">
        <w:rPr>
          <w:rFonts w:ascii="Century Gothic" w:eastAsia="Calibri" w:hAnsi="Century Gothic" w:cs="Courier New"/>
          <w:sz w:val="22"/>
          <w:szCs w:val="22"/>
        </w:rPr>
        <w:t>Autorización para emitir un exhorto a las ligas deportivas.</w:t>
      </w:r>
    </w:p>
    <w:p w:rsidR="001850D7" w:rsidRPr="001850D7" w:rsidRDefault="001850D7" w:rsidP="001850D7">
      <w:pPr>
        <w:tabs>
          <w:tab w:val="left" w:pos="0"/>
          <w:tab w:val="left" w:pos="851"/>
        </w:tabs>
        <w:ind w:right="-263"/>
        <w:jc w:val="both"/>
        <w:rPr>
          <w:rFonts w:ascii="Century Gothic" w:eastAsia="Calibri" w:hAnsi="Century Gothic" w:cs="Courier New"/>
          <w:sz w:val="22"/>
          <w:szCs w:val="22"/>
        </w:rPr>
      </w:pPr>
    </w:p>
    <w:p w:rsidR="001850D7" w:rsidRPr="001850D7" w:rsidRDefault="001850D7" w:rsidP="001850D7">
      <w:pPr>
        <w:numPr>
          <w:ilvl w:val="0"/>
          <w:numId w:val="15"/>
        </w:numPr>
        <w:tabs>
          <w:tab w:val="left" w:pos="0"/>
          <w:tab w:val="left" w:pos="993"/>
        </w:tabs>
        <w:ind w:left="993" w:right="-263" w:hanging="993"/>
        <w:jc w:val="both"/>
        <w:rPr>
          <w:rFonts w:ascii="Century Gothic" w:eastAsia="Calibri" w:hAnsi="Century Gothic" w:cs="Courier New"/>
          <w:sz w:val="22"/>
          <w:szCs w:val="22"/>
        </w:rPr>
      </w:pPr>
      <w:r w:rsidRPr="001850D7">
        <w:rPr>
          <w:rFonts w:ascii="Century Gothic" w:eastAsia="Calibri" w:hAnsi="Century Gothic" w:cs="Courier New"/>
          <w:sz w:val="22"/>
          <w:szCs w:val="22"/>
        </w:rPr>
        <w:t>Proyecto de acuerdo para instituir la entrega del “Reconocimiento a la Empresa Ejemplar por su Responsabilidad Social”.</w:t>
      </w:r>
    </w:p>
    <w:p w:rsidR="001850D7" w:rsidRPr="001850D7" w:rsidRDefault="001850D7" w:rsidP="001850D7">
      <w:pPr>
        <w:tabs>
          <w:tab w:val="left" w:pos="0"/>
          <w:tab w:val="left" w:pos="851"/>
        </w:tabs>
        <w:ind w:left="851" w:right="-263"/>
        <w:jc w:val="both"/>
        <w:rPr>
          <w:rFonts w:ascii="Century Gothic" w:eastAsia="Calibri" w:hAnsi="Century Gothic" w:cs="Courier New"/>
          <w:sz w:val="22"/>
          <w:szCs w:val="22"/>
        </w:rPr>
      </w:pPr>
    </w:p>
    <w:p w:rsidR="001850D7" w:rsidRPr="001850D7" w:rsidRDefault="001850D7" w:rsidP="001850D7">
      <w:pPr>
        <w:numPr>
          <w:ilvl w:val="0"/>
          <w:numId w:val="15"/>
        </w:numPr>
        <w:tabs>
          <w:tab w:val="left" w:pos="0"/>
          <w:tab w:val="left" w:pos="993"/>
        </w:tabs>
        <w:ind w:left="993" w:right="-263" w:hanging="993"/>
        <w:jc w:val="both"/>
        <w:rPr>
          <w:rFonts w:ascii="Century Gothic" w:eastAsia="Calibri" w:hAnsi="Century Gothic" w:cs="Courier New"/>
          <w:sz w:val="22"/>
          <w:szCs w:val="22"/>
        </w:rPr>
      </w:pPr>
      <w:r w:rsidRPr="001850D7">
        <w:rPr>
          <w:rFonts w:ascii="Century Gothic" w:eastAsia="Calibri" w:hAnsi="Century Gothic" w:cs="Courier New"/>
          <w:sz w:val="22"/>
          <w:szCs w:val="22"/>
        </w:rPr>
        <w:t xml:space="preserve">Proyecto </w:t>
      </w:r>
      <w:bookmarkStart w:id="0" w:name="_Hlk48296169"/>
      <w:r w:rsidRPr="001850D7">
        <w:rPr>
          <w:rFonts w:ascii="Century Gothic" w:eastAsia="Calibri" w:hAnsi="Century Gothic" w:cs="Courier New"/>
          <w:sz w:val="22"/>
          <w:szCs w:val="22"/>
        </w:rPr>
        <w:t>de acuerdo para emitir un exhorto al Gobierno del Estado de Chihuahua y al Fideicomiso de Puentes Fronterizos, para que, en las obras que están desarrollando en éste Municipio, consideren la recuperación de la flora</w:t>
      </w:r>
      <w:bookmarkEnd w:id="0"/>
      <w:r w:rsidRPr="001850D7">
        <w:rPr>
          <w:rFonts w:ascii="Century Gothic" w:eastAsia="Calibri" w:hAnsi="Century Gothic" w:cs="Courier New"/>
          <w:sz w:val="22"/>
          <w:szCs w:val="22"/>
        </w:rPr>
        <w:t>.</w:t>
      </w:r>
    </w:p>
    <w:p w:rsidR="001850D7" w:rsidRPr="001850D7" w:rsidRDefault="001850D7" w:rsidP="001850D7">
      <w:pPr>
        <w:tabs>
          <w:tab w:val="left" w:pos="0"/>
          <w:tab w:val="left" w:pos="851"/>
        </w:tabs>
        <w:ind w:left="851" w:right="-263"/>
        <w:jc w:val="both"/>
        <w:rPr>
          <w:rFonts w:ascii="Century Gothic" w:eastAsia="Calibri" w:hAnsi="Century Gothic" w:cs="Courier New"/>
          <w:sz w:val="22"/>
          <w:szCs w:val="22"/>
        </w:rPr>
      </w:pPr>
    </w:p>
    <w:p w:rsidR="001850D7" w:rsidRPr="001850D7" w:rsidRDefault="001850D7" w:rsidP="001850D7">
      <w:pPr>
        <w:numPr>
          <w:ilvl w:val="0"/>
          <w:numId w:val="15"/>
        </w:numPr>
        <w:tabs>
          <w:tab w:val="left" w:pos="0"/>
          <w:tab w:val="left" w:pos="993"/>
        </w:tabs>
        <w:ind w:left="993" w:right="-263" w:hanging="993"/>
        <w:jc w:val="both"/>
        <w:rPr>
          <w:rFonts w:ascii="Century Gothic" w:eastAsia="Calibri" w:hAnsi="Century Gothic" w:cs="Courier New"/>
          <w:sz w:val="22"/>
          <w:szCs w:val="22"/>
        </w:rPr>
      </w:pPr>
      <w:r w:rsidRPr="001850D7">
        <w:rPr>
          <w:rFonts w:ascii="Century Gothic" w:eastAsia="Calibri" w:hAnsi="Century Gothic" w:cs="Courier New"/>
          <w:sz w:val="22"/>
          <w:szCs w:val="22"/>
        </w:rPr>
        <w:t>Clausura de la sesión.</w:t>
      </w:r>
    </w:p>
    <w:p w:rsidR="003A15FA" w:rsidRPr="001850D7" w:rsidRDefault="003A15FA" w:rsidP="006D6F97">
      <w:pPr>
        <w:tabs>
          <w:tab w:val="left" w:pos="993"/>
        </w:tabs>
        <w:ind w:left="993" w:right="-263" w:hanging="567"/>
        <w:jc w:val="both"/>
        <w:rPr>
          <w:rFonts w:ascii="Century Gothic" w:hAnsi="Century Gothic" w:cs="Courier New"/>
          <w:sz w:val="22"/>
          <w:szCs w:val="22"/>
        </w:rPr>
      </w:pPr>
    </w:p>
    <w:p w:rsidR="003A15FA" w:rsidRPr="001850D7" w:rsidRDefault="003A15FA" w:rsidP="006D6F97">
      <w:pPr>
        <w:autoSpaceDE w:val="0"/>
        <w:autoSpaceDN w:val="0"/>
        <w:adjustRightInd w:val="0"/>
        <w:jc w:val="both"/>
        <w:rPr>
          <w:rFonts w:ascii="Century Gothic" w:hAnsi="Century Gothic" w:cs="Arial"/>
          <w:b/>
          <w:spacing w:val="-3"/>
          <w:sz w:val="22"/>
          <w:szCs w:val="22"/>
        </w:rPr>
      </w:pPr>
    </w:p>
    <w:p w:rsidR="000F5926" w:rsidRPr="006D6F97" w:rsidRDefault="00D92180" w:rsidP="006D6F97">
      <w:pPr>
        <w:autoSpaceDE w:val="0"/>
        <w:autoSpaceDN w:val="0"/>
        <w:adjustRightInd w:val="0"/>
        <w:jc w:val="both"/>
        <w:rPr>
          <w:rFonts w:ascii="Century Gothic" w:hAnsi="Century Gothic" w:cs="Arial"/>
          <w:sz w:val="22"/>
          <w:szCs w:val="22"/>
        </w:rPr>
      </w:pPr>
      <w:r w:rsidRPr="006D6F97">
        <w:rPr>
          <w:rFonts w:ascii="Century Gothic" w:hAnsi="Century Gothic" w:cs="Arial"/>
          <w:b/>
          <w:spacing w:val="-3"/>
          <w:sz w:val="22"/>
          <w:szCs w:val="22"/>
        </w:rPr>
        <w:t>ASUNTO NUMERO UNO.-</w:t>
      </w:r>
      <w:r w:rsidRPr="006D6F97">
        <w:rPr>
          <w:rFonts w:ascii="Century Gothic" w:hAnsi="Century Gothic" w:cs="Arial"/>
          <w:spacing w:val="-3"/>
          <w:sz w:val="22"/>
          <w:szCs w:val="22"/>
        </w:rPr>
        <w:t xml:space="preserve"> </w:t>
      </w:r>
      <w:r w:rsidRPr="006D6F97">
        <w:rPr>
          <w:rFonts w:ascii="Century Gothic" w:hAnsi="Century Gothic" w:cs="Arial"/>
          <w:sz w:val="22"/>
          <w:szCs w:val="22"/>
        </w:rPr>
        <w:t xml:space="preserve">Conforme a la toma de lista de asistencia se encontraron presentes: </w:t>
      </w:r>
      <w:r w:rsidRPr="006D6F97">
        <w:rPr>
          <w:rFonts w:ascii="Century Gothic" w:hAnsi="Century Gothic" w:cs="Arial"/>
          <w:bCs/>
          <w:sz w:val="22"/>
          <w:szCs w:val="22"/>
        </w:rPr>
        <w:t>el ciudadano Presidente Municipal</w:t>
      </w:r>
      <w:r w:rsidR="003A15FA" w:rsidRPr="006D6F97">
        <w:rPr>
          <w:rFonts w:ascii="Century Gothic" w:hAnsi="Century Gothic" w:cs="Arial"/>
          <w:bCs/>
          <w:sz w:val="22"/>
          <w:szCs w:val="22"/>
        </w:rPr>
        <w:t xml:space="preserve"> HÉCTOR ARMANDO CABADA ALVÍDREZ</w:t>
      </w:r>
      <w:r w:rsidR="00AC1B31" w:rsidRPr="006D6F97">
        <w:rPr>
          <w:rFonts w:ascii="Century Gothic" w:hAnsi="Century Gothic" w:cs="Arial"/>
          <w:bCs/>
          <w:sz w:val="22"/>
          <w:szCs w:val="22"/>
        </w:rPr>
        <w:t xml:space="preserve">, la ciudadana Síndica Municipal </w:t>
      </w:r>
      <w:r w:rsidR="00AC1B31" w:rsidRPr="006D6F97">
        <w:rPr>
          <w:rFonts w:ascii="Century Gothic" w:hAnsi="Century Gothic" w:cs="Arial"/>
          <w:sz w:val="22"/>
          <w:szCs w:val="22"/>
        </w:rPr>
        <w:t>LETICIA ORTEGA MÁYNEZ</w:t>
      </w:r>
      <w:r w:rsidRPr="006D6F97">
        <w:rPr>
          <w:rFonts w:ascii="Century Gothic" w:hAnsi="Century Gothic" w:cs="Arial"/>
          <w:bCs/>
          <w:sz w:val="22"/>
          <w:szCs w:val="22"/>
        </w:rPr>
        <w:t xml:space="preserve"> y los ciudadanos Regidores </w:t>
      </w:r>
      <w:r w:rsidRPr="006D6F97">
        <w:rPr>
          <w:rFonts w:ascii="Century Gothic" w:hAnsi="Century Gothic" w:cs="Arial"/>
          <w:sz w:val="22"/>
          <w:szCs w:val="22"/>
        </w:rPr>
        <w:t xml:space="preserve">JACQUELINE ARMENDÁRIZ MARTÍNEZ, AMPARO BELTRÁN CEBALLOS, OLIVIA BONILLA SOTO, PERLA PATRICIA BUSTAMANTE CORONA, JESÚS JOSÉ </w:t>
      </w:r>
      <w:r w:rsidR="000419BE" w:rsidRPr="006D6F97">
        <w:rPr>
          <w:rFonts w:ascii="Century Gothic" w:hAnsi="Century Gothic" w:cs="Arial"/>
          <w:sz w:val="22"/>
          <w:szCs w:val="22"/>
        </w:rPr>
        <w:t>DÍAZ MONÁRREZ</w:t>
      </w:r>
      <w:r w:rsidRPr="006D6F97">
        <w:rPr>
          <w:rFonts w:ascii="Century Gothic" w:hAnsi="Century Gothic" w:cs="Arial"/>
          <w:sz w:val="22"/>
          <w:szCs w:val="22"/>
        </w:rPr>
        <w:t xml:space="preserve">, LUZ ELENA ESQUIVEL SÁENZ, ÓSCAR ARTURO GALLEGOS GONZÁLEZ, ALBERTO ENRIQUE GUZMÁN AGUILAR, MÓNICA PATRICIA MENDOZA RÍOS, CARLOS PONCE TORRES, JUANA REYES ESPEJO, MARTHA LETICIA REYES MARTÍNEZ, LAURA YANELY RODRÍGUEZ MIRELES, SILVIA SÁNCHEZ MÁRQUEZ, ALFREDO SEÁÑEZ NÁJERA, </w:t>
      </w:r>
      <w:r w:rsidR="00AC1B31" w:rsidRPr="006D6F97">
        <w:rPr>
          <w:rFonts w:ascii="Century Gothic" w:hAnsi="Century Gothic" w:cs="Arial"/>
          <w:sz w:val="22"/>
          <w:szCs w:val="22"/>
        </w:rPr>
        <w:t xml:space="preserve">MAGDALENO SILVA LÓPEZ, </w:t>
      </w:r>
      <w:r w:rsidRPr="006D6F97">
        <w:rPr>
          <w:rFonts w:ascii="Century Gothic" w:hAnsi="Century Gothic" w:cs="Arial"/>
          <w:sz w:val="22"/>
          <w:szCs w:val="22"/>
        </w:rPr>
        <w:t>JOSÉ UBALDO SOLÍS, ENRIQUE TORRES VALADEZ y MARÍA DEL ROSARIO VALADEZ ARANDA</w:t>
      </w:r>
      <w:r w:rsidRPr="006D6F97">
        <w:rPr>
          <w:rFonts w:ascii="Century Gothic" w:hAnsi="Century Gothic" w:cs="Arial"/>
          <w:bCs/>
          <w:sz w:val="22"/>
          <w:szCs w:val="22"/>
        </w:rPr>
        <w:t xml:space="preserve">; así como el ciudadano Licenciado MACLOVIO MURILLO CHÁVEZ, Secretario de la Presidencia Municipal y del Honorable Ayuntamiento. </w:t>
      </w:r>
      <w:r w:rsidR="003A15FA" w:rsidRPr="006D6F97">
        <w:rPr>
          <w:rFonts w:ascii="Century Gothic" w:hAnsi="Century Gothic" w:cs="Arial"/>
          <w:bCs/>
          <w:sz w:val="22"/>
          <w:szCs w:val="22"/>
        </w:rPr>
        <w:t xml:space="preserve"> </w:t>
      </w:r>
      <w:r w:rsidR="00CD6E94" w:rsidRPr="00C33971">
        <w:rPr>
          <w:rFonts w:ascii="Century Gothic" w:hAnsi="Century Gothic" w:cs="Arial"/>
          <w:bCs/>
          <w:sz w:val="22"/>
          <w:szCs w:val="22"/>
        </w:rPr>
        <w:t>Se hizo constar que se encontró ausente</w:t>
      </w:r>
      <w:r w:rsidR="00CD6E94">
        <w:rPr>
          <w:rFonts w:ascii="Century Gothic" w:hAnsi="Century Gothic" w:cs="Arial"/>
          <w:bCs/>
          <w:sz w:val="22"/>
          <w:szCs w:val="22"/>
        </w:rPr>
        <w:t xml:space="preserve"> previo aviso justificado el Regidor RENE CARRASCO ROJO.</w:t>
      </w:r>
    </w:p>
    <w:p w:rsidR="006B3525" w:rsidRPr="006D6F97" w:rsidRDefault="006B3525" w:rsidP="006D6F97">
      <w:pPr>
        <w:autoSpaceDE w:val="0"/>
        <w:autoSpaceDN w:val="0"/>
        <w:adjustRightInd w:val="0"/>
        <w:jc w:val="both"/>
        <w:rPr>
          <w:rFonts w:ascii="Century Gothic" w:hAnsi="Century Gothic" w:cs="Arial"/>
          <w:sz w:val="22"/>
          <w:szCs w:val="22"/>
        </w:rPr>
      </w:pPr>
    </w:p>
    <w:p w:rsidR="0061046D" w:rsidRDefault="0061046D" w:rsidP="006D6F97">
      <w:pPr>
        <w:autoSpaceDE w:val="0"/>
        <w:autoSpaceDN w:val="0"/>
        <w:adjustRightInd w:val="0"/>
        <w:jc w:val="both"/>
        <w:rPr>
          <w:rFonts w:ascii="Century Gothic" w:hAnsi="Century Gothic" w:cs="Arial"/>
          <w:sz w:val="22"/>
          <w:szCs w:val="22"/>
        </w:rPr>
      </w:pPr>
    </w:p>
    <w:p w:rsidR="000F5926" w:rsidRPr="006D6F97" w:rsidRDefault="000F5926" w:rsidP="006D6F97">
      <w:pPr>
        <w:autoSpaceDE w:val="0"/>
        <w:autoSpaceDN w:val="0"/>
        <w:adjustRightInd w:val="0"/>
        <w:jc w:val="both"/>
        <w:rPr>
          <w:rFonts w:ascii="Century Gothic" w:hAnsi="Century Gothic" w:cs="Arial"/>
          <w:sz w:val="22"/>
          <w:szCs w:val="22"/>
        </w:rPr>
      </w:pPr>
      <w:r w:rsidRPr="006D6F97">
        <w:rPr>
          <w:rFonts w:ascii="Century Gothic" w:hAnsi="Century Gothic" w:cs="Arial"/>
          <w:sz w:val="22"/>
          <w:szCs w:val="22"/>
        </w:rPr>
        <w:t xml:space="preserve">Estando presentes la </w:t>
      </w:r>
      <w:r w:rsidR="00CD6E94">
        <w:rPr>
          <w:rFonts w:ascii="Century Gothic" w:hAnsi="Century Gothic" w:cs="Arial"/>
          <w:sz w:val="22"/>
          <w:szCs w:val="22"/>
        </w:rPr>
        <w:t xml:space="preserve">mayoría </w:t>
      </w:r>
      <w:r w:rsidRPr="006D6F97">
        <w:rPr>
          <w:rFonts w:ascii="Century Gothic" w:hAnsi="Century Gothic" w:cs="Arial"/>
          <w:sz w:val="22"/>
          <w:szCs w:val="22"/>
        </w:rPr>
        <w:t xml:space="preserve">de los miembros del Honorable Ayuntamiento del Municipio de Juárez, Chihuahua y habiéndose certificado por el </w:t>
      </w:r>
      <w:r w:rsidRPr="006D6F97">
        <w:rPr>
          <w:rFonts w:ascii="Century Gothic" w:hAnsi="Century Gothic" w:cs="Arial"/>
          <w:bCs/>
          <w:sz w:val="22"/>
          <w:szCs w:val="22"/>
        </w:rPr>
        <w:t>Secretario de la Presidencia Municipal y del Honorable Ayunta</w:t>
      </w:r>
      <w:r w:rsidRPr="006D6F97">
        <w:rPr>
          <w:rFonts w:ascii="Century Gothic" w:hAnsi="Century Gothic" w:cs="Arial"/>
          <w:bCs/>
          <w:sz w:val="22"/>
          <w:szCs w:val="22"/>
        </w:rPr>
        <w:softHyphen/>
        <w:t>miento</w:t>
      </w:r>
      <w:r w:rsidRPr="006D6F97">
        <w:rPr>
          <w:rFonts w:ascii="Century Gothic" w:hAnsi="Century Gothic" w:cs="Arial"/>
          <w:sz w:val="22"/>
          <w:szCs w:val="22"/>
        </w:rPr>
        <w:t xml:space="preserve">, que todos ellos fueron debidamente notificados de la correspondiente convocatoria, se declaró la existencia de quórum, la legalidad de la instalación del Ayuntamiento </w:t>
      </w:r>
      <w:r w:rsidR="009E70BC" w:rsidRPr="006D6F97">
        <w:rPr>
          <w:rFonts w:ascii="Century Gothic" w:hAnsi="Century Gothic" w:cs="Arial"/>
          <w:sz w:val="22"/>
          <w:szCs w:val="22"/>
        </w:rPr>
        <w:t>y,</w:t>
      </w:r>
      <w:r w:rsidRPr="006D6F97">
        <w:rPr>
          <w:rFonts w:ascii="Century Gothic" w:hAnsi="Century Gothic" w:cs="Arial"/>
          <w:sz w:val="22"/>
          <w:szCs w:val="22"/>
        </w:rPr>
        <w:t xml:space="preserve"> por lo tanto, la validez de los acuerdos que en la sesión se tomen.</w:t>
      </w:r>
    </w:p>
    <w:p w:rsidR="000047DE" w:rsidRPr="006D6F97" w:rsidRDefault="000047DE" w:rsidP="006D6F97">
      <w:pPr>
        <w:tabs>
          <w:tab w:val="left" w:pos="546"/>
          <w:tab w:val="left" w:pos="4455"/>
        </w:tabs>
        <w:jc w:val="both"/>
        <w:rPr>
          <w:rFonts w:ascii="Century Gothic" w:hAnsi="Century Gothic" w:cs="Arial"/>
          <w:b/>
          <w:sz w:val="22"/>
          <w:szCs w:val="22"/>
        </w:rPr>
      </w:pPr>
    </w:p>
    <w:p w:rsidR="00481D92" w:rsidRPr="006D6F97" w:rsidRDefault="00481D92" w:rsidP="006D6F97">
      <w:pPr>
        <w:tabs>
          <w:tab w:val="left" w:pos="546"/>
          <w:tab w:val="left" w:pos="4455"/>
        </w:tabs>
        <w:jc w:val="both"/>
        <w:rPr>
          <w:rFonts w:ascii="Century Gothic" w:hAnsi="Century Gothic" w:cs="Arial"/>
          <w:b/>
          <w:sz w:val="22"/>
          <w:szCs w:val="22"/>
        </w:rPr>
      </w:pPr>
    </w:p>
    <w:p w:rsidR="009E1AB7" w:rsidRPr="006D6F97" w:rsidRDefault="00D01E4B" w:rsidP="006D6F97">
      <w:pPr>
        <w:pStyle w:val="Sinespaciado"/>
        <w:tabs>
          <w:tab w:val="left" w:pos="851"/>
        </w:tabs>
        <w:jc w:val="both"/>
        <w:rPr>
          <w:rFonts w:ascii="Century Gothic" w:eastAsia="MS Mincho" w:hAnsi="Century Gothic" w:cs="Arial"/>
          <w:bCs/>
          <w:sz w:val="22"/>
          <w:szCs w:val="22"/>
          <w:lang w:val="es-MX"/>
        </w:rPr>
      </w:pPr>
      <w:r w:rsidRPr="006D6F97">
        <w:rPr>
          <w:rFonts w:ascii="Century Gothic" w:hAnsi="Century Gothic" w:cs="Arial"/>
          <w:b/>
          <w:sz w:val="22"/>
          <w:szCs w:val="22"/>
          <w:lang w:val="es-MX"/>
        </w:rPr>
        <w:t xml:space="preserve">ASUNTO NUMERO DOS.- </w:t>
      </w:r>
      <w:r w:rsidR="00D0105D" w:rsidRPr="006D6F97">
        <w:rPr>
          <w:rFonts w:ascii="Century Gothic" w:eastAsia="MS Mincho" w:hAnsi="Century Gothic" w:cs="Arial"/>
          <w:bCs/>
          <w:sz w:val="22"/>
          <w:szCs w:val="22"/>
          <w:lang w:val="es-MX"/>
        </w:rPr>
        <w:t xml:space="preserve">Toda vez que </w:t>
      </w:r>
      <w:r w:rsidR="0047193C" w:rsidRPr="006D6F97">
        <w:rPr>
          <w:rFonts w:ascii="Century Gothic" w:eastAsia="MS Mincho" w:hAnsi="Century Gothic" w:cs="Arial"/>
          <w:bCs/>
          <w:sz w:val="22"/>
          <w:szCs w:val="22"/>
          <w:lang w:val="es-MX"/>
        </w:rPr>
        <w:t>l</w:t>
      </w:r>
      <w:r w:rsidR="00D37690">
        <w:rPr>
          <w:rFonts w:ascii="Century Gothic" w:eastAsia="MS Mincho" w:hAnsi="Century Gothic" w:cs="Arial"/>
          <w:bCs/>
          <w:sz w:val="22"/>
          <w:szCs w:val="22"/>
          <w:lang w:val="es-MX"/>
        </w:rPr>
        <w:t>as</w:t>
      </w:r>
      <w:r w:rsidR="003E4691" w:rsidRPr="006D6F97">
        <w:rPr>
          <w:rFonts w:ascii="Century Gothic" w:eastAsia="MS Mincho" w:hAnsi="Century Gothic" w:cs="Arial"/>
          <w:bCs/>
          <w:sz w:val="22"/>
          <w:szCs w:val="22"/>
          <w:lang w:val="es-MX"/>
        </w:rPr>
        <w:t xml:space="preserve"> </w:t>
      </w:r>
      <w:r w:rsidR="00D0105D" w:rsidRPr="006D6F97">
        <w:rPr>
          <w:rFonts w:ascii="Century Gothic" w:hAnsi="Century Gothic" w:cs="Courier New"/>
          <w:sz w:val="22"/>
          <w:szCs w:val="22"/>
          <w:lang w:val="es-MX"/>
        </w:rPr>
        <w:t>acta</w:t>
      </w:r>
      <w:r w:rsidR="00D37690">
        <w:rPr>
          <w:rFonts w:ascii="Century Gothic" w:hAnsi="Century Gothic" w:cs="Courier New"/>
          <w:sz w:val="22"/>
          <w:szCs w:val="22"/>
          <w:lang w:val="es-MX"/>
        </w:rPr>
        <w:t>s</w:t>
      </w:r>
      <w:r w:rsidR="00B12E75" w:rsidRPr="006D6F97">
        <w:rPr>
          <w:rFonts w:ascii="Century Gothic" w:hAnsi="Century Gothic" w:cs="Courier New"/>
          <w:sz w:val="22"/>
          <w:szCs w:val="22"/>
          <w:lang w:val="es-MX"/>
        </w:rPr>
        <w:t xml:space="preserve"> de la</w:t>
      </w:r>
      <w:r w:rsidR="00D37690">
        <w:rPr>
          <w:rFonts w:ascii="Century Gothic" w:hAnsi="Century Gothic" w:cs="Courier New"/>
          <w:sz w:val="22"/>
          <w:szCs w:val="22"/>
          <w:lang w:val="es-MX"/>
        </w:rPr>
        <w:t>s</w:t>
      </w:r>
      <w:r w:rsidR="00B12E75" w:rsidRPr="006D6F97">
        <w:rPr>
          <w:rFonts w:ascii="Century Gothic" w:hAnsi="Century Gothic" w:cs="Courier New"/>
          <w:sz w:val="22"/>
          <w:szCs w:val="22"/>
          <w:lang w:val="es-MX"/>
        </w:rPr>
        <w:t xml:space="preserve"> </w:t>
      </w:r>
      <w:r w:rsidR="00D92180" w:rsidRPr="006D6F97">
        <w:rPr>
          <w:rFonts w:ascii="Century Gothic" w:hAnsi="Century Gothic" w:cs="Courier New"/>
          <w:sz w:val="22"/>
          <w:szCs w:val="22"/>
          <w:lang w:val="es-MX"/>
        </w:rPr>
        <w:t>sesi</w:t>
      </w:r>
      <w:r w:rsidR="00D37690">
        <w:rPr>
          <w:rFonts w:ascii="Century Gothic" w:hAnsi="Century Gothic" w:cs="Courier New"/>
          <w:sz w:val="22"/>
          <w:szCs w:val="22"/>
          <w:lang w:val="es-MX"/>
        </w:rPr>
        <w:t xml:space="preserve">ones </w:t>
      </w:r>
      <w:r w:rsidR="00D37690" w:rsidRPr="00D37690">
        <w:rPr>
          <w:rFonts w:ascii="Century Gothic" w:eastAsia="Calibri" w:hAnsi="Century Gothic" w:cs="Courier New"/>
          <w:sz w:val="22"/>
          <w:szCs w:val="22"/>
          <w:lang w:val="es-MX"/>
        </w:rPr>
        <w:t>74 ordinaria, 75 y 76 extraordinarias</w:t>
      </w:r>
      <w:r w:rsidR="00D92180" w:rsidRPr="006D6F97">
        <w:rPr>
          <w:rFonts w:ascii="Century Gothic" w:hAnsi="Century Gothic" w:cs="Courier New"/>
          <w:sz w:val="22"/>
          <w:szCs w:val="22"/>
          <w:lang w:val="es-MX"/>
        </w:rPr>
        <w:t xml:space="preserve"> </w:t>
      </w:r>
      <w:r w:rsidR="00D0105D" w:rsidRPr="006D6F97">
        <w:rPr>
          <w:rFonts w:ascii="Century Gothic" w:hAnsi="Century Gothic" w:cs="Tahoma"/>
          <w:sz w:val="22"/>
          <w:szCs w:val="22"/>
          <w:lang w:val="es-MX"/>
        </w:rPr>
        <w:t>del Honorable Ayuntamiento</w:t>
      </w:r>
      <w:r w:rsidR="00D0105D" w:rsidRPr="006D6F97">
        <w:rPr>
          <w:rFonts w:ascii="Century Gothic" w:hAnsi="Century Gothic" w:cs="Arial"/>
          <w:sz w:val="22"/>
          <w:szCs w:val="22"/>
          <w:lang w:val="es-MX"/>
        </w:rPr>
        <w:t xml:space="preserve">, </w:t>
      </w:r>
      <w:r w:rsidR="00D0105D" w:rsidRPr="006D6F97">
        <w:rPr>
          <w:rFonts w:ascii="Century Gothic" w:eastAsia="MS Mincho" w:hAnsi="Century Gothic" w:cs="Arial"/>
          <w:sz w:val="22"/>
          <w:szCs w:val="22"/>
          <w:lang w:val="es-MX"/>
        </w:rPr>
        <w:t>fue</w:t>
      </w:r>
      <w:r w:rsidR="00D37690">
        <w:rPr>
          <w:rFonts w:ascii="Century Gothic" w:eastAsia="MS Mincho" w:hAnsi="Century Gothic" w:cs="Arial"/>
          <w:sz w:val="22"/>
          <w:szCs w:val="22"/>
          <w:lang w:val="es-MX"/>
        </w:rPr>
        <w:t>ron</w:t>
      </w:r>
      <w:r w:rsidR="0047193C" w:rsidRPr="006D6F97">
        <w:rPr>
          <w:rFonts w:ascii="Century Gothic" w:eastAsia="MS Mincho" w:hAnsi="Century Gothic" w:cs="Arial"/>
          <w:sz w:val="22"/>
          <w:szCs w:val="22"/>
          <w:lang w:val="es-MX"/>
        </w:rPr>
        <w:t xml:space="preserve"> </w:t>
      </w:r>
      <w:r w:rsidR="00D0105D" w:rsidRPr="006D6F97">
        <w:rPr>
          <w:rFonts w:ascii="Century Gothic" w:eastAsia="MS Mincho" w:hAnsi="Century Gothic" w:cs="Arial"/>
          <w:sz w:val="22"/>
          <w:szCs w:val="22"/>
          <w:lang w:val="es-MX"/>
        </w:rPr>
        <w:t>entregada</w:t>
      </w:r>
      <w:r w:rsidR="00D37690">
        <w:rPr>
          <w:rFonts w:ascii="Century Gothic" w:eastAsia="MS Mincho" w:hAnsi="Century Gothic" w:cs="Arial"/>
          <w:sz w:val="22"/>
          <w:szCs w:val="22"/>
          <w:lang w:val="es-MX"/>
        </w:rPr>
        <w:t>s</w:t>
      </w:r>
      <w:r w:rsidR="00D0105D" w:rsidRPr="006D6F97">
        <w:rPr>
          <w:rFonts w:ascii="Century Gothic" w:eastAsia="MS Mincho" w:hAnsi="Century Gothic" w:cs="Arial"/>
          <w:sz w:val="22"/>
          <w:szCs w:val="22"/>
          <w:lang w:val="es-MX"/>
        </w:rPr>
        <w:t xml:space="preserve"> con anterioridad a los </w:t>
      </w:r>
      <w:r w:rsidR="00D0105D" w:rsidRPr="006D6F97">
        <w:rPr>
          <w:rFonts w:ascii="Century Gothic" w:eastAsia="MS Mincho" w:hAnsi="Century Gothic" w:cs="Arial"/>
          <w:bCs/>
          <w:sz w:val="22"/>
          <w:szCs w:val="22"/>
          <w:lang w:val="es-MX"/>
        </w:rPr>
        <w:t xml:space="preserve">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w:t>
      </w:r>
      <w:r w:rsidR="009E1AB7" w:rsidRPr="006D6F97">
        <w:rPr>
          <w:rFonts w:ascii="Century Gothic" w:eastAsia="MS Mincho" w:hAnsi="Century Gothic" w:cs="Arial"/>
          <w:bCs/>
          <w:sz w:val="22"/>
          <w:szCs w:val="22"/>
          <w:lang w:val="es-MX"/>
        </w:rPr>
        <w:t>Acto seguido se sometió a votación la aprobación de</w:t>
      </w:r>
      <w:r w:rsidR="00D37690">
        <w:rPr>
          <w:rFonts w:ascii="Century Gothic" w:eastAsia="MS Mincho" w:hAnsi="Century Gothic" w:cs="Arial"/>
          <w:bCs/>
          <w:sz w:val="22"/>
          <w:szCs w:val="22"/>
          <w:lang w:val="es-MX"/>
        </w:rPr>
        <w:t xml:space="preserve"> </w:t>
      </w:r>
      <w:r w:rsidR="009E1AB7" w:rsidRPr="006D6F97">
        <w:rPr>
          <w:rFonts w:ascii="Century Gothic" w:eastAsia="MS Mincho" w:hAnsi="Century Gothic" w:cs="Arial"/>
          <w:bCs/>
          <w:sz w:val="22"/>
          <w:szCs w:val="22"/>
          <w:lang w:val="es-MX"/>
        </w:rPr>
        <w:t>l</w:t>
      </w:r>
      <w:r w:rsidR="00D37690">
        <w:rPr>
          <w:rFonts w:ascii="Century Gothic" w:eastAsia="MS Mincho" w:hAnsi="Century Gothic" w:cs="Arial"/>
          <w:bCs/>
          <w:sz w:val="22"/>
          <w:szCs w:val="22"/>
          <w:lang w:val="es-MX"/>
        </w:rPr>
        <w:t>as</w:t>
      </w:r>
      <w:r w:rsidR="007C4033" w:rsidRPr="006D6F97">
        <w:rPr>
          <w:rFonts w:ascii="Century Gothic" w:eastAsia="MS Mincho" w:hAnsi="Century Gothic" w:cs="Arial"/>
          <w:bCs/>
          <w:sz w:val="22"/>
          <w:szCs w:val="22"/>
          <w:lang w:val="es-MX"/>
        </w:rPr>
        <w:t xml:space="preserve"> acta</w:t>
      </w:r>
      <w:r w:rsidR="00D37690">
        <w:rPr>
          <w:rFonts w:ascii="Century Gothic" w:eastAsia="MS Mincho" w:hAnsi="Century Gothic" w:cs="Arial"/>
          <w:bCs/>
          <w:sz w:val="22"/>
          <w:szCs w:val="22"/>
          <w:lang w:val="es-MX"/>
        </w:rPr>
        <w:t>s</w:t>
      </w:r>
      <w:r w:rsidR="009E1AB7" w:rsidRPr="006D6F97">
        <w:rPr>
          <w:rFonts w:ascii="Century Gothic" w:eastAsia="MS Mincho" w:hAnsi="Century Gothic" w:cs="Arial"/>
          <w:bCs/>
          <w:sz w:val="22"/>
          <w:szCs w:val="22"/>
          <w:lang w:val="es-MX"/>
        </w:rPr>
        <w:t xml:space="preserve"> respectiva</w:t>
      </w:r>
      <w:r w:rsidR="00D37690">
        <w:rPr>
          <w:rFonts w:ascii="Century Gothic" w:eastAsia="MS Mincho" w:hAnsi="Century Gothic" w:cs="Arial"/>
          <w:bCs/>
          <w:sz w:val="22"/>
          <w:szCs w:val="22"/>
          <w:lang w:val="es-MX"/>
        </w:rPr>
        <w:t>s</w:t>
      </w:r>
      <w:r w:rsidR="009E1AB7" w:rsidRPr="006D6F97">
        <w:rPr>
          <w:rFonts w:ascii="Century Gothic" w:eastAsia="MS Mincho" w:hAnsi="Century Gothic" w:cs="Arial"/>
          <w:bCs/>
          <w:sz w:val="22"/>
          <w:szCs w:val="22"/>
          <w:lang w:val="es-MX"/>
        </w:rPr>
        <w:t>, la</w:t>
      </w:r>
      <w:r w:rsidR="00D37690">
        <w:rPr>
          <w:rFonts w:ascii="Century Gothic" w:eastAsia="MS Mincho" w:hAnsi="Century Gothic" w:cs="Arial"/>
          <w:bCs/>
          <w:sz w:val="22"/>
          <w:szCs w:val="22"/>
          <w:lang w:val="es-MX"/>
        </w:rPr>
        <w:t>s</w:t>
      </w:r>
      <w:r w:rsidR="00D92180" w:rsidRPr="006D6F97">
        <w:rPr>
          <w:rFonts w:ascii="Century Gothic" w:eastAsia="MS Mincho" w:hAnsi="Century Gothic" w:cs="Arial"/>
          <w:bCs/>
          <w:sz w:val="22"/>
          <w:szCs w:val="22"/>
          <w:lang w:val="es-MX"/>
        </w:rPr>
        <w:t xml:space="preserve"> </w:t>
      </w:r>
      <w:r w:rsidR="009E1AB7" w:rsidRPr="006D6F97">
        <w:rPr>
          <w:rFonts w:ascii="Century Gothic" w:eastAsia="MS Mincho" w:hAnsi="Century Gothic" w:cs="Arial"/>
          <w:bCs/>
          <w:sz w:val="22"/>
          <w:szCs w:val="22"/>
          <w:lang w:val="es-MX"/>
        </w:rPr>
        <w:t>cual</w:t>
      </w:r>
      <w:r w:rsidR="00D37690">
        <w:rPr>
          <w:rFonts w:ascii="Century Gothic" w:eastAsia="MS Mincho" w:hAnsi="Century Gothic" w:cs="Arial"/>
          <w:bCs/>
          <w:sz w:val="22"/>
          <w:szCs w:val="22"/>
          <w:lang w:val="es-MX"/>
        </w:rPr>
        <w:t>es</w:t>
      </w:r>
      <w:r w:rsidR="009E1AB7" w:rsidRPr="006D6F97">
        <w:rPr>
          <w:rFonts w:ascii="Century Gothic" w:eastAsia="MS Mincho" w:hAnsi="Century Gothic" w:cs="Arial"/>
          <w:bCs/>
          <w:sz w:val="22"/>
          <w:szCs w:val="22"/>
          <w:lang w:val="es-MX"/>
        </w:rPr>
        <w:t xml:space="preserve"> fue</w:t>
      </w:r>
      <w:r w:rsidR="00D37690">
        <w:rPr>
          <w:rFonts w:ascii="Century Gothic" w:eastAsia="MS Mincho" w:hAnsi="Century Gothic" w:cs="Arial"/>
          <w:bCs/>
          <w:sz w:val="22"/>
          <w:szCs w:val="22"/>
          <w:lang w:val="es-MX"/>
        </w:rPr>
        <w:t>ron</w:t>
      </w:r>
      <w:r w:rsidR="009E1AB7" w:rsidRPr="006D6F97">
        <w:rPr>
          <w:rFonts w:ascii="Century Gothic" w:eastAsia="MS Mincho" w:hAnsi="Century Gothic" w:cs="Arial"/>
          <w:bCs/>
          <w:sz w:val="22"/>
          <w:szCs w:val="22"/>
          <w:lang w:val="es-MX"/>
        </w:rPr>
        <w:t xml:space="preserve"> aprobada</w:t>
      </w:r>
      <w:r w:rsidR="00D37690">
        <w:rPr>
          <w:rFonts w:ascii="Century Gothic" w:eastAsia="MS Mincho" w:hAnsi="Century Gothic" w:cs="Arial"/>
          <w:bCs/>
          <w:sz w:val="22"/>
          <w:szCs w:val="22"/>
          <w:lang w:val="es-MX"/>
        </w:rPr>
        <w:t>s</w:t>
      </w:r>
      <w:r w:rsidR="009E1AB7" w:rsidRPr="006D6F97">
        <w:rPr>
          <w:rFonts w:ascii="Century Gothic" w:eastAsia="MS Mincho" w:hAnsi="Century Gothic" w:cs="Arial"/>
          <w:bCs/>
          <w:sz w:val="22"/>
          <w:szCs w:val="22"/>
          <w:lang w:val="es-MX"/>
        </w:rPr>
        <w:t xml:space="preserve"> por unanimidad de votos.</w:t>
      </w:r>
    </w:p>
    <w:p w:rsidR="00286518" w:rsidRPr="006D6F97" w:rsidRDefault="00286518" w:rsidP="006D6F97">
      <w:pPr>
        <w:pStyle w:val="Sinespaciado"/>
        <w:tabs>
          <w:tab w:val="left" w:pos="851"/>
        </w:tabs>
        <w:jc w:val="both"/>
        <w:rPr>
          <w:rFonts w:ascii="Century Gothic" w:hAnsi="Century Gothic" w:cs="Arial"/>
          <w:b/>
          <w:bCs/>
          <w:spacing w:val="-3"/>
          <w:sz w:val="22"/>
          <w:szCs w:val="22"/>
          <w:lang w:val="es-MX"/>
        </w:rPr>
      </w:pPr>
    </w:p>
    <w:p w:rsidR="008F2307" w:rsidRPr="006D6F97" w:rsidRDefault="008F2307" w:rsidP="006D6F97">
      <w:pPr>
        <w:pStyle w:val="Sinespaciado"/>
        <w:tabs>
          <w:tab w:val="left" w:pos="851"/>
        </w:tabs>
        <w:jc w:val="both"/>
        <w:rPr>
          <w:rFonts w:ascii="Century Gothic" w:hAnsi="Century Gothic" w:cs="Tahoma"/>
          <w:sz w:val="22"/>
          <w:szCs w:val="22"/>
          <w:lang w:val="es-MX"/>
        </w:rPr>
      </w:pPr>
    </w:p>
    <w:p w:rsidR="00F700C1" w:rsidRPr="00F700C1" w:rsidRDefault="00F700C1" w:rsidP="00F700C1">
      <w:pPr>
        <w:tabs>
          <w:tab w:val="left" w:pos="0"/>
          <w:tab w:val="left" w:pos="993"/>
        </w:tabs>
        <w:jc w:val="both"/>
        <w:rPr>
          <w:rFonts w:ascii="Century Gothic" w:hAnsi="Century Gothic" w:cs="Arial"/>
          <w:bCs/>
          <w:spacing w:val="-3"/>
          <w:sz w:val="22"/>
          <w:szCs w:val="22"/>
        </w:rPr>
      </w:pPr>
      <w:r w:rsidRPr="00F700C1">
        <w:rPr>
          <w:rFonts w:ascii="Century Gothic" w:hAnsi="Century Gothic" w:cs="Arial"/>
          <w:b/>
          <w:bCs/>
          <w:spacing w:val="-3"/>
          <w:sz w:val="22"/>
          <w:szCs w:val="22"/>
        </w:rPr>
        <w:lastRenderedPageBreak/>
        <w:t>ASUNTO NÚMERO TRES.-</w:t>
      </w:r>
      <w:r w:rsidRPr="00F700C1">
        <w:rPr>
          <w:rFonts w:ascii="Century Gothic" w:hAnsi="Century Gothic" w:cs="Arial"/>
          <w:bCs/>
          <w:spacing w:val="-3"/>
          <w:sz w:val="22"/>
          <w:szCs w:val="22"/>
        </w:rPr>
        <w:t xml:space="preserve"> Relativo a la autorización para celebrar un contrato de comodato con la persona moral denominada Inmobiliaria 50, Sociedad Anónima de Capital Variable, respecto de un terreno municipal, con superficie de 3,800.05 m²</w:t>
      </w:r>
      <w:r w:rsidRPr="00F700C1">
        <w:rPr>
          <w:rFonts w:ascii="Century Gothic" w:hAnsi="Century Gothic" w:cs="Arial"/>
          <w:sz w:val="22"/>
          <w:szCs w:val="22"/>
        </w:rPr>
        <w:t>. Una vez analizado el presente asunto fue aprobado por unanimidad de votos, por lo que se acordó lo siguiente:</w:t>
      </w:r>
    </w:p>
    <w:p w:rsidR="00F700C1" w:rsidRPr="00F700C1" w:rsidRDefault="00F700C1" w:rsidP="00F700C1">
      <w:pPr>
        <w:pStyle w:val="Textoindependiente"/>
        <w:spacing w:line="240" w:lineRule="auto"/>
        <w:rPr>
          <w:rFonts w:ascii="Century Gothic" w:hAnsi="Century Gothic" w:cs="Arial"/>
          <w:b w:val="0"/>
          <w:bCs w:val="0"/>
          <w:sz w:val="22"/>
          <w:szCs w:val="22"/>
        </w:rPr>
      </w:pPr>
      <w:r w:rsidRPr="00F700C1">
        <w:rPr>
          <w:rFonts w:ascii="Century Gothic" w:hAnsi="Century Gothic" w:cs="Arial"/>
          <w:sz w:val="22"/>
          <w:szCs w:val="22"/>
        </w:rPr>
        <w:t xml:space="preserve">ACUERDO: </w:t>
      </w:r>
      <w:r w:rsidRPr="00F700C1">
        <w:rPr>
          <w:rFonts w:ascii="Century Gothic" w:hAnsi="Century Gothic" w:cs="Arial"/>
          <w:sz w:val="22"/>
          <w:szCs w:val="22"/>
          <w:u w:val="single"/>
        </w:rPr>
        <w:t>PRIMERO</w:t>
      </w:r>
      <w:r w:rsidRPr="00F700C1">
        <w:rPr>
          <w:rFonts w:ascii="Century Gothic" w:hAnsi="Century Gothic" w:cs="Arial"/>
          <w:sz w:val="22"/>
          <w:szCs w:val="22"/>
        </w:rPr>
        <w:t xml:space="preserve">.- </w:t>
      </w:r>
      <w:r w:rsidRPr="00F700C1">
        <w:rPr>
          <w:rFonts w:ascii="Century Gothic" w:hAnsi="Century Gothic" w:cs="Arial"/>
          <w:b w:val="0"/>
          <w:bCs w:val="0"/>
          <w:sz w:val="22"/>
          <w:szCs w:val="22"/>
          <w:lang w:val="es-ES" w:eastAsia="ja-JP"/>
        </w:rPr>
        <w:t xml:space="preserve">Se autoriza a los ciudadanos Presidente Municipal y Secretario de la Presidencia Municipal y del Honorable Ayuntamiento, a celebrar por tiempo indeterminado, un contrato de comodato con la persona moral denominada </w:t>
      </w:r>
      <w:r w:rsidRPr="00F700C1">
        <w:rPr>
          <w:rFonts w:ascii="Century Gothic" w:hAnsi="Century Gothic" w:cs="Arial"/>
          <w:b w:val="0"/>
          <w:bCs w:val="0"/>
          <w:sz w:val="22"/>
          <w:szCs w:val="22"/>
        </w:rPr>
        <w:t>INMOBILIARIA 50, SOCIEDAD ANÓNIMA DE CAPITAL VARIABLE</w:t>
      </w:r>
      <w:r w:rsidRPr="00F700C1">
        <w:rPr>
          <w:rFonts w:ascii="Century Gothic" w:hAnsi="Century Gothic" w:cs="Arial"/>
          <w:b w:val="0"/>
          <w:bCs w:val="0"/>
          <w:sz w:val="22"/>
          <w:szCs w:val="22"/>
          <w:lang w:val="es-ES" w:eastAsia="ja-JP"/>
        </w:rPr>
        <w:t>, respecto del terre</w:t>
      </w:r>
      <w:r w:rsidR="000419BE">
        <w:rPr>
          <w:rFonts w:ascii="Century Gothic" w:hAnsi="Century Gothic" w:cs="Arial"/>
          <w:b w:val="0"/>
          <w:bCs w:val="0"/>
          <w:sz w:val="22"/>
          <w:szCs w:val="22"/>
          <w:lang w:val="es-ES" w:eastAsia="ja-JP"/>
        </w:rPr>
        <w:t>no municipal identificado como l</w:t>
      </w:r>
      <w:r w:rsidRPr="00F700C1">
        <w:rPr>
          <w:rFonts w:ascii="Century Gothic" w:hAnsi="Century Gothic" w:cs="Arial"/>
          <w:b w:val="0"/>
          <w:bCs w:val="0"/>
          <w:sz w:val="22"/>
          <w:szCs w:val="22"/>
          <w:lang w:val="es-ES" w:eastAsia="ja-JP"/>
        </w:rPr>
        <w:t>ote 1-K, ubicado entre las avenidas Adolfo López Mateos y Benjamín Franklin (antes Prolongación de la calle Coyoacán) de la Zona denominada “El Pronaf” de esta ciudad, con superficie de 3,800.05 m</w:t>
      </w:r>
      <w:r w:rsidRPr="00F700C1">
        <w:rPr>
          <w:rFonts w:ascii="Century Gothic" w:hAnsi="Century Gothic" w:cs="Arial"/>
          <w:b w:val="0"/>
          <w:bCs w:val="0"/>
          <w:sz w:val="22"/>
          <w:szCs w:val="22"/>
          <w:vertAlign w:val="superscript"/>
          <w:lang w:val="es-ES" w:eastAsia="ja-JP"/>
        </w:rPr>
        <w:t>2</w:t>
      </w:r>
      <w:r w:rsidRPr="00F700C1">
        <w:rPr>
          <w:rFonts w:ascii="Century Gothic" w:hAnsi="Century Gothic" w:cs="Arial"/>
          <w:b w:val="0"/>
          <w:bCs w:val="0"/>
          <w:sz w:val="22"/>
          <w:szCs w:val="22"/>
          <w:lang w:val="es-ES"/>
        </w:rPr>
        <w:t xml:space="preserve">, el cual se destinaría </w:t>
      </w:r>
      <w:r w:rsidRPr="00F700C1">
        <w:rPr>
          <w:rFonts w:ascii="Century Gothic" w:hAnsi="Century Gothic" w:cs="Arial"/>
          <w:b w:val="0"/>
          <w:bCs w:val="0"/>
          <w:sz w:val="22"/>
          <w:szCs w:val="22"/>
        </w:rPr>
        <w:t>para llevar a cabo un proyecto de remodelación, mantenimiento y construcción de infraestructura pluvial</w:t>
      </w:r>
      <w:r w:rsidRPr="00F700C1">
        <w:rPr>
          <w:rFonts w:ascii="Century Gothic" w:hAnsi="Century Gothic" w:cs="Arial"/>
          <w:b w:val="0"/>
          <w:bCs w:val="0"/>
          <w:sz w:val="22"/>
          <w:szCs w:val="22"/>
          <w:lang w:val="es-ES"/>
        </w:rPr>
        <w:t>, el cual cuenta con los siguientes lados, rumbos, medidas y colindancias:</w:t>
      </w:r>
    </w:p>
    <w:p w:rsidR="00F700C1" w:rsidRPr="00F700C1" w:rsidRDefault="00F700C1" w:rsidP="00F700C1">
      <w:pPr>
        <w:jc w:val="both"/>
        <w:rPr>
          <w:rFonts w:ascii="Century Gothic" w:hAnsi="Century Gothic" w:cs="Arial"/>
          <w:sz w:val="22"/>
          <w:szCs w:val="22"/>
          <w:lang w:val="es-ES"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21"/>
        <w:gridCol w:w="1757"/>
        <w:gridCol w:w="4105"/>
      </w:tblGrid>
      <w:tr w:rsidR="00F700C1" w:rsidRPr="00F700C1" w:rsidTr="00B22203">
        <w:trPr>
          <w:trHeight w:val="379"/>
          <w:jc w:val="center"/>
        </w:trPr>
        <w:tc>
          <w:tcPr>
            <w:tcW w:w="13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00C1" w:rsidRPr="00F700C1" w:rsidRDefault="00F700C1" w:rsidP="00B22203">
            <w:pPr>
              <w:jc w:val="center"/>
              <w:rPr>
                <w:rFonts w:ascii="Century Gothic" w:hAnsi="Century Gothic" w:cs="Arial"/>
                <w:b/>
                <w:sz w:val="22"/>
                <w:szCs w:val="22"/>
              </w:rPr>
            </w:pPr>
            <w:r w:rsidRPr="00F700C1">
              <w:rPr>
                <w:rFonts w:ascii="Century Gothic" w:hAnsi="Century Gothic" w:cs="Arial"/>
                <w:b/>
                <w:sz w:val="22"/>
                <w:szCs w:val="22"/>
              </w:rPr>
              <w:t>Lados</w:t>
            </w:r>
          </w:p>
        </w:tc>
        <w:tc>
          <w:tcPr>
            <w:tcW w:w="17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00C1" w:rsidRPr="00F700C1" w:rsidRDefault="00F700C1" w:rsidP="00B22203">
            <w:pPr>
              <w:jc w:val="center"/>
              <w:rPr>
                <w:rFonts w:ascii="Century Gothic" w:hAnsi="Century Gothic" w:cs="Arial"/>
                <w:b/>
                <w:sz w:val="22"/>
                <w:szCs w:val="22"/>
              </w:rPr>
            </w:pPr>
            <w:r w:rsidRPr="00F700C1">
              <w:rPr>
                <w:rFonts w:ascii="Century Gothic" w:hAnsi="Century Gothic" w:cs="Arial"/>
                <w:b/>
                <w:sz w:val="22"/>
                <w:szCs w:val="22"/>
              </w:rPr>
              <w:t>Rumbos</w:t>
            </w:r>
          </w:p>
        </w:tc>
        <w:tc>
          <w:tcPr>
            <w:tcW w:w="17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00C1" w:rsidRPr="00F700C1" w:rsidRDefault="00F700C1" w:rsidP="00B22203">
            <w:pPr>
              <w:jc w:val="center"/>
              <w:rPr>
                <w:rFonts w:ascii="Century Gothic" w:hAnsi="Century Gothic" w:cs="Arial"/>
                <w:b/>
                <w:sz w:val="22"/>
                <w:szCs w:val="22"/>
              </w:rPr>
            </w:pPr>
            <w:r w:rsidRPr="00F700C1">
              <w:rPr>
                <w:rFonts w:ascii="Century Gothic" w:hAnsi="Century Gothic" w:cs="Arial"/>
                <w:b/>
                <w:sz w:val="22"/>
                <w:szCs w:val="22"/>
              </w:rPr>
              <w:t>Medidas</w:t>
            </w:r>
          </w:p>
        </w:tc>
        <w:tc>
          <w:tcPr>
            <w:tcW w:w="41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700C1" w:rsidRPr="00F700C1" w:rsidRDefault="00F700C1" w:rsidP="00B22203">
            <w:pPr>
              <w:jc w:val="center"/>
              <w:rPr>
                <w:rFonts w:ascii="Century Gothic" w:hAnsi="Century Gothic" w:cs="Arial"/>
                <w:b/>
                <w:sz w:val="22"/>
                <w:szCs w:val="22"/>
              </w:rPr>
            </w:pPr>
            <w:r w:rsidRPr="00F700C1">
              <w:rPr>
                <w:rFonts w:ascii="Century Gothic" w:hAnsi="Century Gothic" w:cs="Arial"/>
                <w:b/>
                <w:sz w:val="22"/>
                <w:szCs w:val="22"/>
              </w:rPr>
              <w:t>Colindancias</w:t>
            </w:r>
          </w:p>
        </w:tc>
      </w:tr>
      <w:tr w:rsidR="00F700C1" w:rsidRPr="00F700C1" w:rsidTr="00B22203">
        <w:trPr>
          <w:trHeight w:val="323"/>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1-2</w:t>
            </w:r>
          </w:p>
        </w:tc>
        <w:tc>
          <w:tcPr>
            <w:tcW w:w="1721"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SW 71°05’00”</w:t>
            </w:r>
          </w:p>
        </w:tc>
        <w:tc>
          <w:tcPr>
            <w:tcW w:w="1757"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106.89 metros</w:t>
            </w:r>
          </w:p>
        </w:tc>
        <w:tc>
          <w:tcPr>
            <w:tcW w:w="4105" w:type="dxa"/>
            <w:tcBorders>
              <w:top w:val="single" w:sz="4" w:space="0" w:color="auto"/>
              <w:left w:val="single" w:sz="4" w:space="0" w:color="auto"/>
              <w:bottom w:val="single" w:sz="4" w:space="0" w:color="auto"/>
              <w:right w:val="single" w:sz="4" w:space="0" w:color="auto"/>
            </w:tcBorders>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 xml:space="preserve">Av. Benjamín Franklin </w:t>
            </w:r>
          </w:p>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(Antes Prolongación Calle Coyoacán)</w:t>
            </w:r>
          </w:p>
        </w:tc>
      </w:tr>
      <w:tr w:rsidR="00F700C1" w:rsidRPr="00F700C1" w:rsidTr="00B22203">
        <w:trPr>
          <w:trHeight w:val="5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2-3</w:t>
            </w:r>
          </w:p>
        </w:tc>
        <w:tc>
          <w:tcPr>
            <w:tcW w:w="1721" w:type="dxa"/>
            <w:tcBorders>
              <w:top w:val="single" w:sz="4" w:space="0" w:color="auto"/>
              <w:left w:val="single" w:sz="4" w:space="0" w:color="auto"/>
              <w:bottom w:val="single" w:sz="4" w:space="0" w:color="auto"/>
              <w:right w:val="single" w:sz="4" w:space="0" w:color="auto"/>
            </w:tcBorders>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SE 83°18’00”</w:t>
            </w:r>
          </w:p>
        </w:tc>
        <w:tc>
          <w:tcPr>
            <w:tcW w:w="1757"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6.54 metros</w:t>
            </w:r>
          </w:p>
        </w:tc>
        <w:tc>
          <w:tcPr>
            <w:tcW w:w="4105" w:type="dxa"/>
            <w:tcBorders>
              <w:top w:val="single" w:sz="4" w:space="0" w:color="auto"/>
              <w:left w:val="single" w:sz="4" w:space="0" w:color="auto"/>
              <w:bottom w:val="single" w:sz="4" w:space="0" w:color="auto"/>
              <w:right w:val="single" w:sz="4" w:space="0" w:color="auto"/>
            </w:tcBorders>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Anillo Envolvente del Pronaf</w:t>
            </w:r>
          </w:p>
        </w:tc>
      </w:tr>
      <w:tr w:rsidR="00F700C1" w:rsidRPr="00F700C1" w:rsidTr="00B22203">
        <w:trPr>
          <w:trHeight w:val="5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3-4</w:t>
            </w:r>
          </w:p>
        </w:tc>
        <w:tc>
          <w:tcPr>
            <w:tcW w:w="1721"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SE 77°48’00”</w:t>
            </w:r>
          </w:p>
        </w:tc>
        <w:tc>
          <w:tcPr>
            <w:tcW w:w="1757"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9.11 metros</w:t>
            </w:r>
          </w:p>
        </w:tc>
        <w:tc>
          <w:tcPr>
            <w:tcW w:w="4105" w:type="dxa"/>
            <w:tcBorders>
              <w:top w:val="single" w:sz="4" w:space="0" w:color="auto"/>
              <w:left w:val="single" w:sz="4" w:space="0" w:color="auto"/>
              <w:bottom w:val="single" w:sz="4" w:space="0" w:color="auto"/>
              <w:right w:val="single" w:sz="4" w:space="0" w:color="auto"/>
            </w:tcBorders>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Anillo Envolvente del Pronaf</w:t>
            </w:r>
          </w:p>
        </w:tc>
      </w:tr>
      <w:tr w:rsidR="00F700C1" w:rsidRPr="00F700C1" w:rsidTr="00B22203">
        <w:trPr>
          <w:trHeight w:val="5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4-5</w:t>
            </w:r>
          </w:p>
        </w:tc>
        <w:tc>
          <w:tcPr>
            <w:tcW w:w="1721"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SE 73°39’00”</w:t>
            </w:r>
          </w:p>
        </w:tc>
        <w:tc>
          <w:tcPr>
            <w:tcW w:w="1757"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9.10 metros</w:t>
            </w:r>
          </w:p>
        </w:tc>
        <w:tc>
          <w:tcPr>
            <w:tcW w:w="4105" w:type="dxa"/>
            <w:tcBorders>
              <w:top w:val="single" w:sz="4" w:space="0" w:color="auto"/>
              <w:left w:val="single" w:sz="4" w:space="0" w:color="auto"/>
              <w:bottom w:val="single" w:sz="4" w:space="0" w:color="auto"/>
              <w:right w:val="single" w:sz="4" w:space="0" w:color="auto"/>
            </w:tcBorders>
            <w:hideMark/>
          </w:tcPr>
          <w:p w:rsidR="00F700C1" w:rsidRPr="00F700C1" w:rsidRDefault="00F700C1" w:rsidP="00B22203">
            <w:pPr>
              <w:jc w:val="center"/>
              <w:rPr>
                <w:rFonts w:ascii="Century Gothic" w:hAnsi="Century Gothic" w:cs="Arial"/>
                <w:sz w:val="22"/>
                <w:szCs w:val="22"/>
                <w:lang w:val="en-US"/>
              </w:rPr>
            </w:pPr>
            <w:r w:rsidRPr="00F700C1">
              <w:rPr>
                <w:rFonts w:ascii="Century Gothic" w:hAnsi="Century Gothic" w:cs="Arial"/>
                <w:sz w:val="22"/>
                <w:szCs w:val="22"/>
              </w:rPr>
              <w:t>Anillo Envolvente del Pronaf</w:t>
            </w:r>
          </w:p>
        </w:tc>
      </w:tr>
      <w:tr w:rsidR="00F700C1" w:rsidRPr="00F700C1" w:rsidTr="00B22203">
        <w:trPr>
          <w:trHeight w:val="5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5-6</w:t>
            </w:r>
          </w:p>
        </w:tc>
        <w:tc>
          <w:tcPr>
            <w:tcW w:w="1721"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SE 68°43’00”</w:t>
            </w:r>
          </w:p>
        </w:tc>
        <w:tc>
          <w:tcPr>
            <w:tcW w:w="1757"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9.20 metros</w:t>
            </w:r>
          </w:p>
        </w:tc>
        <w:tc>
          <w:tcPr>
            <w:tcW w:w="4105" w:type="dxa"/>
            <w:tcBorders>
              <w:top w:val="single" w:sz="4" w:space="0" w:color="auto"/>
              <w:left w:val="single" w:sz="4" w:space="0" w:color="auto"/>
              <w:bottom w:val="single" w:sz="4" w:space="0" w:color="auto"/>
              <w:right w:val="single" w:sz="4" w:space="0" w:color="auto"/>
            </w:tcBorders>
            <w:hideMark/>
          </w:tcPr>
          <w:p w:rsidR="00F700C1" w:rsidRPr="00F700C1" w:rsidRDefault="00F700C1" w:rsidP="00B22203">
            <w:pPr>
              <w:jc w:val="center"/>
              <w:rPr>
                <w:rFonts w:ascii="Century Gothic" w:hAnsi="Century Gothic" w:cs="Arial"/>
                <w:sz w:val="22"/>
                <w:szCs w:val="22"/>
                <w:lang w:val="en-US"/>
              </w:rPr>
            </w:pPr>
            <w:r w:rsidRPr="00F700C1">
              <w:rPr>
                <w:rFonts w:ascii="Century Gothic" w:hAnsi="Century Gothic" w:cs="Arial"/>
                <w:sz w:val="22"/>
                <w:szCs w:val="22"/>
              </w:rPr>
              <w:t>Anillo Envolvente del Pronaf</w:t>
            </w:r>
          </w:p>
        </w:tc>
      </w:tr>
      <w:tr w:rsidR="00F700C1" w:rsidRPr="00F700C1" w:rsidTr="00B22203">
        <w:trPr>
          <w:trHeight w:val="5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6-7</w:t>
            </w:r>
          </w:p>
        </w:tc>
        <w:tc>
          <w:tcPr>
            <w:tcW w:w="1721"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SE 64°11’00”</w:t>
            </w:r>
          </w:p>
        </w:tc>
        <w:tc>
          <w:tcPr>
            <w:tcW w:w="1757"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9.17 metros</w:t>
            </w:r>
          </w:p>
        </w:tc>
        <w:tc>
          <w:tcPr>
            <w:tcW w:w="4105" w:type="dxa"/>
            <w:tcBorders>
              <w:top w:val="single" w:sz="4" w:space="0" w:color="auto"/>
              <w:left w:val="single" w:sz="4" w:space="0" w:color="auto"/>
              <w:bottom w:val="single" w:sz="4" w:space="0" w:color="auto"/>
              <w:right w:val="single" w:sz="4" w:space="0" w:color="auto"/>
            </w:tcBorders>
            <w:hideMark/>
          </w:tcPr>
          <w:p w:rsidR="00F700C1" w:rsidRPr="00F700C1" w:rsidRDefault="00F700C1" w:rsidP="00B22203">
            <w:pPr>
              <w:jc w:val="center"/>
              <w:rPr>
                <w:rFonts w:ascii="Century Gothic" w:hAnsi="Century Gothic" w:cs="Arial"/>
                <w:sz w:val="22"/>
                <w:szCs w:val="22"/>
                <w:lang w:val="en-US"/>
              </w:rPr>
            </w:pPr>
            <w:r w:rsidRPr="00F700C1">
              <w:rPr>
                <w:rFonts w:ascii="Century Gothic" w:hAnsi="Century Gothic" w:cs="Arial"/>
                <w:sz w:val="22"/>
                <w:szCs w:val="22"/>
              </w:rPr>
              <w:t>Anillo Envolvente del Pronaf</w:t>
            </w:r>
          </w:p>
        </w:tc>
      </w:tr>
      <w:tr w:rsidR="00F700C1" w:rsidRPr="00F700C1" w:rsidTr="00B22203">
        <w:trPr>
          <w:trHeight w:val="5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7-8</w:t>
            </w:r>
          </w:p>
        </w:tc>
        <w:tc>
          <w:tcPr>
            <w:tcW w:w="1721"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SE 58°27’00”</w:t>
            </w:r>
          </w:p>
        </w:tc>
        <w:tc>
          <w:tcPr>
            <w:tcW w:w="1757"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13.12 metros</w:t>
            </w:r>
          </w:p>
        </w:tc>
        <w:tc>
          <w:tcPr>
            <w:tcW w:w="4105" w:type="dxa"/>
            <w:tcBorders>
              <w:top w:val="single" w:sz="4" w:space="0" w:color="auto"/>
              <w:left w:val="single" w:sz="4" w:space="0" w:color="auto"/>
              <w:bottom w:val="single" w:sz="4" w:space="0" w:color="auto"/>
              <w:right w:val="single" w:sz="4" w:space="0" w:color="auto"/>
            </w:tcBorders>
            <w:hideMark/>
          </w:tcPr>
          <w:p w:rsidR="00F700C1" w:rsidRPr="00F700C1" w:rsidRDefault="00F700C1" w:rsidP="00B22203">
            <w:pPr>
              <w:jc w:val="center"/>
              <w:rPr>
                <w:rFonts w:ascii="Century Gothic" w:hAnsi="Century Gothic" w:cs="Arial"/>
                <w:sz w:val="22"/>
                <w:szCs w:val="22"/>
                <w:lang w:val="en-US"/>
              </w:rPr>
            </w:pPr>
            <w:r w:rsidRPr="00F700C1">
              <w:rPr>
                <w:rFonts w:ascii="Century Gothic" w:hAnsi="Century Gothic" w:cs="Arial"/>
                <w:sz w:val="22"/>
                <w:szCs w:val="22"/>
              </w:rPr>
              <w:t>Anillo Envolvente del Pronaf</w:t>
            </w:r>
          </w:p>
        </w:tc>
      </w:tr>
      <w:tr w:rsidR="00F700C1" w:rsidRPr="00F700C1" w:rsidTr="00B22203">
        <w:trPr>
          <w:trHeight w:val="66"/>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8-9</w:t>
            </w:r>
          </w:p>
        </w:tc>
        <w:tc>
          <w:tcPr>
            <w:tcW w:w="1721"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SE 55°56’00”</w:t>
            </w:r>
          </w:p>
        </w:tc>
        <w:tc>
          <w:tcPr>
            <w:tcW w:w="1757"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16.20 metros</w:t>
            </w:r>
          </w:p>
        </w:tc>
        <w:tc>
          <w:tcPr>
            <w:tcW w:w="4105" w:type="dxa"/>
            <w:tcBorders>
              <w:top w:val="single" w:sz="4" w:space="0" w:color="auto"/>
              <w:left w:val="single" w:sz="4" w:space="0" w:color="auto"/>
              <w:bottom w:val="single" w:sz="4" w:space="0" w:color="auto"/>
              <w:right w:val="single" w:sz="4" w:space="0" w:color="auto"/>
            </w:tcBorders>
            <w:hideMark/>
          </w:tcPr>
          <w:p w:rsidR="00F700C1" w:rsidRPr="00F700C1" w:rsidRDefault="00F700C1" w:rsidP="00B22203">
            <w:pPr>
              <w:jc w:val="center"/>
              <w:rPr>
                <w:rFonts w:ascii="Century Gothic" w:hAnsi="Century Gothic" w:cs="Arial"/>
                <w:sz w:val="22"/>
                <w:szCs w:val="22"/>
                <w:lang w:val="en-US"/>
              </w:rPr>
            </w:pPr>
            <w:r w:rsidRPr="00F700C1">
              <w:rPr>
                <w:rFonts w:ascii="Century Gothic" w:hAnsi="Century Gothic" w:cs="Arial"/>
                <w:sz w:val="22"/>
                <w:szCs w:val="22"/>
              </w:rPr>
              <w:t>Anillo Envolvente del Pronaf</w:t>
            </w:r>
          </w:p>
        </w:tc>
      </w:tr>
      <w:tr w:rsidR="00F700C1" w:rsidRPr="00F700C1" w:rsidTr="00B22203">
        <w:trPr>
          <w:trHeight w:val="5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9-10</w:t>
            </w:r>
          </w:p>
        </w:tc>
        <w:tc>
          <w:tcPr>
            <w:tcW w:w="1721"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SE 32°29’00”</w:t>
            </w:r>
          </w:p>
        </w:tc>
        <w:tc>
          <w:tcPr>
            <w:tcW w:w="1757"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6.15 metros</w:t>
            </w:r>
          </w:p>
        </w:tc>
        <w:tc>
          <w:tcPr>
            <w:tcW w:w="4105" w:type="dxa"/>
            <w:tcBorders>
              <w:top w:val="single" w:sz="4" w:space="0" w:color="auto"/>
              <w:left w:val="single" w:sz="4" w:space="0" w:color="auto"/>
              <w:bottom w:val="single" w:sz="4" w:space="0" w:color="auto"/>
              <w:right w:val="single" w:sz="4" w:space="0" w:color="auto"/>
            </w:tcBorders>
            <w:hideMark/>
          </w:tcPr>
          <w:p w:rsidR="00F700C1" w:rsidRPr="00F700C1" w:rsidRDefault="00F700C1" w:rsidP="00B22203">
            <w:pPr>
              <w:jc w:val="center"/>
              <w:rPr>
                <w:rFonts w:ascii="Century Gothic" w:hAnsi="Century Gothic" w:cs="Arial"/>
                <w:sz w:val="22"/>
                <w:szCs w:val="22"/>
                <w:lang w:val="en-US"/>
              </w:rPr>
            </w:pPr>
            <w:r w:rsidRPr="00F700C1">
              <w:rPr>
                <w:rFonts w:ascii="Century Gothic" w:hAnsi="Century Gothic" w:cs="Arial"/>
                <w:sz w:val="22"/>
                <w:szCs w:val="22"/>
              </w:rPr>
              <w:t>Anillo Envolvente del Pronaf</w:t>
            </w:r>
          </w:p>
        </w:tc>
      </w:tr>
      <w:tr w:rsidR="00F700C1" w:rsidRPr="00F700C1" w:rsidTr="00B22203">
        <w:trPr>
          <w:trHeight w:val="7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10-11</w:t>
            </w:r>
          </w:p>
        </w:tc>
        <w:tc>
          <w:tcPr>
            <w:tcW w:w="1721"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SE 40°10’00”</w:t>
            </w:r>
          </w:p>
        </w:tc>
        <w:tc>
          <w:tcPr>
            <w:tcW w:w="1757"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9.19 metros</w:t>
            </w:r>
          </w:p>
        </w:tc>
        <w:tc>
          <w:tcPr>
            <w:tcW w:w="4105" w:type="dxa"/>
            <w:tcBorders>
              <w:top w:val="single" w:sz="4" w:space="0" w:color="auto"/>
              <w:left w:val="single" w:sz="4" w:space="0" w:color="auto"/>
              <w:bottom w:val="single" w:sz="4" w:space="0" w:color="auto"/>
              <w:right w:val="single" w:sz="4" w:space="0" w:color="auto"/>
            </w:tcBorders>
            <w:hideMark/>
          </w:tcPr>
          <w:p w:rsidR="00F700C1" w:rsidRPr="00F700C1" w:rsidRDefault="00F700C1" w:rsidP="00B22203">
            <w:pPr>
              <w:jc w:val="center"/>
              <w:rPr>
                <w:rFonts w:ascii="Century Gothic" w:hAnsi="Century Gothic" w:cs="Arial"/>
                <w:sz w:val="22"/>
                <w:szCs w:val="22"/>
                <w:lang w:val="en-US"/>
              </w:rPr>
            </w:pPr>
            <w:r w:rsidRPr="00F700C1">
              <w:rPr>
                <w:rFonts w:ascii="Century Gothic" w:hAnsi="Century Gothic" w:cs="Arial"/>
                <w:sz w:val="22"/>
                <w:szCs w:val="22"/>
              </w:rPr>
              <w:t>Anillo Envolvente del Pronaf</w:t>
            </w:r>
          </w:p>
        </w:tc>
      </w:tr>
      <w:tr w:rsidR="00F700C1" w:rsidRPr="00F700C1" w:rsidTr="00B22203">
        <w:trPr>
          <w:trHeight w:val="5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11-12</w:t>
            </w:r>
          </w:p>
        </w:tc>
        <w:tc>
          <w:tcPr>
            <w:tcW w:w="1721"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SE 37°42’00”</w:t>
            </w:r>
          </w:p>
        </w:tc>
        <w:tc>
          <w:tcPr>
            <w:tcW w:w="1757"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7.53 metros</w:t>
            </w:r>
          </w:p>
        </w:tc>
        <w:tc>
          <w:tcPr>
            <w:tcW w:w="4105" w:type="dxa"/>
            <w:tcBorders>
              <w:top w:val="single" w:sz="4" w:space="0" w:color="auto"/>
              <w:left w:val="single" w:sz="4" w:space="0" w:color="auto"/>
              <w:bottom w:val="single" w:sz="4" w:space="0" w:color="auto"/>
              <w:right w:val="single" w:sz="4" w:space="0" w:color="auto"/>
            </w:tcBorders>
            <w:hideMark/>
          </w:tcPr>
          <w:p w:rsidR="00F700C1" w:rsidRPr="00F700C1" w:rsidRDefault="00F700C1" w:rsidP="00B22203">
            <w:pPr>
              <w:jc w:val="center"/>
              <w:rPr>
                <w:rFonts w:ascii="Century Gothic" w:hAnsi="Century Gothic" w:cs="Arial"/>
                <w:sz w:val="22"/>
                <w:szCs w:val="22"/>
                <w:lang w:val="en-US"/>
              </w:rPr>
            </w:pPr>
            <w:r w:rsidRPr="00F700C1">
              <w:rPr>
                <w:rFonts w:ascii="Century Gothic" w:hAnsi="Century Gothic" w:cs="Arial"/>
                <w:sz w:val="22"/>
                <w:szCs w:val="22"/>
              </w:rPr>
              <w:t>Anillo Envolvente del Pronaf</w:t>
            </w:r>
          </w:p>
        </w:tc>
      </w:tr>
      <w:tr w:rsidR="00F700C1" w:rsidRPr="00F700C1" w:rsidTr="00B22203">
        <w:trPr>
          <w:trHeight w:val="5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12-13</w:t>
            </w:r>
          </w:p>
        </w:tc>
        <w:tc>
          <w:tcPr>
            <w:tcW w:w="1721"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SE 32°53’00”</w:t>
            </w:r>
          </w:p>
        </w:tc>
        <w:tc>
          <w:tcPr>
            <w:tcW w:w="1757"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 xml:space="preserve">9.11 metros </w:t>
            </w:r>
          </w:p>
        </w:tc>
        <w:tc>
          <w:tcPr>
            <w:tcW w:w="4105" w:type="dxa"/>
            <w:tcBorders>
              <w:top w:val="single" w:sz="4" w:space="0" w:color="auto"/>
              <w:left w:val="single" w:sz="4" w:space="0" w:color="auto"/>
              <w:bottom w:val="single" w:sz="4" w:space="0" w:color="auto"/>
              <w:right w:val="single" w:sz="4" w:space="0" w:color="auto"/>
            </w:tcBorders>
            <w:hideMark/>
          </w:tcPr>
          <w:p w:rsidR="00F700C1" w:rsidRPr="00F700C1" w:rsidRDefault="00F700C1" w:rsidP="00B22203">
            <w:pPr>
              <w:jc w:val="center"/>
              <w:rPr>
                <w:rFonts w:ascii="Century Gothic" w:hAnsi="Century Gothic" w:cs="Arial"/>
                <w:sz w:val="22"/>
                <w:szCs w:val="22"/>
                <w:lang w:val="en-US"/>
              </w:rPr>
            </w:pPr>
            <w:r w:rsidRPr="00F700C1">
              <w:rPr>
                <w:rFonts w:ascii="Century Gothic" w:hAnsi="Century Gothic" w:cs="Arial"/>
                <w:sz w:val="22"/>
                <w:szCs w:val="22"/>
              </w:rPr>
              <w:t>Anillo Envolvente del Pronaf</w:t>
            </w:r>
          </w:p>
        </w:tc>
      </w:tr>
      <w:tr w:rsidR="00F700C1" w:rsidRPr="00F700C1" w:rsidTr="00B22203">
        <w:trPr>
          <w:trHeight w:val="5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13-14</w:t>
            </w:r>
          </w:p>
        </w:tc>
        <w:tc>
          <w:tcPr>
            <w:tcW w:w="1721"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SE 28°24’00”</w:t>
            </w:r>
          </w:p>
        </w:tc>
        <w:tc>
          <w:tcPr>
            <w:tcW w:w="1757"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9.09 metros</w:t>
            </w:r>
          </w:p>
        </w:tc>
        <w:tc>
          <w:tcPr>
            <w:tcW w:w="4105" w:type="dxa"/>
            <w:tcBorders>
              <w:top w:val="single" w:sz="4" w:space="0" w:color="auto"/>
              <w:left w:val="single" w:sz="4" w:space="0" w:color="auto"/>
              <w:bottom w:val="single" w:sz="4" w:space="0" w:color="auto"/>
              <w:right w:val="single" w:sz="4" w:space="0" w:color="auto"/>
            </w:tcBorders>
            <w:hideMark/>
          </w:tcPr>
          <w:p w:rsidR="00F700C1" w:rsidRPr="00F700C1" w:rsidRDefault="00F700C1" w:rsidP="00B22203">
            <w:pPr>
              <w:jc w:val="center"/>
              <w:rPr>
                <w:rFonts w:ascii="Century Gothic" w:hAnsi="Century Gothic" w:cs="Arial"/>
                <w:sz w:val="22"/>
                <w:szCs w:val="22"/>
                <w:lang w:val="en-US"/>
              </w:rPr>
            </w:pPr>
            <w:r w:rsidRPr="00F700C1">
              <w:rPr>
                <w:rFonts w:ascii="Century Gothic" w:hAnsi="Century Gothic" w:cs="Arial"/>
                <w:sz w:val="22"/>
                <w:szCs w:val="22"/>
              </w:rPr>
              <w:t>Anillo Envolvente del Pronaf</w:t>
            </w:r>
          </w:p>
        </w:tc>
      </w:tr>
      <w:tr w:rsidR="00F700C1" w:rsidRPr="00F700C1" w:rsidTr="00B22203">
        <w:trPr>
          <w:trHeight w:val="5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14-15</w:t>
            </w:r>
          </w:p>
        </w:tc>
        <w:tc>
          <w:tcPr>
            <w:tcW w:w="1721"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SE 24°03’00”</w:t>
            </w:r>
          </w:p>
        </w:tc>
        <w:tc>
          <w:tcPr>
            <w:tcW w:w="1757"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5.74 metros</w:t>
            </w:r>
          </w:p>
        </w:tc>
        <w:tc>
          <w:tcPr>
            <w:tcW w:w="4105" w:type="dxa"/>
            <w:tcBorders>
              <w:top w:val="single" w:sz="4" w:space="0" w:color="auto"/>
              <w:left w:val="single" w:sz="4" w:space="0" w:color="auto"/>
              <w:bottom w:val="single" w:sz="4" w:space="0" w:color="auto"/>
              <w:right w:val="single" w:sz="4" w:space="0" w:color="auto"/>
            </w:tcBorders>
            <w:hideMark/>
          </w:tcPr>
          <w:p w:rsidR="00F700C1" w:rsidRPr="00F700C1" w:rsidRDefault="00F700C1" w:rsidP="00B22203">
            <w:pPr>
              <w:jc w:val="center"/>
              <w:rPr>
                <w:rFonts w:ascii="Century Gothic" w:hAnsi="Century Gothic" w:cs="Arial"/>
                <w:sz w:val="22"/>
                <w:szCs w:val="22"/>
                <w:lang w:val="en-US"/>
              </w:rPr>
            </w:pPr>
            <w:r w:rsidRPr="00F700C1">
              <w:rPr>
                <w:rFonts w:ascii="Century Gothic" w:hAnsi="Century Gothic" w:cs="Arial"/>
                <w:sz w:val="22"/>
                <w:szCs w:val="22"/>
              </w:rPr>
              <w:t>Anillo Envolvente del Pronaf</w:t>
            </w:r>
          </w:p>
        </w:tc>
      </w:tr>
      <w:tr w:rsidR="00F700C1" w:rsidRPr="00F700C1" w:rsidTr="00B22203">
        <w:trPr>
          <w:trHeight w:val="5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15-1</w:t>
            </w:r>
          </w:p>
        </w:tc>
        <w:tc>
          <w:tcPr>
            <w:tcW w:w="1721"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NE 05°36’00”</w:t>
            </w:r>
          </w:p>
        </w:tc>
        <w:tc>
          <w:tcPr>
            <w:tcW w:w="1757" w:type="dxa"/>
            <w:tcBorders>
              <w:top w:val="single" w:sz="4" w:space="0" w:color="auto"/>
              <w:left w:val="single" w:sz="4" w:space="0" w:color="auto"/>
              <w:bottom w:val="single" w:sz="4" w:space="0" w:color="auto"/>
              <w:right w:val="single" w:sz="4" w:space="0" w:color="auto"/>
            </w:tcBorders>
            <w:vAlign w:val="center"/>
            <w:hideMark/>
          </w:tcPr>
          <w:p w:rsidR="00F700C1" w:rsidRPr="00F700C1" w:rsidRDefault="00F700C1" w:rsidP="00B22203">
            <w:pPr>
              <w:jc w:val="center"/>
              <w:rPr>
                <w:rFonts w:ascii="Century Gothic" w:hAnsi="Century Gothic" w:cs="Arial"/>
                <w:sz w:val="22"/>
                <w:szCs w:val="22"/>
              </w:rPr>
            </w:pPr>
            <w:r w:rsidRPr="00F700C1">
              <w:rPr>
                <w:rFonts w:ascii="Century Gothic" w:hAnsi="Century Gothic" w:cs="Arial"/>
                <w:sz w:val="22"/>
                <w:szCs w:val="22"/>
              </w:rPr>
              <w:t>102.82 metros</w:t>
            </w:r>
          </w:p>
        </w:tc>
        <w:tc>
          <w:tcPr>
            <w:tcW w:w="4105" w:type="dxa"/>
            <w:tcBorders>
              <w:top w:val="single" w:sz="4" w:space="0" w:color="auto"/>
              <w:left w:val="single" w:sz="4" w:space="0" w:color="auto"/>
              <w:bottom w:val="single" w:sz="4" w:space="0" w:color="auto"/>
              <w:right w:val="single" w:sz="4" w:space="0" w:color="auto"/>
            </w:tcBorders>
            <w:hideMark/>
          </w:tcPr>
          <w:p w:rsidR="00F700C1" w:rsidRPr="00F700C1" w:rsidRDefault="00F700C1" w:rsidP="00B22203">
            <w:pPr>
              <w:jc w:val="center"/>
              <w:rPr>
                <w:rFonts w:ascii="Century Gothic" w:hAnsi="Century Gothic" w:cs="Arial"/>
                <w:sz w:val="22"/>
                <w:szCs w:val="22"/>
                <w:lang w:val="en-US"/>
              </w:rPr>
            </w:pPr>
            <w:r w:rsidRPr="00F700C1">
              <w:rPr>
                <w:rFonts w:ascii="Century Gothic" w:hAnsi="Century Gothic" w:cs="Arial"/>
                <w:sz w:val="22"/>
                <w:szCs w:val="22"/>
              </w:rPr>
              <w:t>Av. Adolfo López Mateos</w:t>
            </w:r>
          </w:p>
        </w:tc>
      </w:tr>
    </w:tbl>
    <w:p w:rsidR="00F700C1" w:rsidRPr="00F700C1" w:rsidRDefault="00F700C1" w:rsidP="00F700C1">
      <w:pPr>
        <w:jc w:val="both"/>
        <w:rPr>
          <w:rFonts w:ascii="Century Gothic" w:hAnsi="Century Gothic" w:cs="Arial"/>
          <w:sz w:val="22"/>
          <w:szCs w:val="22"/>
          <w:lang w:val="es-ES" w:eastAsia="ja-JP"/>
        </w:rPr>
      </w:pPr>
    </w:p>
    <w:p w:rsidR="00F700C1" w:rsidRPr="00F700C1" w:rsidRDefault="00F700C1" w:rsidP="00F700C1">
      <w:pPr>
        <w:jc w:val="both"/>
        <w:rPr>
          <w:rFonts w:ascii="Century Gothic" w:hAnsi="Century Gothic" w:cs="Arial"/>
          <w:sz w:val="22"/>
          <w:szCs w:val="22"/>
        </w:rPr>
      </w:pPr>
      <w:r w:rsidRPr="00F700C1">
        <w:rPr>
          <w:rFonts w:ascii="Century Gothic" w:hAnsi="Century Gothic" w:cs="Arial"/>
          <w:b/>
          <w:sz w:val="22"/>
          <w:szCs w:val="22"/>
          <w:u w:val="single"/>
          <w:lang w:val="es-ES" w:eastAsia="ja-JP"/>
        </w:rPr>
        <w:t>SEGUNDO</w:t>
      </w:r>
      <w:r w:rsidRPr="00F700C1">
        <w:rPr>
          <w:rFonts w:ascii="Century Gothic" w:hAnsi="Century Gothic" w:cs="Arial"/>
          <w:b/>
          <w:sz w:val="22"/>
          <w:szCs w:val="22"/>
          <w:lang w:val="es-ES" w:eastAsia="ja-JP"/>
        </w:rPr>
        <w:t xml:space="preserve">.- </w:t>
      </w:r>
      <w:r w:rsidRPr="00F700C1">
        <w:rPr>
          <w:rFonts w:ascii="Century Gothic" w:hAnsi="Century Gothic" w:cs="Arial"/>
          <w:sz w:val="22"/>
          <w:szCs w:val="22"/>
          <w:lang w:val="es-ES" w:eastAsia="ja-JP"/>
        </w:rPr>
        <w:t xml:space="preserve">Una vez autorizado el comodato a favor de la persona moral denominada </w:t>
      </w:r>
      <w:r w:rsidRPr="00F700C1">
        <w:rPr>
          <w:rFonts w:ascii="Century Gothic" w:hAnsi="Century Gothic" w:cs="Arial"/>
          <w:sz w:val="22"/>
          <w:szCs w:val="22"/>
        </w:rPr>
        <w:t xml:space="preserve">INMOBILIARIA 50, SOCIEDAD ANÓNIMA DE CAPITAL VARIABLE, al momento de la </w:t>
      </w:r>
      <w:r w:rsidRPr="00F700C1">
        <w:rPr>
          <w:rFonts w:ascii="Century Gothic" w:hAnsi="Century Gothic" w:cs="Arial"/>
          <w:sz w:val="22"/>
          <w:szCs w:val="22"/>
          <w:lang w:val="es-ES" w:eastAsia="ja-JP"/>
        </w:rPr>
        <w:t xml:space="preserve">celebración del contrato de comodato correspondiente, el cual será por tiempo indeterminado, se deberá ajustar el mismo a las recomendaciones, condiciones y restricciones generales establecidas en los diversos dictámenes emitidos por las dependencias municipales con injerencia en el presente asunto, debiendo insertar en el mismo las </w:t>
      </w:r>
      <w:r w:rsidRPr="00F700C1">
        <w:rPr>
          <w:rFonts w:ascii="Century Gothic" w:hAnsi="Century Gothic" w:cs="Arial"/>
          <w:sz w:val="22"/>
          <w:szCs w:val="22"/>
        </w:rPr>
        <w:t xml:space="preserve">condicionantes señaladas en el oficio número </w:t>
      </w:r>
      <w:r w:rsidRPr="00F700C1">
        <w:rPr>
          <w:rFonts w:ascii="Century Gothic" w:hAnsi="Century Gothic" w:cs="Arial"/>
          <w:sz w:val="22"/>
          <w:szCs w:val="22"/>
          <w:lang w:val="es-ES" w:eastAsia="ja-JP"/>
        </w:rPr>
        <w:t>DGDU/DCP/APDU/1836/2020</w:t>
      </w:r>
      <w:r w:rsidRPr="00F700C1">
        <w:rPr>
          <w:rFonts w:ascii="Century Gothic" w:hAnsi="Century Gothic" w:cs="Arial"/>
          <w:sz w:val="22"/>
          <w:szCs w:val="22"/>
        </w:rPr>
        <w:t>, emitido por la Dirección General de Desarrollo Urbano.</w:t>
      </w:r>
    </w:p>
    <w:p w:rsidR="00F700C1" w:rsidRPr="00F700C1" w:rsidRDefault="00F700C1" w:rsidP="00F700C1">
      <w:pPr>
        <w:jc w:val="both"/>
        <w:rPr>
          <w:rFonts w:ascii="Century Gothic" w:hAnsi="Century Gothic" w:cs="Arial"/>
          <w:sz w:val="22"/>
          <w:szCs w:val="22"/>
          <w:lang w:val="es-ES" w:eastAsia="ja-JP"/>
        </w:rPr>
      </w:pPr>
      <w:r w:rsidRPr="00F700C1">
        <w:rPr>
          <w:rFonts w:ascii="Century Gothic" w:hAnsi="Century Gothic" w:cs="Arial"/>
          <w:b/>
          <w:sz w:val="22"/>
          <w:szCs w:val="22"/>
          <w:u w:val="single"/>
          <w:lang w:val="es-ES" w:eastAsia="ja-JP"/>
        </w:rPr>
        <w:t>TERCERO</w:t>
      </w:r>
      <w:r w:rsidRPr="00F700C1">
        <w:rPr>
          <w:rFonts w:ascii="Century Gothic" w:hAnsi="Century Gothic" w:cs="Arial"/>
          <w:b/>
          <w:sz w:val="22"/>
          <w:szCs w:val="22"/>
          <w:lang w:val="es-ES" w:eastAsia="ja-JP"/>
        </w:rPr>
        <w:t xml:space="preserve">.- </w:t>
      </w:r>
      <w:r w:rsidRPr="00F700C1">
        <w:rPr>
          <w:rFonts w:ascii="Century Gothic" w:hAnsi="Century Gothic" w:cs="Arial"/>
          <w:sz w:val="22"/>
          <w:szCs w:val="22"/>
          <w:lang w:val="es-ES" w:eastAsia="ja-JP"/>
        </w:rPr>
        <w:t>En caso de incumplimiento a lo estipulado en dicho contrato o por así convenir a los intereses de este Municipio, este tendrá la facultad de dar por terminado anticipadamente y/o dar por rescindido el presente acuerdo, de conformidad con el artículo 29, fracción XXVII, del Código Municipal para el Estado de Chihuahua.</w:t>
      </w:r>
    </w:p>
    <w:p w:rsidR="00F700C1" w:rsidRPr="00F700C1" w:rsidRDefault="00F700C1" w:rsidP="00F700C1">
      <w:pPr>
        <w:pStyle w:val="Textoindependiente"/>
        <w:spacing w:line="240" w:lineRule="auto"/>
        <w:rPr>
          <w:rFonts w:ascii="Century Gothic" w:hAnsi="Century Gothic" w:cs="Arial"/>
          <w:b w:val="0"/>
          <w:bCs w:val="0"/>
          <w:sz w:val="22"/>
          <w:szCs w:val="22"/>
        </w:rPr>
      </w:pPr>
      <w:r w:rsidRPr="00F700C1">
        <w:rPr>
          <w:rFonts w:ascii="Century Gothic" w:hAnsi="Century Gothic" w:cs="Arial"/>
          <w:bCs w:val="0"/>
          <w:sz w:val="22"/>
          <w:szCs w:val="22"/>
          <w:u w:val="single"/>
          <w:lang w:val="es-ES" w:eastAsia="ja-JP"/>
        </w:rPr>
        <w:t>CUARTO</w:t>
      </w:r>
      <w:r w:rsidRPr="00F700C1">
        <w:rPr>
          <w:rFonts w:ascii="Century Gothic" w:hAnsi="Century Gothic" w:cs="Arial"/>
          <w:bCs w:val="0"/>
          <w:sz w:val="22"/>
          <w:szCs w:val="22"/>
          <w:lang w:val="es-ES" w:eastAsia="ja-JP"/>
        </w:rPr>
        <w:t>.-</w:t>
      </w:r>
      <w:r w:rsidRPr="00F700C1">
        <w:rPr>
          <w:rFonts w:ascii="Century Gothic" w:hAnsi="Century Gothic" w:cs="Arial"/>
          <w:b w:val="0"/>
          <w:sz w:val="22"/>
          <w:szCs w:val="22"/>
          <w:lang w:val="es-ES" w:eastAsia="ja-JP"/>
        </w:rPr>
        <w:t xml:space="preserve"> </w:t>
      </w:r>
      <w:r w:rsidRPr="00F700C1">
        <w:rPr>
          <w:rFonts w:ascii="Century Gothic" w:hAnsi="Century Gothic" w:cs="Arial"/>
          <w:b w:val="0"/>
          <w:bCs w:val="0"/>
          <w:sz w:val="22"/>
          <w:szCs w:val="22"/>
          <w:lang w:eastAsia="en-US"/>
        </w:rPr>
        <w:t>Notifíquese el presente acuerdo para todos los efectos legales a que haya lugar.</w:t>
      </w:r>
    </w:p>
    <w:p w:rsidR="008F2307" w:rsidRPr="00F700C1" w:rsidRDefault="008F2307" w:rsidP="006D6F97">
      <w:pPr>
        <w:pStyle w:val="Sinespaciado"/>
        <w:tabs>
          <w:tab w:val="left" w:pos="851"/>
        </w:tabs>
        <w:jc w:val="both"/>
        <w:rPr>
          <w:rFonts w:ascii="Century Gothic" w:hAnsi="Century Gothic" w:cs="Arial"/>
          <w:b/>
          <w:bCs/>
          <w:spacing w:val="-3"/>
          <w:sz w:val="22"/>
          <w:szCs w:val="22"/>
          <w:lang w:val="es-MX"/>
        </w:rPr>
      </w:pPr>
    </w:p>
    <w:p w:rsidR="00F700C1" w:rsidRPr="00207B33" w:rsidRDefault="00F700C1" w:rsidP="00F700C1">
      <w:pPr>
        <w:tabs>
          <w:tab w:val="left" w:pos="0"/>
          <w:tab w:val="left" w:pos="993"/>
        </w:tabs>
        <w:jc w:val="both"/>
        <w:rPr>
          <w:rFonts w:ascii="Century Gothic" w:hAnsi="Century Gothic" w:cs="Arial"/>
          <w:bCs/>
          <w:spacing w:val="-3"/>
          <w:sz w:val="22"/>
          <w:szCs w:val="22"/>
        </w:rPr>
      </w:pPr>
      <w:r w:rsidRPr="00207B33">
        <w:rPr>
          <w:rFonts w:ascii="Century Gothic" w:hAnsi="Century Gothic" w:cs="Arial"/>
          <w:b/>
          <w:bCs/>
          <w:spacing w:val="-3"/>
          <w:sz w:val="22"/>
          <w:szCs w:val="22"/>
        </w:rPr>
        <w:lastRenderedPageBreak/>
        <w:t>ASUNTO NÚMERO CUATRO.-</w:t>
      </w:r>
      <w:r w:rsidRPr="00207B33">
        <w:rPr>
          <w:rFonts w:ascii="Century Gothic" w:hAnsi="Century Gothic" w:cs="Arial"/>
          <w:bCs/>
          <w:spacing w:val="-3"/>
          <w:sz w:val="22"/>
          <w:szCs w:val="22"/>
        </w:rPr>
        <w:t xml:space="preserve"> Relativo a la autorización para modificar el acuerdo aprobado en la sesión del Honorable Ayuntamiento número 58 de fecha 13 de septiembre del año 2012, relativo a la enajenación de un terreno municipal a favor del ciudadano Faustino Chávez Porras.</w:t>
      </w:r>
      <w:r w:rsidRPr="00207B33">
        <w:rPr>
          <w:rFonts w:ascii="Century Gothic" w:hAnsi="Century Gothic" w:cs="Arial"/>
          <w:sz w:val="22"/>
          <w:szCs w:val="22"/>
        </w:rPr>
        <w:t xml:space="preserve"> Una vez analizado el presente asunto fue aprobado por unanimidad de votos, por lo que se acordó lo siguiente:</w:t>
      </w:r>
    </w:p>
    <w:p w:rsidR="00F700C1" w:rsidRPr="00207B33" w:rsidRDefault="00F700C1" w:rsidP="00F700C1">
      <w:pPr>
        <w:jc w:val="both"/>
        <w:rPr>
          <w:rFonts w:ascii="Century Gothic" w:hAnsi="Century Gothic" w:cs="Arial"/>
          <w:sz w:val="22"/>
          <w:szCs w:val="22"/>
        </w:rPr>
      </w:pPr>
      <w:r w:rsidRPr="00207B33">
        <w:rPr>
          <w:rFonts w:ascii="Century Gothic" w:hAnsi="Century Gothic" w:cs="Arial"/>
          <w:b/>
          <w:bCs/>
          <w:sz w:val="22"/>
          <w:szCs w:val="22"/>
        </w:rPr>
        <w:t xml:space="preserve">ACUERDO: </w:t>
      </w:r>
      <w:r w:rsidRPr="00207B33">
        <w:rPr>
          <w:rFonts w:ascii="Century Gothic" w:hAnsi="Century Gothic" w:cs="Arial"/>
          <w:b/>
          <w:sz w:val="22"/>
          <w:szCs w:val="22"/>
          <w:u w:val="single"/>
        </w:rPr>
        <w:t>PRIMERO</w:t>
      </w:r>
      <w:r w:rsidRPr="00207B33">
        <w:rPr>
          <w:rFonts w:ascii="Century Gothic" w:hAnsi="Century Gothic" w:cs="Arial"/>
          <w:b/>
          <w:sz w:val="22"/>
          <w:szCs w:val="22"/>
        </w:rPr>
        <w:t xml:space="preserve">.- </w:t>
      </w:r>
      <w:r w:rsidRPr="00207B33">
        <w:rPr>
          <w:rFonts w:ascii="Century Gothic" w:hAnsi="Century Gothic" w:cs="Arial"/>
          <w:sz w:val="22"/>
          <w:szCs w:val="22"/>
        </w:rPr>
        <w:t xml:space="preserve">Se autoriza la modificación del acuerdo de la Sesión del Honorable Ayuntamiento número 58 de fecha 13 de septiembre del año 2012, en el que se autorizó la enajenación a título oneroso vía permuta a favor del ciudadano Faustino Chávez Porras, sobre el terreno municipal objeto del presente acuerdo, para que sea formalizada su enajenación a favor del ciudadano GERÓNIMO CHÁVEZ MENDOZA, </w:t>
      </w:r>
      <w:r w:rsidRPr="00207B33">
        <w:rPr>
          <w:rFonts w:ascii="Century Gothic" w:hAnsi="Century Gothic" w:cs="Arial"/>
          <w:sz w:val="22"/>
          <w:szCs w:val="22"/>
          <w:lang w:val="es-ES"/>
        </w:rPr>
        <w:t xml:space="preserve">en su carácter de único y universal heredero a bienes del ciudadano Faustino Chávez Porras, lo cual acredito con </w:t>
      </w:r>
      <w:r w:rsidRPr="00207B33">
        <w:rPr>
          <w:rFonts w:ascii="Century Gothic" w:hAnsi="Century Gothic" w:cs="Arial"/>
          <w:sz w:val="22"/>
          <w:szCs w:val="22"/>
        </w:rPr>
        <w:t xml:space="preserve">copia certificada del Juicio Sucesorio Intestamentario radicado bajo el Expediente 838/2018 del Índice del Juzgado Tercero de lo Civil de este Distrito. </w:t>
      </w:r>
    </w:p>
    <w:p w:rsidR="00F700C1" w:rsidRPr="00207B33" w:rsidRDefault="00F700C1" w:rsidP="00F700C1">
      <w:pPr>
        <w:jc w:val="both"/>
        <w:rPr>
          <w:rFonts w:ascii="Century Gothic" w:hAnsi="Century Gothic" w:cs="Arial"/>
          <w:sz w:val="22"/>
          <w:szCs w:val="22"/>
        </w:rPr>
      </w:pPr>
      <w:r w:rsidRPr="00207B33">
        <w:rPr>
          <w:rFonts w:ascii="Century Gothic" w:hAnsi="Century Gothic" w:cs="Arial"/>
          <w:b/>
          <w:sz w:val="22"/>
          <w:szCs w:val="22"/>
          <w:u w:val="single"/>
        </w:rPr>
        <w:t>SEGUNDO</w:t>
      </w:r>
      <w:r w:rsidRPr="00207B33">
        <w:rPr>
          <w:rFonts w:ascii="Century Gothic" w:hAnsi="Century Gothic" w:cs="Arial"/>
          <w:b/>
          <w:sz w:val="22"/>
          <w:szCs w:val="22"/>
        </w:rPr>
        <w:t xml:space="preserve">.- </w:t>
      </w:r>
      <w:r w:rsidRPr="00207B33">
        <w:rPr>
          <w:rFonts w:ascii="Century Gothic" w:hAnsi="Century Gothic" w:cs="Arial"/>
          <w:sz w:val="22"/>
          <w:szCs w:val="22"/>
        </w:rPr>
        <w:t>En consecuencia de lo anterior,</w:t>
      </w:r>
      <w:r w:rsidRPr="00207B33">
        <w:rPr>
          <w:rFonts w:ascii="Century Gothic" w:hAnsi="Century Gothic" w:cs="Arial"/>
          <w:b/>
          <w:sz w:val="22"/>
          <w:szCs w:val="22"/>
        </w:rPr>
        <w:t xml:space="preserve"> </w:t>
      </w:r>
      <w:r w:rsidRPr="00207B33">
        <w:rPr>
          <w:rFonts w:ascii="Century Gothic" w:hAnsi="Century Gothic" w:cs="Arial"/>
          <w:sz w:val="22"/>
          <w:szCs w:val="22"/>
        </w:rPr>
        <w:t xml:space="preserve">se autoriza la desincorporación a favor del ciudadano GERÓNIMO CHÁVEZ MENDOZA, </w:t>
      </w:r>
      <w:r w:rsidRPr="00207B33">
        <w:rPr>
          <w:rFonts w:ascii="Century Gothic" w:hAnsi="Century Gothic" w:cs="Arial"/>
          <w:sz w:val="22"/>
          <w:szCs w:val="22"/>
          <w:lang w:val="es-ES"/>
        </w:rPr>
        <w:t xml:space="preserve">sobre el </w:t>
      </w:r>
      <w:r w:rsidRPr="00207B33">
        <w:rPr>
          <w:rFonts w:ascii="Century Gothic" w:hAnsi="Century Gothic" w:cs="Arial"/>
          <w:sz w:val="22"/>
          <w:szCs w:val="22"/>
        </w:rPr>
        <w:t>terreno municipal que se describe como bien de "domin</w:t>
      </w:r>
      <w:r w:rsidR="00137233">
        <w:rPr>
          <w:rFonts w:ascii="Century Gothic" w:hAnsi="Century Gothic" w:cs="Arial"/>
          <w:sz w:val="22"/>
          <w:szCs w:val="22"/>
        </w:rPr>
        <w:t>io público", identificado como lote 6-A, de la m</w:t>
      </w:r>
      <w:r w:rsidRPr="00207B33">
        <w:rPr>
          <w:rFonts w:ascii="Century Gothic" w:hAnsi="Century Gothic" w:cs="Arial"/>
          <w:sz w:val="22"/>
          <w:szCs w:val="22"/>
        </w:rPr>
        <w:t>anzana 39, de la colonia Ampliación Kilómetro 29 de esta ciudad, con una superficie de 500.57 m², ubicado en la calle Batalla de Albarrada (antes calle Arturo Gamiz) a 42.50 metros de la calle Batalla Casa Blanca, el cual se destina para “uso habitacional”, el cual cuenta con los siguientes lados, rumbos, medidas y colindancias:</w:t>
      </w:r>
    </w:p>
    <w:p w:rsidR="00F700C1" w:rsidRPr="00207B33" w:rsidRDefault="00F700C1" w:rsidP="00F700C1">
      <w:pPr>
        <w:jc w:val="both"/>
        <w:rPr>
          <w:rFonts w:ascii="Century Gothic" w:hAnsi="Century Gothic" w:cs="Arial"/>
          <w:sz w:val="22"/>
          <w:szCs w:val="22"/>
        </w:rPr>
      </w:pP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268"/>
        <w:gridCol w:w="1984"/>
        <w:gridCol w:w="3715"/>
      </w:tblGrid>
      <w:tr w:rsidR="00F700C1" w:rsidRPr="00207B33" w:rsidTr="00B22203">
        <w:trPr>
          <w:trHeight w:val="416"/>
        </w:trPr>
        <w:tc>
          <w:tcPr>
            <w:tcW w:w="110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700C1" w:rsidRPr="00207B33" w:rsidRDefault="00F700C1" w:rsidP="00B22203">
            <w:pPr>
              <w:jc w:val="center"/>
              <w:rPr>
                <w:rFonts w:ascii="Century Gothic" w:hAnsi="Century Gothic" w:cs="Arial"/>
                <w:b/>
                <w:sz w:val="22"/>
                <w:szCs w:val="22"/>
              </w:rPr>
            </w:pPr>
            <w:r w:rsidRPr="00207B33">
              <w:rPr>
                <w:rFonts w:ascii="Century Gothic" w:hAnsi="Century Gothic" w:cs="Arial"/>
                <w:b/>
                <w:sz w:val="22"/>
                <w:szCs w:val="22"/>
              </w:rPr>
              <w:t>Lados</w:t>
            </w:r>
          </w:p>
        </w:tc>
        <w:tc>
          <w:tcPr>
            <w:tcW w:w="2268"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700C1" w:rsidRPr="00207B33" w:rsidRDefault="00F700C1" w:rsidP="00B22203">
            <w:pPr>
              <w:jc w:val="center"/>
              <w:rPr>
                <w:rFonts w:ascii="Century Gothic" w:hAnsi="Century Gothic" w:cs="Arial"/>
                <w:b/>
                <w:sz w:val="22"/>
                <w:szCs w:val="22"/>
              </w:rPr>
            </w:pPr>
            <w:r w:rsidRPr="00207B33">
              <w:rPr>
                <w:rFonts w:ascii="Century Gothic" w:hAnsi="Century Gothic" w:cs="Arial"/>
                <w:b/>
                <w:sz w:val="22"/>
                <w:szCs w:val="22"/>
              </w:rPr>
              <w:t>Rumbos</w:t>
            </w:r>
          </w:p>
        </w:tc>
        <w:tc>
          <w:tcPr>
            <w:tcW w:w="1984"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700C1" w:rsidRPr="00207B33" w:rsidRDefault="00F700C1" w:rsidP="00B22203">
            <w:pPr>
              <w:jc w:val="center"/>
              <w:rPr>
                <w:rFonts w:ascii="Century Gothic" w:hAnsi="Century Gothic" w:cs="Arial"/>
                <w:b/>
                <w:sz w:val="22"/>
                <w:szCs w:val="22"/>
              </w:rPr>
            </w:pPr>
            <w:r w:rsidRPr="00207B33">
              <w:rPr>
                <w:rFonts w:ascii="Century Gothic" w:hAnsi="Century Gothic" w:cs="Arial"/>
                <w:b/>
                <w:sz w:val="22"/>
                <w:szCs w:val="22"/>
              </w:rPr>
              <w:t>Medidas</w:t>
            </w:r>
          </w:p>
        </w:tc>
        <w:tc>
          <w:tcPr>
            <w:tcW w:w="3715"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700C1" w:rsidRPr="00207B33" w:rsidRDefault="00F700C1" w:rsidP="00B22203">
            <w:pPr>
              <w:jc w:val="center"/>
              <w:rPr>
                <w:rFonts w:ascii="Century Gothic" w:hAnsi="Century Gothic" w:cs="Arial"/>
                <w:b/>
                <w:sz w:val="22"/>
                <w:szCs w:val="22"/>
              </w:rPr>
            </w:pPr>
            <w:r w:rsidRPr="00207B33">
              <w:rPr>
                <w:rFonts w:ascii="Century Gothic" w:hAnsi="Century Gothic" w:cs="Arial"/>
                <w:b/>
                <w:sz w:val="22"/>
                <w:szCs w:val="22"/>
              </w:rPr>
              <w:t>Colindancias</w:t>
            </w:r>
          </w:p>
        </w:tc>
      </w:tr>
      <w:tr w:rsidR="00F700C1" w:rsidRPr="00207B33" w:rsidTr="00B22203">
        <w:trPr>
          <w:trHeight w:val="283"/>
        </w:trPr>
        <w:tc>
          <w:tcPr>
            <w:tcW w:w="1101" w:type="dxa"/>
            <w:tcBorders>
              <w:top w:val="single" w:sz="4" w:space="0" w:color="auto"/>
              <w:left w:val="single" w:sz="4" w:space="0" w:color="auto"/>
              <w:bottom w:val="single" w:sz="4" w:space="0" w:color="auto"/>
              <w:right w:val="single" w:sz="4" w:space="0" w:color="auto"/>
            </w:tcBorders>
            <w:vAlign w:val="center"/>
            <w:hideMark/>
          </w:tcPr>
          <w:p w:rsidR="00F700C1" w:rsidRPr="00207B33" w:rsidRDefault="00F700C1" w:rsidP="00B22203">
            <w:pPr>
              <w:jc w:val="center"/>
              <w:rPr>
                <w:rFonts w:ascii="Century Gothic" w:hAnsi="Century Gothic" w:cs="Arial"/>
                <w:sz w:val="22"/>
                <w:szCs w:val="22"/>
              </w:rPr>
            </w:pPr>
            <w:r w:rsidRPr="00207B33">
              <w:rPr>
                <w:rFonts w:ascii="Century Gothic" w:hAnsi="Century Gothic" w:cs="Arial"/>
                <w:sz w:val="22"/>
                <w:szCs w:val="22"/>
              </w:rPr>
              <w:t>1 al 2</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0C1" w:rsidRPr="00207B33" w:rsidRDefault="00F700C1" w:rsidP="00B22203">
            <w:pPr>
              <w:jc w:val="center"/>
              <w:rPr>
                <w:rFonts w:ascii="Century Gothic" w:hAnsi="Century Gothic" w:cs="Arial"/>
                <w:sz w:val="22"/>
                <w:szCs w:val="22"/>
              </w:rPr>
            </w:pPr>
            <w:r w:rsidRPr="00207B33">
              <w:rPr>
                <w:rFonts w:ascii="Century Gothic" w:hAnsi="Century Gothic" w:cs="Arial"/>
                <w:sz w:val="22"/>
                <w:szCs w:val="22"/>
              </w:rPr>
              <w:t>NE 10°07´04”</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C1" w:rsidRPr="00207B33" w:rsidRDefault="00F700C1" w:rsidP="00B22203">
            <w:pPr>
              <w:jc w:val="center"/>
              <w:rPr>
                <w:rFonts w:ascii="Century Gothic" w:hAnsi="Century Gothic" w:cs="Arial"/>
                <w:sz w:val="22"/>
                <w:szCs w:val="22"/>
              </w:rPr>
            </w:pPr>
            <w:r w:rsidRPr="00207B33">
              <w:rPr>
                <w:rFonts w:ascii="Century Gothic" w:hAnsi="Century Gothic" w:cs="Arial"/>
                <w:sz w:val="22"/>
                <w:szCs w:val="22"/>
              </w:rPr>
              <w:t xml:space="preserve">53.40 metros </w:t>
            </w:r>
          </w:p>
        </w:tc>
        <w:tc>
          <w:tcPr>
            <w:tcW w:w="3715" w:type="dxa"/>
            <w:tcBorders>
              <w:top w:val="single" w:sz="4" w:space="0" w:color="auto"/>
              <w:left w:val="single" w:sz="4" w:space="0" w:color="auto"/>
              <w:bottom w:val="single" w:sz="4" w:space="0" w:color="auto"/>
              <w:right w:val="single" w:sz="4" w:space="0" w:color="auto"/>
            </w:tcBorders>
            <w:vAlign w:val="center"/>
            <w:hideMark/>
          </w:tcPr>
          <w:p w:rsidR="00F700C1" w:rsidRPr="00207B33" w:rsidRDefault="00F700C1" w:rsidP="00B22203">
            <w:pPr>
              <w:jc w:val="center"/>
              <w:rPr>
                <w:rFonts w:ascii="Century Gothic" w:hAnsi="Century Gothic" w:cs="Arial"/>
                <w:sz w:val="22"/>
                <w:szCs w:val="22"/>
              </w:rPr>
            </w:pPr>
            <w:r w:rsidRPr="00207B33">
              <w:rPr>
                <w:rFonts w:ascii="Century Gothic" w:hAnsi="Century Gothic" w:cs="Arial"/>
                <w:sz w:val="22"/>
                <w:szCs w:val="22"/>
              </w:rPr>
              <w:t>Lote número2</w:t>
            </w:r>
          </w:p>
        </w:tc>
      </w:tr>
      <w:tr w:rsidR="00F700C1" w:rsidRPr="00207B33" w:rsidTr="00B22203">
        <w:trPr>
          <w:trHeight w:val="58"/>
        </w:trPr>
        <w:tc>
          <w:tcPr>
            <w:tcW w:w="1101" w:type="dxa"/>
            <w:tcBorders>
              <w:top w:val="single" w:sz="4" w:space="0" w:color="auto"/>
              <w:left w:val="single" w:sz="4" w:space="0" w:color="auto"/>
              <w:bottom w:val="single" w:sz="4" w:space="0" w:color="auto"/>
              <w:right w:val="single" w:sz="4" w:space="0" w:color="auto"/>
            </w:tcBorders>
            <w:vAlign w:val="center"/>
            <w:hideMark/>
          </w:tcPr>
          <w:p w:rsidR="00F700C1" w:rsidRPr="00207B33" w:rsidRDefault="00F700C1" w:rsidP="00B22203">
            <w:pPr>
              <w:jc w:val="center"/>
              <w:rPr>
                <w:rFonts w:ascii="Century Gothic" w:hAnsi="Century Gothic" w:cs="Arial"/>
                <w:sz w:val="22"/>
                <w:szCs w:val="22"/>
              </w:rPr>
            </w:pPr>
            <w:r w:rsidRPr="00207B33">
              <w:rPr>
                <w:rFonts w:ascii="Century Gothic" w:hAnsi="Century Gothic" w:cs="Arial"/>
                <w:sz w:val="22"/>
                <w:szCs w:val="22"/>
              </w:rPr>
              <w:t>2 al 3</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0C1" w:rsidRPr="00207B33" w:rsidRDefault="00F700C1" w:rsidP="00B22203">
            <w:pPr>
              <w:jc w:val="center"/>
              <w:rPr>
                <w:rFonts w:ascii="Century Gothic" w:hAnsi="Century Gothic" w:cs="Arial"/>
                <w:sz w:val="22"/>
                <w:szCs w:val="22"/>
              </w:rPr>
            </w:pPr>
            <w:r w:rsidRPr="00207B33">
              <w:rPr>
                <w:rFonts w:ascii="Century Gothic" w:hAnsi="Century Gothic" w:cs="Arial"/>
                <w:sz w:val="22"/>
                <w:szCs w:val="22"/>
              </w:rPr>
              <w:t>NE88°38´11”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C1" w:rsidRPr="00207B33" w:rsidRDefault="00F700C1" w:rsidP="00B22203">
            <w:pPr>
              <w:jc w:val="center"/>
              <w:rPr>
                <w:rFonts w:ascii="Century Gothic" w:hAnsi="Century Gothic" w:cs="Arial"/>
                <w:sz w:val="22"/>
                <w:szCs w:val="22"/>
              </w:rPr>
            </w:pPr>
            <w:r w:rsidRPr="00207B33">
              <w:rPr>
                <w:rFonts w:ascii="Century Gothic" w:hAnsi="Century Gothic" w:cs="Arial"/>
                <w:sz w:val="22"/>
                <w:szCs w:val="22"/>
              </w:rPr>
              <w:t xml:space="preserve">9.69 metros </w:t>
            </w:r>
          </w:p>
        </w:tc>
        <w:tc>
          <w:tcPr>
            <w:tcW w:w="3715" w:type="dxa"/>
            <w:tcBorders>
              <w:top w:val="single" w:sz="4" w:space="0" w:color="auto"/>
              <w:left w:val="single" w:sz="4" w:space="0" w:color="auto"/>
              <w:bottom w:val="single" w:sz="4" w:space="0" w:color="auto"/>
              <w:right w:val="single" w:sz="4" w:space="0" w:color="auto"/>
            </w:tcBorders>
            <w:vAlign w:val="center"/>
            <w:hideMark/>
          </w:tcPr>
          <w:p w:rsidR="00F700C1" w:rsidRPr="00207B33" w:rsidRDefault="00F700C1" w:rsidP="00B22203">
            <w:pPr>
              <w:jc w:val="center"/>
              <w:rPr>
                <w:rFonts w:ascii="Century Gothic" w:hAnsi="Century Gothic" w:cs="Arial"/>
                <w:sz w:val="22"/>
                <w:szCs w:val="22"/>
              </w:rPr>
            </w:pPr>
            <w:r w:rsidRPr="00207B33">
              <w:rPr>
                <w:rFonts w:ascii="Century Gothic" w:hAnsi="Century Gothic" w:cs="Arial"/>
                <w:sz w:val="22"/>
                <w:szCs w:val="22"/>
              </w:rPr>
              <w:t>Lote número 5</w:t>
            </w:r>
          </w:p>
        </w:tc>
      </w:tr>
      <w:tr w:rsidR="00F700C1" w:rsidRPr="00207B33" w:rsidTr="00B22203">
        <w:trPr>
          <w:trHeight w:val="185"/>
        </w:trPr>
        <w:tc>
          <w:tcPr>
            <w:tcW w:w="1101" w:type="dxa"/>
            <w:tcBorders>
              <w:top w:val="single" w:sz="4" w:space="0" w:color="auto"/>
              <w:left w:val="single" w:sz="4" w:space="0" w:color="auto"/>
              <w:bottom w:val="single" w:sz="4" w:space="0" w:color="auto"/>
              <w:right w:val="single" w:sz="4" w:space="0" w:color="auto"/>
            </w:tcBorders>
            <w:vAlign w:val="center"/>
            <w:hideMark/>
          </w:tcPr>
          <w:p w:rsidR="00F700C1" w:rsidRPr="00207B33" w:rsidRDefault="00F700C1" w:rsidP="00B22203">
            <w:pPr>
              <w:jc w:val="center"/>
              <w:rPr>
                <w:rFonts w:ascii="Century Gothic" w:hAnsi="Century Gothic" w:cs="Arial"/>
                <w:sz w:val="22"/>
                <w:szCs w:val="22"/>
              </w:rPr>
            </w:pPr>
            <w:r w:rsidRPr="00207B33">
              <w:rPr>
                <w:rFonts w:ascii="Century Gothic" w:hAnsi="Century Gothic" w:cs="Arial"/>
                <w:sz w:val="22"/>
                <w:szCs w:val="22"/>
              </w:rPr>
              <w:t>3 al 4</w:t>
            </w:r>
          </w:p>
        </w:tc>
        <w:tc>
          <w:tcPr>
            <w:tcW w:w="2268" w:type="dxa"/>
            <w:tcBorders>
              <w:top w:val="single" w:sz="4" w:space="0" w:color="auto"/>
              <w:left w:val="single" w:sz="4" w:space="0" w:color="auto"/>
              <w:bottom w:val="single" w:sz="4" w:space="0" w:color="auto"/>
              <w:right w:val="single" w:sz="4" w:space="0" w:color="auto"/>
            </w:tcBorders>
            <w:hideMark/>
          </w:tcPr>
          <w:p w:rsidR="00F700C1" w:rsidRPr="00207B33" w:rsidRDefault="00F700C1" w:rsidP="00B22203">
            <w:pPr>
              <w:jc w:val="center"/>
              <w:rPr>
                <w:rFonts w:ascii="Century Gothic" w:hAnsi="Century Gothic" w:cs="Arial"/>
                <w:sz w:val="22"/>
                <w:szCs w:val="22"/>
              </w:rPr>
            </w:pPr>
            <w:r w:rsidRPr="00207B33">
              <w:rPr>
                <w:rFonts w:ascii="Century Gothic" w:hAnsi="Century Gothic" w:cs="Arial"/>
                <w:sz w:val="22"/>
                <w:szCs w:val="22"/>
              </w:rPr>
              <w:t>SW 10°24´02”</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C1" w:rsidRPr="00207B33" w:rsidRDefault="00F700C1" w:rsidP="00B22203">
            <w:pPr>
              <w:jc w:val="center"/>
              <w:rPr>
                <w:rFonts w:ascii="Century Gothic" w:hAnsi="Century Gothic" w:cs="Arial"/>
                <w:sz w:val="22"/>
                <w:szCs w:val="22"/>
              </w:rPr>
            </w:pPr>
            <w:r w:rsidRPr="00207B33">
              <w:rPr>
                <w:rFonts w:ascii="Century Gothic" w:hAnsi="Century Gothic" w:cs="Arial"/>
                <w:sz w:val="22"/>
                <w:szCs w:val="22"/>
              </w:rPr>
              <w:t>53.40 metros</w:t>
            </w:r>
          </w:p>
        </w:tc>
        <w:tc>
          <w:tcPr>
            <w:tcW w:w="3715" w:type="dxa"/>
            <w:tcBorders>
              <w:top w:val="single" w:sz="4" w:space="0" w:color="auto"/>
              <w:left w:val="single" w:sz="4" w:space="0" w:color="auto"/>
              <w:bottom w:val="single" w:sz="4" w:space="0" w:color="auto"/>
              <w:right w:val="single" w:sz="4" w:space="0" w:color="auto"/>
            </w:tcBorders>
            <w:vAlign w:val="center"/>
            <w:hideMark/>
          </w:tcPr>
          <w:p w:rsidR="00F700C1" w:rsidRPr="00207B33" w:rsidRDefault="00F700C1" w:rsidP="00B22203">
            <w:pPr>
              <w:jc w:val="center"/>
              <w:rPr>
                <w:rFonts w:ascii="Century Gothic" w:hAnsi="Century Gothic" w:cs="Arial"/>
                <w:sz w:val="22"/>
                <w:szCs w:val="22"/>
              </w:rPr>
            </w:pPr>
            <w:r w:rsidRPr="00207B33">
              <w:rPr>
                <w:rFonts w:ascii="Century Gothic" w:hAnsi="Century Gothic" w:cs="Arial"/>
                <w:sz w:val="22"/>
                <w:szCs w:val="22"/>
              </w:rPr>
              <w:t>Lote número6-B</w:t>
            </w:r>
          </w:p>
        </w:tc>
      </w:tr>
      <w:tr w:rsidR="00F700C1" w:rsidRPr="00207B33" w:rsidTr="00B22203">
        <w:trPr>
          <w:trHeight w:val="193"/>
        </w:trPr>
        <w:tc>
          <w:tcPr>
            <w:tcW w:w="1101" w:type="dxa"/>
            <w:tcBorders>
              <w:top w:val="single" w:sz="4" w:space="0" w:color="auto"/>
              <w:left w:val="single" w:sz="4" w:space="0" w:color="auto"/>
              <w:bottom w:val="single" w:sz="4" w:space="0" w:color="auto"/>
              <w:right w:val="single" w:sz="4" w:space="0" w:color="auto"/>
            </w:tcBorders>
            <w:vAlign w:val="center"/>
            <w:hideMark/>
          </w:tcPr>
          <w:p w:rsidR="00F700C1" w:rsidRPr="00207B33" w:rsidRDefault="00F700C1" w:rsidP="00B22203">
            <w:pPr>
              <w:jc w:val="center"/>
              <w:rPr>
                <w:rFonts w:ascii="Century Gothic" w:hAnsi="Century Gothic" w:cs="Arial"/>
                <w:sz w:val="22"/>
                <w:szCs w:val="22"/>
              </w:rPr>
            </w:pPr>
            <w:r w:rsidRPr="00207B33">
              <w:rPr>
                <w:rFonts w:ascii="Century Gothic" w:hAnsi="Century Gothic" w:cs="Arial"/>
                <w:sz w:val="22"/>
                <w:szCs w:val="22"/>
              </w:rPr>
              <w:t>4 al 1</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00C1" w:rsidRPr="00207B33" w:rsidRDefault="00F700C1" w:rsidP="00B22203">
            <w:pPr>
              <w:jc w:val="center"/>
              <w:rPr>
                <w:rFonts w:ascii="Century Gothic" w:hAnsi="Century Gothic" w:cs="Arial"/>
                <w:sz w:val="22"/>
                <w:szCs w:val="22"/>
                <w:lang w:val="en-US"/>
              </w:rPr>
            </w:pPr>
            <w:r w:rsidRPr="00207B33">
              <w:rPr>
                <w:rFonts w:ascii="Century Gothic" w:hAnsi="Century Gothic" w:cs="Arial"/>
                <w:sz w:val="22"/>
                <w:szCs w:val="22"/>
              </w:rPr>
              <w:t>SW88°18´55”</w:t>
            </w:r>
          </w:p>
        </w:tc>
        <w:tc>
          <w:tcPr>
            <w:tcW w:w="1984" w:type="dxa"/>
            <w:tcBorders>
              <w:top w:val="single" w:sz="4" w:space="0" w:color="auto"/>
              <w:left w:val="single" w:sz="4" w:space="0" w:color="auto"/>
              <w:bottom w:val="single" w:sz="4" w:space="0" w:color="auto"/>
              <w:right w:val="single" w:sz="4" w:space="0" w:color="auto"/>
            </w:tcBorders>
            <w:vAlign w:val="center"/>
            <w:hideMark/>
          </w:tcPr>
          <w:p w:rsidR="00F700C1" w:rsidRPr="00207B33" w:rsidRDefault="00F700C1" w:rsidP="00B22203">
            <w:pPr>
              <w:jc w:val="center"/>
              <w:rPr>
                <w:rFonts w:ascii="Century Gothic" w:hAnsi="Century Gothic" w:cs="Arial"/>
                <w:sz w:val="22"/>
                <w:szCs w:val="22"/>
              </w:rPr>
            </w:pPr>
            <w:r w:rsidRPr="00207B33">
              <w:rPr>
                <w:rFonts w:ascii="Century Gothic" w:hAnsi="Century Gothic" w:cs="Arial"/>
                <w:sz w:val="22"/>
                <w:szCs w:val="22"/>
              </w:rPr>
              <w:t xml:space="preserve">9.45 metros </w:t>
            </w:r>
          </w:p>
        </w:tc>
        <w:tc>
          <w:tcPr>
            <w:tcW w:w="3715" w:type="dxa"/>
            <w:tcBorders>
              <w:top w:val="single" w:sz="4" w:space="0" w:color="auto"/>
              <w:left w:val="single" w:sz="4" w:space="0" w:color="auto"/>
              <w:bottom w:val="single" w:sz="4" w:space="0" w:color="auto"/>
              <w:right w:val="single" w:sz="4" w:space="0" w:color="auto"/>
            </w:tcBorders>
            <w:vAlign w:val="center"/>
            <w:hideMark/>
          </w:tcPr>
          <w:p w:rsidR="00F700C1" w:rsidRPr="00207B33" w:rsidRDefault="00F700C1" w:rsidP="00B22203">
            <w:pPr>
              <w:jc w:val="center"/>
              <w:rPr>
                <w:rFonts w:ascii="Century Gothic" w:hAnsi="Century Gothic" w:cs="Arial"/>
                <w:sz w:val="22"/>
                <w:szCs w:val="22"/>
              </w:rPr>
            </w:pPr>
            <w:r w:rsidRPr="00207B33">
              <w:rPr>
                <w:rFonts w:ascii="Century Gothic" w:hAnsi="Century Gothic" w:cs="Arial"/>
                <w:sz w:val="22"/>
                <w:szCs w:val="22"/>
              </w:rPr>
              <w:t>Calle Batalla de Albarrada (antes calle Arturo Gamiz)</w:t>
            </w:r>
          </w:p>
        </w:tc>
      </w:tr>
    </w:tbl>
    <w:p w:rsidR="00F700C1" w:rsidRPr="00207B33" w:rsidRDefault="00F700C1" w:rsidP="00F700C1">
      <w:pPr>
        <w:jc w:val="both"/>
        <w:rPr>
          <w:rFonts w:ascii="Century Gothic" w:hAnsi="Century Gothic" w:cs="Arial"/>
          <w:sz w:val="22"/>
          <w:szCs w:val="22"/>
        </w:rPr>
      </w:pPr>
    </w:p>
    <w:p w:rsidR="00F700C1" w:rsidRPr="00207B33" w:rsidRDefault="00F700C1" w:rsidP="00F700C1">
      <w:pPr>
        <w:jc w:val="both"/>
        <w:rPr>
          <w:rFonts w:ascii="Century Gothic" w:hAnsi="Century Gothic" w:cs="Arial"/>
          <w:sz w:val="22"/>
          <w:szCs w:val="22"/>
        </w:rPr>
      </w:pPr>
      <w:r w:rsidRPr="00207B33">
        <w:rPr>
          <w:rFonts w:ascii="Century Gothic" w:hAnsi="Century Gothic" w:cs="Arial"/>
          <w:b/>
          <w:sz w:val="22"/>
          <w:szCs w:val="22"/>
          <w:u w:val="single"/>
        </w:rPr>
        <w:t>TERCERO</w:t>
      </w:r>
      <w:r w:rsidRPr="00207B33">
        <w:rPr>
          <w:rFonts w:ascii="Century Gothic" w:hAnsi="Century Gothic" w:cs="Arial"/>
          <w:sz w:val="22"/>
          <w:szCs w:val="22"/>
        </w:rPr>
        <w:t>.- Procédase por conducto de los ciudadanos Presidente Municipal, Secretario de la Presidencia Municipal y del Honorable Ayuntamiento, así como del Regidor Coordinador de la Comisión de Hacienda, a formalizar la enajenación y desincorporación vía permuta del predio materia del presente acuerdo, dentro de un plazo máximo de seis meses, contados a partir de que haya sido notificado el presente acuerdo, mediante el documento legal que corresponda con cargo al adquirente, mismo que deberá incluir las condicionantes señaladas en los dictámenes de factibilidad de desincorporación y enajenación emitido mediante los oficios DGOPyDU/DCDU/089/10 y DGDU/DCP/APDU/1036/2020 de la Dirección General de Desarrollo Urbano, así como el oficio de factibilidad de desincorporación emitido mediante el oficio SM/DAJOP/365/2020 de la Sindicatura Municipal.</w:t>
      </w:r>
    </w:p>
    <w:p w:rsidR="00F700C1" w:rsidRPr="00207B33" w:rsidRDefault="00F700C1" w:rsidP="00F700C1">
      <w:pPr>
        <w:jc w:val="both"/>
        <w:rPr>
          <w:rFonts w:ascii="Century Gothic" w:hAnsi="Century Gothic" w:cs="Arial"/>
          <w:sz w:val="22"/>
          <w:szCs w:val="22"/>
        </w:rPr>
      </w:pPr>
      <w:r w:rsidRPr="00207B33">
        <w:rPr>
          <w:rFonts w:ascii="Century Gothic" w:hAnsi="Century Gothic" w:cs="Arial"/>
          <w:b/>
          <w:sz w:val="22"/>
          <w:szCs w:val="22"/>
          <w:u w:val="single"/>
        </w:rPr>
        <w:t>CUARTO</w:t>
      </w:r>
      <w:r w:rsidRPr="00207B33">
        <w:rPr>
          <w:rFonts w:ascii="Century Gothic" w:hAnsi="Century Gothic" w:cs="Arial"/>
          <w:b/>
          <w:sz w:val="22"/>
          <w:szCs w:val="22"/>
        </w:rPr>
        <w:t xml:space="preserve">.- </w:t>
      </w:r>
      <w:r w:rsidRPr="00207B33">
        <w:rPr>
          <w:rFonts w:ascii="Century Gothic" w:hAnsi="Century Gothic" w:cs="Arial"/>
          <w:sz w:val="22"/>
          <w:szCs w:val="22"/>
        </w:rPr>
        <w:t xml:space="preserve">En caso de que el adquirente incumpla con alguna de las condicionantes descritas en los puntos del presente acuerdo,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adquirente, se dejará sin efectos el presente acuerdo mediante el procedimiento correspondiente. </w:t>
      </w:r>
    </w:p>
    <w:p w:rsidR="00F700C1" w:rsidRPr="00207B33" w:rsidRDefault="00F700C1" w:rsidP="00F700C1">
      <w:pPr>
        <w:jc w:val="both"/>
        <w:rPr>
          <w:rFonts w:ascii="Century Gothic" w:hAnsi="Century Gothic" w:cs="Arial"/>
          <w:sz w:val="22"/>
          <w:szCs w:val="22"/>
        </w:rPr>
      </w:pPr>
      <w:r w:rsidRPr="00207B33">
        <w:rPr>
          <w:rFonts w:ascii="Century Gothic" w:hAnsi="Century Gothic" w:cs="Arial"/>
          <w:b/>
          <w:sz w:val="22"/>
          <w:szCs w:val="22"/>
          <w:u w:val="single"/>
        </w:rPr>
        <w:t>QUINTO</w:t>
      </w:r>
      <w:r w:rsidRPr="00207B33">
        <w:rPr>
          <w:rFonts w:ascii="Century Gothic" w:hAnsi="Century Gothic" w:cs="Arial"/>
          <w:b/>
          <w:sz w:val="22"/>
          <w:szCs w:val="22"/>
        </w:rPr>
        <w:t xml:space="preserve">.- </w:t>
      </w:r>
      <w:r w:rsidRPr="00207B33">
        <w:rPr>
          <w:rFonts w:ascii="Century Gothic" w:hAnsi="Century Gothic" w:cs="Arial"/>
          <w:sz w:val="22"/>
          <w:szCs w:val="22"/>
        </w:rPr>
        <w:t>Notifíquese el presente acuerdo para todos los efectos legales a que haya lugar.</w:t>
      </w:r>
    </w:p>
    <w:p w:rsidR="00F700C1" w:rsidRPr="00207B33" w:rsidRDefault="00F700C1" w:rsidP="00F700C1">
      <w:pPr>
        <w:tabs>
          <w:tab w:val="left" w:pos="0"/>
          <w:tab w:val="left" w:pos="993"/>
        </w:tabs>
        <w:jc w:val="both"/>
        <w:rPr>
          <w:rFonts w:ascii="Century Gothic" w:hAnsi="Century Gothic" w:cs="Arial"/>
          <w:bCs/>
          <w:spacing w:val="-3"/>
          <w:sz w:val="22"/>
          <w:szCs w:val="22"/>
        </w:rPr>
      </w:pPr>
    </w:p>
    <w:p w:rsidR="00614186" w:rsidRPr="00B73900" w:rsidRDefault="00614186" w:rsidP="00614186">
      <w:pPr>
        <w:tabs>
          <w:tab w:val="left" w:pos="0"/>
          <w:tab w:val="left" w:pos="993"/>
        </w:tabs>
        <w:jc w:val="both"/>
        <w:rPr>
          <w:rFonts w:ascii="Century Gothic" w:hAnsi="Century Gothic" w:cs="Arial"/>
          <w:bCs/>
          <w:spacing w:val="-3"/>
          <w:sz w:val="22"/>
          <w:szCs w:val="22"/>
        </w:rPr>
      </w:pPr>
      <w:r w:rsidRPr="00B73900">
        <w:rPr>
          <w:rFonts w:ascii="Century Gothic" w:hAnsi="Century Gothic" w:cs="Arial"/>
          <w:b/>
          <w:bCs/>
          <w:spacing w:val="-3"/>
          <w:sz w:val="22"/>
          <w:szCs w:val="22"/>
        </w:rPr>
        <w:t>ASUNTO NÚMERO CINCO.-</w:t>
      </w:r>
      <w:r w:rsidRPr="00B73900">
        <w:rPr>
          <w:rFonts w:ascii="Century Gothic" w:hAnsi="Century Gothic" w:cs="Arial"/>
          <w:bCs/>
          <w:spacing w:val="-3"/>
          <w:sz w:val="22"/>
          <w:szCs w:val="22"/>
        </w:rPr>
        <w:t xml:space="preserve"> Relativo a la autorización para la desincorporación y enajenación a título oneroso, de un terreno municipal con una superficie de 464.082 m², ubicado en la calle José María Borquez, de la colonia Maestros Federales, a favor del ciudadano Román García Jr. </w:t>
      </w:r>
      <w:r w:rsidRPr="00B73900">
        <w:rPr>
          <w:rFonts w:ascii="Century Gothic" w:hAnsi="Century Gothic" w:cs="Arial"/>
          <w:sz w:val="22"/>
          <w:szCs w:val="22"/>
        </w:rPr>
        <w:t>Una vez analizado el presente asunto fue aprobado por unanimidad de votos, por lo que se acordó lo siguiente:</w:t>
      </w:r>
    </w:p>
    <w:p w:rsidR="00614186" w:rsidRPr="00B73900" w:rsidRDefault="00614186" w:rsidP="00614186">
      <w:pPr>
        <w:jc w:val="both"/>
        <w:rPr>
          <w:rFonts w:ascii="Century Gothic" w:hAnsi="Century Gothic" w:cs="Arial"/>
          <w:b/>
          <w:sz w:val="22"/>
          <w:szCs w:val="22"/>
        </w:rPr>
      </w:pPr>
      <w:r w:rsidRPr="00B73900">
        <w:rPr>
          <w:rFonts w:ascii="Century Gothic" w:hAnsi="Century Gothic" w:cs="Arial"/>
          <w:b/>
          <w:bCs/>
          <w:sz w:val="22"/>
          <w:szCs w:val="22"/>
        </w:rPr>
        <w:t xml:space="preserve">ACUERDO: </w:t>
      </w:r>
      <w:r w:rsidRPr="00B73900">
        <w:rPr>
          <w:rFonts w:ascii="Century Gothic" w:hAnsi="Century Gothic" w:cs="Arial"/>
          <w:b/>
          <w:sz w:val="22"/>
          <w:szCs w:val="22"/>
          <w:u w:val="single"/>
        </w:rPr>
        <w:t>PRIMERO</w:t>
      </w:r>
      <w:r w:rsidRPr="00B73900">
        <w:rPr>
          <w:rFonts w:ascii="Century Gothic" w:hAnsi="Century Gothic" w:cs="Arial"/>
          <w:b/>
          <w:sz w:val="22"/>
          <w:szCs w:val="22"/>
        </w:rPr>
        <w:t xml:space="preserve">.- </w:t>
      </w:r>
      <w:r w:rsidRPr="00B73900">
        <w:rPr>
          <w:rFonts w:ascii="Century Gothic" w:hAnsi="Century Gothic" w:cs="Arial"/>
          <w:sz w:val="22"/>
          <w:szCs w:val="22"/>
        </w:rPr>
        <w:t xml:space="preserve">Se autoriza la desincorporación y enajenación a título oneroso mediante el trámite administrativo de compraventa, a favor </w:t>
      </w:r>
      <w:r w:rsidRPr="00B73900">
        <w:rPr>
          <w:rFonts w:ascii="Century Gothic" w:hAnsi="Century Gothic" w:cs="Arial"/>
          <w:sz w:val="22"/>
          <w:szCs w:val="22"/>
          <w:lang w:val="es-ES"/>
        </w:rPr>
        <w:t xml:space="preserve">del ciudadano ROMÁN GARCÍA JR., respecto </w:t>
      </w:r>
      <w:r w:rsidRPr="00B73900">
        <w:rPr>
          <w:rFonts w:ascii="Century Gothic" w:hAnsi="Century Gothic" w:cs="Arial"/>
          <w:sz w:val="22"/>
          <w:szCs w:val="22"/>
        </w:rPr>
        <w:t xml:space="preserve">de un terreno municipal que se describe como bien de "dominio público", identificado como </w:t>
      </w:r>
      <w:r w:rsidRPr="00B73900">
        <w:rPr>
          <w:rFonts w:ascii="Century Gothic" w:hAnsi="Century Gothic" w:cs="Arial"/>
          <w:sz w:val="22"/>
          <w:szCs w:val="22"/>
          <w:lang w:val="es-ES"/>
        </w:rPr>
        <w:t>fracción de la manzana 3, de la Colonia Maestros Federales, de esta ciudad, con una superficie de 464.082 m², ubicado en la calle José María Borquez, el cual se destina actualmente para uso de "Templo y usos complementarios"</w:t>
      </w:r>
      <w:r w:rsidRPr="00B73900">
        <w:rPr>
          <w:rFonts w:ascii="Century Gothic" w:hAnsi="Century Gothic" w:cs="Arial"/>
          <w:sz w:val="22"/>
          <w:szCs w:val="22"/>
        </w:rPr>
        <w:t xml:space="preserve">, el cual cuenta con los siguientes lados, rumbos, medidas y colindancias: </w:t>
      </w:r>
    </w:p>
    <w:p w:rsidR="00614186" w:rsidRPr="00B73900" w:rsidRDefault="00614186" w:rsidP="00614186">
      <w:pPr>
        <w:contextualSpacing/>
        <w:jc w:val="both"/>
        <w:rPr>
          <w:rFonts w:ascii="Century Gothic" w:hAnsi="Century Gothic" w:cs="Arial"/>
          <w:sz w:val="22"/>
          <w:szCs w:val="22"/>
        </w:rPr>
      </w:pPr>
    </w:p>
    <w:tbl>
      <w:tblPr>
        <w:tblpPr w:leftFromText="141" w:rightFromText="141"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268"/>
        <w:gridCol w:w="1842"/>
        <w:gridCol w:w="3192"/>
      </w:tblGrid>
      <w:tr w:rsidR="00614186" w:rsidRPr="00B73900" w:rsidTr="00B22203">
        <w:trPr>
          <w:trHeight w:val="423"/>
        </w:trPr>
        <w:tc>
          <w:tcPr>
            <w:tcW w:w="1595" w:type="dxa"/>
            <w:tcBorders>
              <w:top w:val="single" w:sz="4" w:space="0" w:color="auto"/>
              <w:left w:val="single" w:sz="4" w:space="0" w:color="auto"/>
              <w:bottom w:val="single" w:sz="4" w:space="0" w:color="auto"/>
            </w:tcBorders>
            <w:shd w:val="clear" w:color="auto" w:fill="EEECE1"/>
            <w:vAlign w:val="center"/>
          </w:tcPr>
          <w:p w:rsidR="00614186" w:rsidRPr="00B73900" w:rsidRDefault="00614186" w:rsidP="00B22203">
            <w:pPr>
              <w:contextualSpacing/>
              <w:jc w:val="center"/>
              <w:rPr>
                <w:rFonts w:ascii="Century Gothic" w:hAnsi="Century Gothic" w:cs="Arial"/>
                <w:b/>
                <w:sz w:val="22"/>
                <w:szCs w:val="22"/>
              </w:rPr>
            </w:pPr>
            <w:r w:rsidRPr="00B73900">
              <w:rPr>
                <w:rFonts w:ascii="Century Gothic" w:hAnsi="Century Gothic" w:cs="Arial"/>
                <w:b/>
                <w:sz w:val="22"/>
                <w:szCs w:val="22"/>
              </w:rPr>
              <w:t>Lados</w:t>
            </w:r>
          </w:p>
        </w:tc>
        <w:tc>
          <w:tcPr>
            <w:tcW w:w="2268" w:type="dxa"/>
            <w:tcBorders>
              <w:top w:val="single" w:sz="4" w:space="0" w:color="auto"/>
              <w:bottom w:val="single" w:sz="4" w:space="0" w:color="auto"/>
            </w:tcBorders>
            <w:shd w:val="clear" w:color="auto" w:fill="EEECE1"/>
            <w:vAlign w:val="center"/>
          </w:tcPr>
          <w:p w:rsidR="00614186" w:rsidRPr="00B73900" w:rsidRDefault="00614186" w:rsidP="00B22203">
            <w:pPr>
              <w:contextualSpacing/>
              <w:jc w:val="center"/>
              <w:rPr>
                <w:rFonts w:ascii="Century Gothic" w:hAnsi="Century Gothic" w:cs="Arial"/>
                <w:b/>
                <w:sz w:val="22"/>
                <w:szCs w:val="22"/>
              </w:rPr>
            </w:pPr>
            <w:r w:rsidRPr="00B73900">
              <w:rPr>
                <w:rFonts w:ascii="Century Gothic" w:hAnsi="Century Gothic" w:cs="Arial"/>
                <w:b/>
                <w:sz w:val="22"/>
                <w:szCs w:val="22"/>
              </w:rPr>
              <w:t>Rumbos</w:t>
            </w:r>
          </w:p>
        </w:tc>
        <w:tc>
          <w:tcPr>
            <w:tcW w:w="1842" w:type="dxa"/>
            <w:tcBorders>
              <w:top w:val="single" w:sz="4" w:space="0" w:color="auto"/>
              <w:bottom w:val="single" w:sz="4" w:space="0" w:color="auto"/>
            </w:tcBorders>
            <w:shd w:val="clear" w:color="auto" w:fill="EEECE1"/>
            <w:vAlign w:val="center"/>
          </w:tcPr>
          <w:p w:rsidR="00614186" w:rsidRPr="00B73900" w:rsidRDefault="00614186" w:rsidP="00B22203">
            <w:pPr>
              <w:contextualSpacing/>
              <w:jc w:val="center"/>
              <w:rPr>
                <w:rFonts w:ascii="Century Gothic" w:hAnsi="Century Gothic" w:cs="Arial"/>
                <w:b/>
                <w:sz w:val="22"/>
                <w:szCs w:val="22"/>
              </w:rPr>
            </w:pPr>
            <w:r w:rsidRPr="00B73900">
              <w:rPr>
                <w:rFonts w:ascii="Century Gothic" w:hAnsi="Century Gothic" w:cs="Arial"/>
                <w:b/>
                <w:sz w:val="22"/>
                <w:szCs w:val="22"/>
              </w:rPr>
              <w:t>Medidas</w:t>
            </w:r>
          </w:p>
        </w:tc>
        <w:tc>
          <w:tcPr>
            <w:tcW w:w="3192" w:type="dxa"/>
            <w:tcBorders>
              <w:top w:val="single" w:sz="4" w:space="0" w:color="auto"/>
              <w:bottom w:val="single" w:sz="4" w:space="0" w:color="auto"/>
              <w:right w:val="single" w:sz="4" w:space="0" w:color="auto"/>
            </w:tcBorders>
            <w:shd w:val="clear" w:color="auto" w:fill="EEECE1"/>
            <w:vAlign w:val="center"/>
          </w:tcPr>
          <w:p w:rsidR="00614186" w:rsidRPr="00B73900" w:rsidRDefault="00614186" w:rsidP="00B22203">
            <w:pPr>
              <w:contextualSpacing/>
              <w:jc w:val="center"/>
              <w:rPr>
                <w:rFonts w:ascii="Century Gothic" w:hAnsi="Century Gothic" w:cs="Arial"/>
                <w:b/>
                <w:sz w:val="22"/>
                <w:szCs w:val="22"/>
              </w:rPr>
            </w:pPr>
            <w:r w:rsidRPr="00B73900">
              <w:rPr>
                <w:rFonts w:ascii="Century Gothic" w:hAnsi="Century Gothic" w:cs="Arial"/>
                <w:b/>
                <w:sz w:val="22"/>
                <w:szCs w:val="22"/>
              </w:rPr>
              <w:t>Colindancias</w:t>
            </w:r>
          </w:p>
        </w:tc>
      </w:tr>
      <w:tr w:rsidR="00614186" w:rsidRPr="00B73900" w:rsidTr="00B22203">
        <w:trPr>
          <w:trHeight w:val="283"/>
        </w:trPr>
        <w:tc>
          <w:tcPr>
            <w:tcW w:w="1595" w:type="dxa"/>
            <w:shd w:val="clear" w:color="auto" w:fill="auto"/>
            <w:vAlign w:val="center"/>
          </w:tcPr>
          <w:p w:rsidR="00614186" w:rsidRPr="00B73900" w:rsidRDefault="00614186" w:rsidP="00B22203">
            <w:pPr>
              <w:contextualSpacing/>
              <w:jc w:val="center"/>
              <w:rPr>
                <w:rFonts w:ascii="Century Gothic" w:hAnsi="Century Gothic" w:cs="Arial"/>
                <w:sz w:val="22"/>
                <w:szCs w:val="22"/>
              </w:rPr>
            </w:pPr>
            <w:r w:rsidRPr="00B73900">
              <w:rPr>
                <w:rFonts w:ascii="Century Gothic" w:hAnsi="Century Gothic" w:cs="Arial"/>
                <w:sz w:val="22"/>
                <w:szCs w:val="22"/>
              </w:rPr>
              <w:t>1 al 2</w:t>
            </w:r>
          </w:p>
        </w:tc>
        <w:tc>
          <w:tcPr>
            <w:tcW w:w="2268" w:type="dxa"/>
            <w:tcBorders>
              <w:right w:val="single" w:sz="4" w:space="0" w:color="auto"/>
            </w:tcBorders>
            <w:shd w:val="clear" w:color="auto" w:fill="auto"/>
            <w:vAlign w:val="center"/>
          </w:tcPr>
          <w:p w:rsidR="00614186" w:rsidRPr="00B73900" w:rsidRDefault="00614186" w:rsidP="00B22203">
            <w:pPr>
              <w:contextualSpacing/>
              <w:jc w:val="center"/>
              <w:rPr>
                <w:rFonts w:ascii="Century Gothic" w:hAnsi="Century Gothic" w:cs="Arial"/>
                <w:sz w:val="22"/>
                <w:szCs w:val="22"/>
              </w:rPr>
            </w:pPr>
            <w:r w:rsidRPr="00B73900">
              <w:rPr>
                <w:rFonts w:ascii="Century Gothic" w:hAnsi="Century Gothic" w:cs="Arial"/>
                <w:sz w:val="22"/>
                <w:szCs w:val="22"/>
              </w:rPr>
              <w:t>NE 64°38´46.80”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14186" w:rsidRPr="00B73900" w:rsidRDefault="00614186" w:rsidP="00B22203">
            <w:pPr>
              <w:contextualSpacing/>
              <w:jc w:val="center"/>
              <w:rPr>
                <w:rFonts w:ascii="Century Gothic" w:hAnsi="Century Gothic" w:cs="Arial"/>
                <w:sz w:val="22"/>
                <w:szCs w:val="22"/>
              </w:rPr>
            </w:pPr>
            <w:r w:rsidRPr="00B73900">
              <w:rPr>
                <w:rFonts w:ascii="Century Gothic" w:hAnsi="Century Gothic" w:cs="Arial"/>
                <w:sz w:val="22"/>
                <w:szCs w:val="22"/>
              </w:rPr>
              <w:t xml:space="preserve">3.099 metros </w:t>
            </w:r>
          </w:p>
        </w:tc>
        <w:tc>
          <w:tcPr>
            <w:tcW w:w="3192" w:type="dxa"/>
            <w:tcBorders>
              <w:left w:val="single" w:sz="4" w:space="0" w:color="auto"/>
            </w:tcBorders>
            <w:shd w:val="clear" w:color="auto" w:fill="auto"/>
            <w:vAlign w:val="center"/>
          </w:tcPr>
          <w:p w:rsidR="00614186" w:rsidRPr="00B73900" w:rsidRDefault="00614186" w:rsidP="00B22203">
            <w:pPr>
              <w:contextualSpacing/>
              <w:jc w:val="center"/>
              <w:rPr>
                <w:rFonts w:ascii="Century Gothic" w:hAnsi="Century Gothic" w:cs="Arial"/>
                <w:sz w:val="22"/>
                <w:szCs w:val="22"/>
              </w:rPr>
            </w:pPr>
            <w:r w:rsidRPr="00B73900">
              <w:rPr>
                <w:rFonts w:ascii="Century Gothic" w:hAnsi="Century Gothic" w:cs="Arial"/>
                <w:sz w:val="22"/>
                <w:szCs w:val="22"/>
              </w:rPr>
              <w:t>Calle José María Borquez</w:t>
            </w:r>
          </w:p>
        </w:tc>
      </w:tr>
      <w:tr w:rsidR="00614186" w:rsidRPr="00B73900" w:rsidTr="00B22203">
        <w:trPr>
          <w:trHeight w:val="58"/>
        </w:trPr>
        <w:tc>
          <w:tcPr>
            <w:tcW w:w="1595" w:type="dxa"/>
            <w:shd w:val="clear" w:color="auto" w:fill="auto"/>
            <w:vAlign w:val="center"/>
          </w:tcPr>
          <w:p w:rsidR="00614186" w:rsidRPr="00B73900" w:rsidRDefault="00614186" w:rsidP="00B22203">
            <w:pPr>
              <w:contextualSpacing/>
              <w:jc w:val="center"/>
              <w:rPr>
                <w:rFonts w:ascii="Century Gothic" w:hAnsi="Century Gothic" w:cs="Arial"/>
                <w:sz w:val="22"/>
                <w:szCs w:val="22"/>
              </w:rPr>
            </w:pPr>
            <w:r w:rsidRPr="00B73900">
              <w:rPr>
                <w:rFonts w:ascii="Century Gothic" w:hAnsi="Century Gothic" w:cs="Arial"/>
                <w:sz w:val="22"/>
                <w:szCs w:val="22"/>
              </w:rPr>
              <w:t>2 al 3</w:t>
            </w:r>
          </w:p>
        </w:tc>
        <w:tc>
          <w:tcPr>
            <w:tcW w:w="2268" w:type="dxa"/>
            <w:shd w:val="clear" w:color="auto" w:fill="auto"/>
            <w:vAlign w:val="center"/>
          </w:tcPr>
          <w:p w:rsidR="00614186" w:rsidRPr="00B73900" w:rsidRDefault="00614186" w:rsidP="00B22203">
            <w:pPr>
              <w:jc w:val="center"/>
              <w:rPr>
                <w:rFonts w:ascii="Century Gothic" w:hAnsi="Century Gothic" w:cs="Arial"/>
                <w:sz w:val="22"/>
                <w:szCs w:val="22"/>
              </w:rPr>
            </w:pPr>
            <w:r w:rsidRPr="00B73900">
              <w:rPr>
                <w:rFonts w:ascii="Century Gothic" w:hAnsi="Century Gothic" w:cs="Arial"/>
                <w:sz w:val="22"/>
                <w:szCs w:val="22"/>
              </w:rPr>
              <w:t>NE 57°20´50.86”</w:t>
            </w:r>
          </w:p>
        </w:tc>
        <w:tc>
          <w:tcPr>
            <w:tcW w:w="1842" w:type="dxa"/>
            <w:tcBorders>
              <w:top w:val="single" w:sz="4" w:space="0" w:color="auto"/>
            </w:tcBorders>
            <w:shd w:val="clear" w:color="auto" w:fill="auto"/>
            <w:vAlign w:val="center"/>
          </w:tcPr>
          <w:p w:rsidR="00614186" w:rsidRPr="00B73900" w:rsidRDefault="00614186" w:rsidP="00B22203">
            <w:pPr>
              <w:contextualSpacing/>
              <w:jc w:val="center"/>
              <w:rPr>
                <w:rFonts w:ascii="Century Gothic" w:hAnsi="Century Gothic" w:cs="Arial"/>
                <w:sz w:val="22"/>
                <w:szCs w:val="22"/>
              </w:rPr>
            </w:pPr>
            <w:r w:rsidRPr="00B73900">
              <w:rPr>
                <w:rFonts w:ascii="Century Gothic" w:hAnsi="Century Gothic" w:cs="Arial"/>
                <w:sz w:val="22"/>
                <w:szCs w:val="22"/>
              </w:rPr>
              <w:t xml:space="preserve">24.843 metros </w:t>
            </w:r>
          </w:p>
        </w:tc>
        <w:tc>
          <w:tcPr>
            <w:tcW w:w="3192" w:type="dxa"/>
            <w:shd w:val="clear" w:color="auto" w:fill="auto"/>
            <w:vAlign w:val="center"/>
          </w:tcPr>
          <w:p w:rsidR="00614186" w:rsidRPr="00B73900" w:rsidRDefault="00614186" w:rsidP="00B22203">
            <w:pPr>
              <w:contextualSpacing/>
              <w:jc w:val="center"/>
              <w:rPr>
                <w:rFonts w:ascii="Century Gothic" w:hAnsi="Century Gothic" w:cs="Arial"/>
                <w:sz w:val="22"/>
                <w:szCs w:val="22"/>
              </w:rPr>
            </w:pPr>
            <w:r w:rsidRPr="00B73900">
              <w:rPr>
                <w:rFonts w:ascii="Century Gothic" w:hAnsi="Century Gothic" w:cs="Arial"/>
                <w:sz w:val="22"/>
                <w:szCs w:val="22"/>
              </w:rPr>
              <w:t>Calle José María Borquez</w:t>
            </w:r>
          </w:p>
        </w:tc>
      </w:tr>
      <w:tr w:rsidR="00614186" w:rsidRPr="00B73900" w:rsidTr="00B22203">
        <w:trPr>
          <w:trHeight w:val="185"/>
        </w:trPr>
        <w:tc>
          <w:tcPr>
            <w:tcW w:w="1595" w:type="dxa"/>
            <w:shd w:val="clear" w:color="auto" w:fill="auto"/>
            <w:vAlign w:val="center"/>
          </w:tcPr>
          <w:p w:rsidR="00614186" w:rsidRPr="00B73900" w:rsidRDefault="00614186" w:rsidP="00B22203">
            <w:pPr>
              <w:contextualSpacing/>
              <w:jc w:val="center"/>
              <w:rPr>
                <w:rFonts w:ascii="Century Gothic" w:hAnsi="Century Gothic" w:cs="Arial"/>
                <w:sz w:val="22"/>
                <w:szCs w:val="22"/>
              </w:rPr>
            </w:pPr>
            <w:r w:rsidRPr="00B73900">
              <w:rPr>
                <w:rFonts w:ascii="Century Gothic" w:hAnsi="Century Gothic" w:cs="Arial"/>
                <w:sz w:val="22"/>
                <w:szCs w:val="22"/>
              </w:rPr>
              <w:t>3 al 4</w:t>
            </w:r>
          </w:p>
        </w:tc>
        <w:tc>
          <w:tcPr>
            <w:tcW w:w="2268" w:type="dxa"/>
            <w:shd w:val="clear" w:color="auto" w:fill="auto"/>
          </w:tcPr>
          <w:p w:rsidR="00614186" w:rsidRPr="00B73900" w:rsidRDefault="00614186" w:rsidP="00B22203">
            <w:pPr>
              <w:jc w:val="center"/>
              <w:rPr>
                <w:rFonts w:ascii="Century Gothic" w:hAnsi="Century Gothic" w:cs="Arial"/>
                <w:sz w:val="22"/>
                <w:szCs w:val="22"/>
              </w:rPr>
            </w:pPr>
            <w:r w:rsidRPr="00B73900">
              <w:rPr>
                <w:rFonts w:ascii="Century Gothic" w:hAnsi="Century Gothic" w:cs="Arial"/>
                <w:sz w:val="22"/>
                <w:szCs w:val="22"/>
              </w:rPr>
              <w:t>SW 01°51´00.00”</w:t>
            </w:r>
          </w:p>
        </w:tc>
        <w:tc>
          <w:tcPr>
            <w:tcW w:w="1842" w:type="dxa"/>
            <w:tcBorders>
              <w:top w:val="single" w:sz="4" w:space="0" w:color="auto"/>
              <w:bottom w:val="single" w:sz="4" w:space="0" w:color="auto"/>
            </w:tcBorders>
            <w:shd w:val="clear" w:color="auto" w:fill="auto"/>
            <w:vAlign w:val="center"/>
          </w:tcPr>
          <w:p w:rsidR="00614186" w:rsidRPr="00B73900" w:rsidRDefault="00614186" w:rsidP="00B22203">
            <w:pPr>
              <w:contextualSpacing/>
              <w:jc w:val="center"/>
              <w:rPr>
                <w:rFonts w:ascii="Century Gothic" w:hAnsi="Century Gothic" w:cs="Arial"/>
                <w:sz w:val="22"/>
                <w:szCs w:val="22"/>
              </w:rPr>
            </w:pPr>
            <w:r w:rsidRPr="00B73900">
              <w:rPr>
                <w:rFonts w:ascii="Century Gothic" w:hAnsi="Century Gothic" w:cs="Arial"/>
                <w:sz w:val="22"/>
                <w:szCs w:val="22"/>
              </w:rPr>
              <w:t>27.302 metros</w:t>
            </w:r>
          </w:p>
        </w:tc>
        <w:tc>
          <w:tcPr>
            <w:tcW w:w="3192" w:type="dxa"/>
            <w:shd w:val="clear" w:color="auto" w:fill="auto"/>
            <w:vAlign w:val="center"/>
          </w:tcPr>
          <w:p w:rsidR="00614186" w:rsidRPr="00B73900" w:rsidRDefault="00614186" w:rsidP="00B22203">
            <w:pPr>
              <w:contextualSpacing/>
              <w:jc w:val="center"/>
              <w:rPr>
                <w:rFonts w:ascii="Century Gothic" w:hAnsi="Century Gothic" w:cs="Arial"/>
                <w:sz w:val="22"/>
                <w:szCs w:val="22"/>
              </w:rPr>
            </w:pPr>
            <w:r w:rsidRPr="00B73900">
              <w:rPr>
                <w:rFonts w:ascii="Century Gothic" w:hAnsi="Century Gothic" w:cs="Arial"/>
                <w:sz w:val="22"/>
                <w:szCs w:val="22"/>
              </w:rPr>
              <w:t>Propiedad Privada</w:t>
            </w:r>
          </w:p>
        </w:tc>
      </w:tr>
      <w:tr w:rsidR="00614186" w:rsidRPr="00B73900" w:rsidTr="00B22203">
        <w:trPr>
          <w:trHeight w:val="193"/>
        </w:trPr>
        <w:tc>
          <w:tcPr>
            <w:tcW w:w="1595" w:type="dxa"/>
            <w:shd w:val="clear" w:color="auto" w:fill="auto"/>
            <w:vAlign w:val="center"/>
          </w:tcPr>
          <w:p w:rsidR="00614186" w:rsidRPr="00B73900" w:rsidRDefault="00614186" w:rsidP="00B22203">
            <w:pPr>
              <w:contextualSpacing/>
              <w:jc w:val="center"/>
              <w:rPr>
                <w:rFonts w:ascii="Century Gothic" w:hAnsi="Century Gothic" w:cs="Arial"/>
                <w:sz w:val="22"/>
                <w:szCs w:val="22"/>
              </w:rPr>
            </w:pPr>
            <w:r w:rsidRPr="00B73900">
              <w:rPr>
                <w:rFonts w:ascii="Century Gothic" w:hAnsi="Century Gothic" w:cs="Arial"/>
                <w:sz w:val="22"/>
                <w:szCs w:val="22"/>
              </w:rPr>
              <w:t>4 al 5</w:t>
            </w:r>
          </w:p>
        </w:tc>
        <w:tc>
          <w:tcPr>
            <w:tcW w:w="2268" w:type="dxa"/>
            <w:shd w:val="clear" w:color="auto" w:fill="auto"/>
            <w:vAlign w:val="center"/>
          </w:tcPr>
          <w:p w:rsidR="00614186" w:rsidRPr="00B73900" w:rsidRDefault="00614186" w:rsidP="00B22203">
            <w:pPr>
              <w:jc w:val="center"/>
              <w:rPr>
                <w:rFonts w:ascii="Century Gothic" w:hAnsi="Century Gothic" w:cs="Arial"/>
                <w:sz w:val="22"/>
                <w:szCs w:val="22"/>
                <w:lang w:val="en-US"/>
              </w:rPr>
            </w:pPr>
            <w:r w:rsidRPr="00B73900">
              <w:rPr>
                <w:rFonts w:ascii="Century Gothic" w:hAnsi="Century Gothic" w:cs="Arial"/>
                <w:sz w:val="22"/>
                <w:szCs w:val="22"/>
              </w:rPr>
              <w:t>SW 81°52´43.25”</w:t>
            </w:r>
          </w:p>
        </w:tc>
        <w:tc>
          <w:tcPr>
            <w:tcW w:w="1842" w:type="dxa"/>
            <w:tcBorders>
              <w:top w:val="single" w:sz="4" w:space="0" w:color="auto"/>
              <w:bottom w:val="single" w:sz="4" w:space="0" w:color="auto"/>
            </w:tcBorders>
            <w:shd w:val="clear" w:color="auto" w:fill="auto"/>
            <w:vAlign w:val="center"/>
          </w:tcPr>
          <w:p w:rsidR="00614186" w:rsidRPr="00B73900" w:rsidRDefault="00614186" w:rsidP="00B22203">
            <w:pPr>
              <w:contextualSpacing/>
              <w:jc w:val="center"/>
              <w:rPr>
                <w:rFonts w:ascii="Century Gothic" w:hAnsi="Century Gothic" w:cs="Arial"/>
                <w:sz w:val="22"/>
                <w:szCs w:val="22"/>
              </w:rPr>
            </w:pPr>
            <w:r w:rsidRPr="00B73900">
              <w:rPr>
                <w:rFonts w:ascii="Century Gothic" w:hAnsi="Century Gothic" w:cs="Arial"/>
                <w:sz w:val="22"/>
                <w:szCs w:val="22"/>
              </w:rPr>
              <w:t xml:space="preserve">19.399 metros </w:t>
            </w:r>
          </w:p>
        </w:tc>
        <w:tc>
          <w:tcPr>
            <w:tcW w:w="3192" w:type="dxa"/>
            <w:shd w:val="clear" w:color="auto" w:fill="auto"/>
            <w:vAlign w:val="center"/>
          </w:tcPr>
          <w:p w:rsidR="00614186" w:rsidRPr="00B73900" w:rsidRDefault="00614186" w:rsidP="00B22203">
            <w:pPr>
              <w:contextualSpacing/>
              <w:jc w:val="center"/>
              <w:rPr>
                <w:rFonts w:ascii="Century Gothic" w:hAnsi="Century Gothic" w:cs="Arial"/>
                <w:sz w:val="22"/>
                <w:szCs w:val="22"/>
              </w:rPr>
            </w:pPr>
            <w:r w:rsidRPr="00B73900">
              <w:rPr>
                <w:rFonts w:ascii="Century Gothic" w:hAnsi="Century Gothic" w:cs="Arial"/>
                <w:sz w:val="22"/>
                <w:szCs w:val="22"/>
              </w:rPr>
              <w:t>Propiedad Privada</w:t>
            </w:r>
          </w:p>
        </w:tc>
      </w:tr>
      <w:tr w:rsidR="00614186" w:rsidRPr="00B73900" w:rsidTr="00B22203">
        <w:trPr>
          <w:trHeight w:val="193"/>
        </w:trPr>
        <w:tc>
          <w:tcPr>
            <w:tcW w:w="1595" w:type="dxa"/>
            <w:shd w:val="clear" w:color="auto" w:fill="auto"/>
            <w:vAlign w:val="center"/>
          </w:tcPr>
          <w:p w:rsidR="00614186" w:rsidRPr="00B73900" w:rsidRDefault="00614186" w:rsidP="00B22203">
            <w:pPr>
              <w:contextualSpacing/>
              <w:jc w:val="center"/>
              <w:rPr>
                <w:rFonts w:ascii="Century Gothic" w:hAnsi="Century Gothic" w:cs="Arial"/>
                <w:sz w:val="22"/>
                <w:szCs w:val="22"/>
              </w:rPr>
            </w:pPr>
            <w:r w:rsidRPr="00B73900">
              <w:rPr>
                <w:rFonts w:ascii="Century Gothic" w:hAnsi="Century Gothic" w:cs="Arial"/>
                <w:sz w:val="22"/>
                <w:szCs w:val="22"/>
              </w:rPr>
              <w:t>5 al 1</w:t>
            </w:r>
          </w:p>
        </w:tc>
        <w:tc>
          <w:tcPr>
            <w:tcW w:w="2268" w:type="dxa"/>
            <w:shd w:val="clear" w:color="auto" w:fill="auto"/>
            <w:vAlign w:val="center"/>
          </w:tcPr>
          <w:p w:rsidR="00614186" w:rsidRPr="00B73900" w:rsidRDefault="00614186" w:rsidP="00B22203">
            <w:pPr>
              <w:jc w:val="center"/>
              <w:rPr>
                <w:rFonts w:ascii="Century Gothic" w:hAnsi="Century Gothic" w:cs="Arial"/>
                <w:sz w:val="22"/>
                <w:szCs w:val="22"/>
              </w:rPr>
            </w:pPr>
            <w:r w:rsidRPr="00B73900">
              <w:rPr>
                <w:rFonts w:ascii="Century Gothic" w:hAnsi="Century Gothic" w:cs="Arial"/>
                <w:sz w:val="22"/>
                <w:szCs w:val="22"/>
              </w:rPr>
              <w:t>NW 13°21´16.12”</w:t>
            </w:r>
          </w:p>
        </w:tc>
        <w:tc>
          <w:tcPr>
            <w:tcW w:w="1842" w:type="dxa"/>
            <w:tcBorders>
              <w:top w:val="single" w:sz="4" w:space="0" w:color="auto"/>
              <w:bottom w:val="single" w:sz="4" w:space="0" w:color="auto"/>
            </w:tcBorders>
            <w:shd w:val="clear" w:color="auto" w:fill="auto"/>
            <w:vAlign w:val="center"/>
          </w:tcPr>
          <w:p w:rsidR="00614186" w:rsidRPr="00B73900" w:rsidRDefault="00614186" w:rsidP="00B22203">
            <w:pPr>
              <w:contextualSpacing/>
              <w:jc w:val="center"/>
              <w:rPr>
                <w:rFonts w:ascii="Century Gothic" w:hAnsi="Century Gothic" w:cs="Arial"/>
                <w:sz w:val="22"/>
                <w:szCs w:val="22"/>
              </w:rPr>
            </w:pPr>
            <w:r w:rsidRPr="00B73900">
              <w:rPr>
                <w:rFonts w:ascii="Century Gothic" w:hAnsi="Century Gothic" w:cs="Arial"/>
                <w:sz w:val="22"/>
                <w:szCs w:val="22"/>
              </w:rPr>
              <w:t>15.722 metros</w:t>
            </w:r>
          </w:p>
        </w:tc>
        <w:tc>
          <w:tcPr>
            <w:tcW w:w="3192" w:type="dxa"/>
            <w:shd w:val="clear" w:color="auto" w:fill="auto"/>
            <w:vAlign w:val="center"/>
          </w:tcPr>
          <w:p w:rsidR="00614186" w:rsidRPr="00B73900" w:rsidRDefault="00614186" w:rsidP="00B22203">
            <w:pPr>
              <w:contextualSpacing/>
              <w:jc w:val="center"/>
              <w:rPr>
                <w:rFonts w:ascii="Century Gothic" w:hAnsi="Century Gothic" w:cs="Arial"/>
                <w:sz w:val="22"/>
                <w:szCs w:val="22"/>
              </w:rPr>
            </w:pPr>
            <w:r w:rsidRPr="00B73900">
              <w:rPr>
                <w:rFonts w:ascii="Century Gothic" w:hAnsi="Century Gothic" w:cs="Arial"/>
                <w:sz w:val="22"/>
                <w:szCs w:val="22"/>
              </w:rPr>
              <w:t>Propiedad Privada</w:t>
            </w:r>
          </w:p>
        </w:tc>
      </w:tr>
    </w:tbl>
    <w:p w:rsidR="00614186" w:rsidRPr="00B73900" w:rsidRDefault="00614186" w:rsidP="00614186">
      <w:pPr>
        <w:ind w:right="31"/>
        <w:contextualSpacing/>
        <w:jc w:val="both"/>
        <w:rPr>
          <w:rFonts w:ascii="Century Gothic" w:hAnsi="Century Gothic" w:cs="Arial"/>
          <w:b/>
          <w:sz w:val="22"/>
          <w:szCs w:val="22"/>
          <w:u w:val="single"/>
        </w:rPr>
      </w:pPr>
    </w:p>
    <w:p w:rsidR="00614186" w:rsidRPr="00B73900" w:rsidRDefault="00614186" w:rsidP="00614186">
      <w:pPr>
        <w:contextualSpacing/>
        <w:jc w:val="both"/>
        <w:rPr>
          <w:rFonts w:ascii="Century Gothic" w:hAnsi="Century Gothic" w:cs="Arial"/>
          <w:sz w:val="22"/>
          <w:szCs w:val="22"/>
        </w:rPr>
      </w:pPr>
      <w:r w:rsidRPr="00B73900">
        <w:rPr>
          <w:rFonts w:ascii="Century Gothic" w:hAnsi="Century Gothic" w:cs="Arial"/>
          <w:b/>
          <w:sz w:val="22"/>
          <w:szCs w:val="22"/>
          <w:u w:val="single"/>
        </w:rPr>
        <w:t>SEGUNDO</w:t>
      </w:r>
      <w:r w:rsidRPr="0061046D">
        <w:rPr>
          <w:rFonts w:ascii="Century Gothic" w:hAnsi="Century Gothic" w:cs="Arial"/>
          <w:b/>
          <w:sz w:val="22"/>
          <w:szCs w:val="22"/>
        </w:rPr>
        <w:t>.-</w:t>
      </w:r>
      <w:r w:rsidRPr="00B73900">
        <w:rPr>
          <w:rFonts w:ascii="Century Gothic" w:hAnsi="Century Gothic" w:cs="Arial"/>
          <w:sz w:val="22"/>
          <w:szCs w:val="22"/>
        </w:rPr>
        <w:t xml:space="preserve"> De conformidad con el oficio número DCM/507/2020, expedido por el Tesorero Municipal, mediante el cual se fija el precio de venta del terreno municipal solicitado, éste será por la cantidad de $336,459.45 (Trescientos treinta y seis mil cuatrocientos cincuenta y nueve pesos 45/100 moneda nacional, misma que el adquirente se obliga a liquidar como sigue:</w:t>
      </w:r>
    </w:p>
    <w:p w:rsidR="00614186" w:rsidRPr="00B73900" w:rsidRDefault="00614186" w:rsidP="00614186">
      <w:pPr>
        <w:contextualSpacing/>
        <w:jc w:val="both"/>
        <w:rPr>
          <w:rFonts w:ascii="Century Gothic" w:hAnsi="Century Gothic" w:cs="Arial"/>
          <w:sz w:val="22"/>
          <w:szCs w:val="22"/>
        </w:rPr>
      </w:pPr>
    </w:p>
    <w:p w:rsidR="00614186" w:rsidRPr="00B73900" w:rsidRDefault="00614186" w:rsidP="00614186">
      <w:pPr>
        <w:numPr>
          <w:ilvl w:val="0"/>
          <w:numId w:val="17"/>
        </w:numPr>
        <w:ind w:left="567" w:hanging="283"/>
        <w:jc w:val="both"/>
        <w:rPr>
          <w:rFonts w:ascii="Century Gothic" w:hAnsi="Century Gothic" w:cs="Arial"/>
          <w:sz w:val="22"/>
          <w:szCs w:val="22"/>
        </w:rPr>
      </w:pPr>
      <w:r w:rsidRPr="00B73900">
        <w:rPr>
          <w:rFonts w:ascii="Century Gothic" w:hAnsi="Century Gothic" w:cs="Arial"/>
          <w:sz w:val="22"/>
          <w:szCs w:val="22"/>
        </w:rPr>
        <w:t>Un pago inicial a manera de enganche por la cantidad de $100,995.45 (Cien mil novecientos noventa y cinco pesos 45/100 moneda nacional), dentro de un plazo de cinco días, contados a partir del día siguiente en que surta efectos la notificación del acuerdo de aprobación emitido por el Honorable Ayuntamiento en la Sesión de Cabildo correspondiente.</w:t>
      </w:r>
    </w:p>
    <w:p w:rsidR="00614186" w:rsidRPr="00B73900" w:rsidRDefault="00614186" w:rsidP="00614186">
      <w:pPr>
        <w:numPr>
          <w:ilvl w:val="0"/>
          <w:numId w:val="17"/>
        </w:numPr>
        <w:ind w:left="567" w:hanging="283"/>
        <w:jc w:val="both"/>
        <w:rPr>
          <w:rFonts w:ascii="Century Gothic" w:hAnsi="Century Gothic" w:cs="Arial"/>
          <w:sz w:val="22"/>
          <w:szCs w:val="22"/>
        </w:rPr>
      </w:pPr>
      <w:r w:rsidRPr="00B73900">
        <w:rPr>
          <w:rFonts w:ascii="Century Gothic" w:hAnsi="Century Gothic" w:cs="Arial"/>
          <w:sz w:val="22"/>
          <w:szCs w:val="22"/>
        </w:rPr>
        <w:t>Y el remanente, es decir, la cantidad de $235,464.00 (Doscientos treinta y cinco mil cuatrocientos sesenta y cuatro pesos 00/100 moneda nacional), mediante 12 pagos mensuales cada uno por la cantidad de $19,622.00 (Diecinueve mil seiscientos veintidós pesos 00/100 moneda nacional), mismos que deberán efectuarse a partir del mes siguiente al que se realizó el pago inicial de enganche, de forma continua y consecutiva, dentro de los primeros diez días de cada mes.</w:t>
      </w:r>
    </w:p>
    <w:p w:rsidR="00614186" w:rsidRPr="00B73900" w:rsidRDefault="00614186" w:rsidP="00614186">
      <w:pPr>
        <w:jc w:val="both"/>
        <w:rPr>
          <w:rFonts w:ascii="Century Gothic" w:hAnsi="Century Gothic" w:cs="Arial"/>
          <w:sz w:val="22"/>
          <w:szCs w:val="22"/>
        </w:rPr>
      </w:pPr>
      <w:r w:rsidRPr="00B73900">
        <w:rPr>
          <w:rFonts w:ascii="Century Gothic" w:hAnsi="Century Gothic" w:cs="Arial"/>
          <w:b/>
          <w:sz w:val="22"/>
          <w:szCs w:val="22"/>
          <w:u w:val="single"/>
        </w:rPr>
        <w:t>TERCERO</w:t>
      </w:r>
      <w:r w:rsidRPr="00B73900">
        <w:rPr>
          <w:rFonts w:ascii="Century Gothic" w:hAnsi="Century Gothic" w:cs="Arial"/>
          <w:b/>
          <w:sz w:val="22"/>
          <w:szCs w:val="22"/>
        </w:rPr>
        <w:t xml:space="preserve">.- </w:t>
      </w:r>
      <w:r w:rsidRPr="00B73900">
        <w:rPr>
          <w:rFonts w:ascii="Century Gothic" w:hAnsi="Century Gothic" w:cs="Arial"/>
          <w:sz w:val="22"/>
          <w:szCs w:val="22"/>
        </w:rPr>
        <w:t>Una vez liquidado el precio de venta del terreno municipal materia del presente acuerdo, procédase por conducto de los ciudadanos Presidente Municipal, Secretario de la Presidencia Municipal y del Honorable Ayuntamiento, así como del Regidor Coordinador de la Comisión de Hacienda, a formalizar la presente enajenación, mediante el documento legal que corresponda con cargo al adquirente, dentro de un plazo máximo de seis meses, contados a partir del mes en que se haya liquidado el precio autorizado, mismo que deberá incluir las condicionantes señaladas en los dictámenes de factibilidad de desincorporación y enajenación emitidos mediante los oficios DGDU/DCP/APDU/2853/2019 y DGDU/DCP/APDU/2082/2020 de la Dirección General de Desarrollo Urbano, así como el oficio de factibilidad de desincorporación emitido mediante el oficio SM/DAJOP/398/2020</w:t>
      </w:r>
      <w:r w:rsidRPr="00B73900">
        <w:rPr>
          <w:rFonts w:ascii="Century Gothic" w:hAnsi="Century Gothic" w:cs="Arial"/>
          <w:b/>
          <w:sz w:val="22"/>
          <w:szCs w:val="22"/>
        </w:rPr>
        <w:t xml:space="preserve"> </w:t>
      </w:r>
      <w:r w:rsidRPr="00B73900">
        <w:rPr>
          <w:rFonts w:ascii="Century Gothic" w:hAnsi="Century Gothic" w:cs="Arial"/>
          <w:sz w:val="22"/>
          <w:szCs w:val="22"/>
        </w:rPr>
        <w:lastRenderedPageBreak/>
        <w:t>de la Sindicatura Municipal, en el entendido de que hasta en tanto no se liquide el precio aquí autorizado, deberá celebrarse un contrato administrativo de compraventa con reserva de dominio, bajo los conceptos previstos en el presente acuerdo.</w:t>
      </w:r>
    </w:p>
    <w:p w:rsidR="00614186" w:rsidRPr="00B73900" w:rsidRDefault="00614186" w:rsidP="00614186">
      <w:pPr>
        <w:jc w:val="both"/>
        <w:rPr>
          <w:rFonts w:ascii="Century Gothic" w:hAnsi="Century Gothic" w:cs="Arial"/>
          <w:sz w:val="22"/>
          <w:szCs w:val="22"/>
        </w:rPr>
      </w:pPr>
      <w:r w:rsidRPr="00B73900">
        <w:rPr>
          <w:rFonts w:ascii="Century Gothic" w:hAnsi="Century Gothic" w:cs="Arial"/>
          <w:b/>
          <w:sz w:val="22"/>
          <w:szCs w:val="22"/>
          <w:u w:val="single"/>
        </w:rPr>
        <w:t>CUARTO</w:t>
      </w:r>
      <w:r w:rsidRPr="00B73900">
        <w:rPr>
          <w:rFonts w:ascii="Century Gothic" w:hAnsi="Century Gothic" w:cs="Arial"/>
          <w:b/>
          <w:sz w:val="22"/>
          <w:szCs w:val="22"/>
        </w:rPr>
        <w:t>.-</w:t>
      </w:r>
      <w:r w:rsidRPr="00B73900">
        <w:rPr>
          <w:rFonts w:ascii="Century Gothic" w:hAnsi="Century Gothic" w:cs="Arial"/>
          <w:sz w:val="22"/>
          <w:szCs w:val="22"/>
        </w:rPr>
        <w:t xml:space="preserve"> En caso de que el adquirente incumpla con alguna de las condicionantes descritas en los puntos del presente acuerdo, la propiedad será revertida a favor del Municipio de Juárez, Estado de Chihuahua, de acuerdo a lo establecido en el Artículo 29, fracción XXVII del Código Municipal para el Estado de Chihuahua, sin más trámite que el de notificar el auto por el que se revoca la presente autorización, o bien, en caso de que no se haya trasmitido mediante escritura pública la propiedad del inmueble a favor del adquirente, se dejará sin efectos el presente acuerdo mediante el procedimiento correspondiente. </w:t>
      </w:r>
    </w:p>
    <w:p w:rsidR="00614186" w:rsidRPr="00B73900" w:rsidRDefault="00614186" w:rsidP="00614186">
      <w:pPr>
        <w:contextualSpacing/>
        <w:jc w:val="both"/>
        <w:rPr>
          <w:rFonts w:ascii="Century Gothic" w:hAnsi="Century Gothic" w:cs="Arial"/>
          <w:b/>
          <w:sz w:val="22"/>
          <w:szCs w:val="22"/>
        </w:rPr>
      </w:pPr>
      <w:r w:rsidRPr="00B73900">
        <w:rPr>
          <w:rFonts w:ascii="Century Gothic" w:hAnsi="Century Gothic" w:cs="Arial"/>
          <w:b/>
          <w:sz w:val="22"/>
          <w:szCs w:val="22"/>
          <w:u w:val="single"/>
        </w:rPr>
        <w:t>QUINTO</w:t>
      </w:r>
      <w:r w:rsidRPr="00B73900">
        <w:rPr>
          <w:rFonts w:ascii="Century Gothic" w:hAnsi="Century Gothic" w:cs="Arial"/>
          <w:b/>
          <w:sz w:val="22"/>
          <w:szCs w:val="22"/>
        </w:rPr>
        <w:t xml:space="preserve">.- </w:t>
      </w:r>
      <w:r w:rsidRPr="00B73900">
        <w:rPr>
          <w:rFonts w:ascii="Century Gothic" w:hAnsi="Century Gothic" w:cs="Arial"/>
          <w:sz w:val="22"/>
          <w:szCs w:val="22"/>
        </w:rPr>
        <w:t>Notifíquese el presente acuerdo para todos los efectos legales a que haya lugar.</w:t>
      </w:r>
    </w:p>
    <w:p w:rsidR="00614186" w:rsidRPr="00B73900" w:rsidRDefault="00614186" w:rsidP="00614186">
      <w:pPr>
        <w:jc w:val="both"/>
        <w:rPr>
          <w:rFonts w:ascii="Century Gothic" w:hAnsi="Century Gothic" w:cs="Arial"/>
          <w:b/>
          <w:sz w:val="22"/>
          <w:szCs w:val="22"/>
          <w:u w:val="single"/>
        </w:rPr>
      </w:pPr>
    </w:p>
    <w:p w:rsidR="00740069" w:rsidRPr="006D6F97" w:rsidRDefault="00740069" w:rsidP="006D6F97">
      <w:pPr>
        <w:pStyle w:val="Sinespaciado"/>
        <w:tabs>
          <w:tab w:val="left" w:pos="851"/>
        </w:tabs>
        <w:jc w:val="both"/>
        <w:rPr>
          <w:rFonts w:ascii="Century Gothic" w:hAnsi="Century Gothic" w:cs="Arial"/>
          <w:b/>
          <w:bCs/>
          <w:spacing w:val="-3"/>
          <w:sz w:val="22"/>
          <w:szCs w:val="22"/>
          <w:lang w:val="es-MX"/>
        </w:rPr>
      </w:pPr>
    </w:p>
    <w:p w:rsidR="006B1739" w:rsidRPr="006B1739" w:rsidRDefault="006B1739" w:rsidP="0061046D">
      <w:pPr>
        <w:pStyle w:val="Sinespaciado"/>
        <w:tabs>
          <w:tab w:val="left" w:pos="851"/>
        </w:tabs>
        <w:jc w:val="both"/>
        <w:rPr>
          <w:rFonts w:ascii="Century Gothic" w:hAnsi="Century Gothic" w:cs="Arial"/>
          <w:sz w:val="22"/>
          <w:szCs w:val="22"/>
          <w:lang w:val="es-MX"/>
        </w:rPr>
      </w:pPr>
      <w:r w:rsidRPr="006B1739">
        <w:rPr>
          <w:rFonts w:ascii="Century Gothic" w:hAnsi="Century Gothic" w:cs="Arial"/>
          <w:b/>
          <w:bCs/>
          <w:spacing w:val="-3"/>
          <w:sz w:val="22"/>
          <w:szCs w:val="22"/>
          <w:lang w:val="es-MX"/>
        </w:rPr>
        <w:t>ASUNTO NÚMERO SEIS.-</w:t>
      </w:r>
      <w:r w:rsidRPr="006B1739">
        <w:rPr>
          <w:rFonts w:ascii="Century Gothic" w:hAnsi="Century Gothic" w:cs="Arial"/>
          <w:bCs/>
          <w:spacing w:val="-3"/>
          <w:sz w:val="22"/>
          <w:szCs w:val="22"/>
          <w:lang w:val="es-MX"/>
        </w:rPr>
        <w:t xml:space="preserve"> Relativo a la</w:t>
      </w:r>
      <w:r w:rsidRPr="006B1739">
        <w:rPr>
          <w:rFonts w:ascii="Century Gothic" w:hAnsi="Century Gothic" w:cs="Arial"/>
          <w:sz w:val="22"/>
          <w:szCs w:val="22"/>
          <w:lang w:val="es-MX"/>
        </w:rPr>
        <w:t xml:space="preserve"> autorización para la enajenación a título oneroso de 6 lotes para uso habitacional, dentro del programa de regularización de la Dirección General de Asentamientos Humanos.  Una vez analizado el presente asunto fue aprobado por unanimidad de votos, por lo que se acordó lo siguiente:</w:t>
      </w:r>
    </w:p>
    <w:p w:rsidR="006B1739" w:rsidRPr="00F27BA6" w:rsidRDefault="006B1739" w:rsidP="0061046D">
      <w:pPr>
        <w:jc w:val="both"/>
        <w:rPr>
          <w:rFonts w:ascii="Century Gothic" w:hAnsi="Century Gothic" w:cs="Arial"/>
          <w:sz w:val="22"/>
          <w:szCs w:val="22"/>
        </w:rPr>
      </w:pPr>
      <w:r w:rsidRPr="00F27BA6">
        <w:rPr>
          <w:rFonts w:ascii="Century Gothic" w:hAnsi="Century Gothic" w:cs="Arial"/>
          <w:b/>
          <w:spacing w:val="-3"/>
          <w:sz w:val="22"/>
          <w:szCs w:val="22"/>
        </w:rPr>
        <w:t xml:space="preserve">ACUERDO: </w:t>
      </w:r>
      <w:r w:rsidRPr="00F27BA6">
        <w:rPr>
          <w:rFonts w:ascii="Century Gothic" w:hAnsi="Century Gothic" w:cs="Arial"/>
          <w:b/>
          <w:sz w:val="22"/>
          <w:szCs w:val="22"/>
          <w:u w:val="single"/>
        </w:rPr>
        <w:t>PRIMERO</w:t>
      </w:r>
      <w:r w:rsidRPr="00F27BA6">
        <w:rPr>
          <w:rFonts w:ascii="Century Gothic" w:hAnsi="Century Gothic" w:cs="Arial"/>
          <w:b/>
          <w:sz w:val="22"/>
          <w:szCs w:val="22"/>
        </w:rPr>
        <w:t xml:space="preserve">.- </w:t>
      </w:r>
      <w:r w:rsidRPr="00F27BA6">
        <w:rPr>
          <w:rFonts w:ascii="Century Gothic" w:hAnsi="Century Gothic" w:cs="Arial"/>
          <w:sz w:val="22"/>
          <w:szCs w:val="22"/>
        </w:rPr>
        <w:t>Se autoriza la enajenación a título oneroso de 6 lotes para uso habitacional, propiedad de este Municipio de Juárez, dentro del programa de regularización de la Dirección de Asentamientos Humanos, cuya descripción, ubicación y beneficiarios se detallan a continuación:</w:t>
      </w:r>
    </w:p>
    <w:p w:rsidR="006B1739" w:rsidRPr="00F27BA6" w:rsidRDefault="006B1739" w:rsidP="0061046D">
      <w:pPr>
        <w:jc w:val="both"/>
        <w:rPr>
          <w:rFonts w:ascii="Century Gothic" w:hAnsi="Century Gothic" w:cs="Arial"/>
          <w:sz w:val="22"/>
          <w:szCs w:val="22"/>
        </w:rPr>
      </w:pPr>
    </w:p>
    <w:tbl>
      <w:tblPr>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347"/>
        <w:gridCol w:w="2400"/>
        <w:gridCol w:w="1236"/>
        <w:gridCol w:w="993"/>
        <w:gridCol w:w="1248"/>
      </w:tblGrid>
      <w:tr w:rsidR="006B1739" w:rsidRPr="006B1739" w:rsidTr="00B22203">
        <w:trPr>
          <w:trHeight w:val="542"/>
          <w:jc w:val="center"/>
        </w:trPr>
        <w:tc>
          <w:tcPr>
            <w:tcW w:w="404" w:type="pct"/>
            <w:shd w:val="clear" w:color="auto" w:fill="D9D9D9"/>
            <w:vAlign w:val="center"/>
            <w:hideMark/>
          </w:tcPr>
          <w:p w:rsidR="006B1739" w:rsidRPr="006B1739" w:rsidRDefault="006B1739" w:rsidP="0061046D">
            <w:pPr>
              <w:jc w:val="center"/>
              <w:rPr>
                <w:rFonts w:ascii="Century Gothic" w:hAnsi="Century Gothic" w:cs="Arial"/>
                <w:b/>
                <w:bCs/>
                <w:sz w:val="20"/>
                <w:szCs w:val="20"/>
                <w:lang w:eastAsia="es-MX"/>
              </w:rPr>
            </w:pPr>
            <w:r w:rsidRPr="006B1739">
              <w:rPr>
                <w:rFonts w:ascii="Century Gothic" w:hAnsi="Century Gothic" w:cs="Arial"/>
                <w:b/>
                <w:bCs/>
                <w:sz w:val="20"/>
                <w:szCs w:val="20"/>
                <w:lang w:eastAsia="es-MX"/>
              </w:rPr>
              <w:t>FOLIO</w:t>
            </w:r>
          </w:p>
        </w:tc>
        <w:tc>
          <w:tcPr>
            <w:tcW w:w="1975" w:type="pct"/>
            <w:shd w:val="clear" w:color="auto" w:fill="D9D9D9"/>
            <w:vAlign w:val="center"/>
            <w:hideMark/>
          </w:tcPr>
          <w:p w:rsidR="006B1739" w:rsidRPr="006B1739" w:rsidRDefault="006B1739" w:rsidP="0061046D">
            <w:pPr>
              <w:jc w:val="center"/>
              <w:rPr>
                <w:rFonts w:ascii="Century Gothic" w:hAnsi="Century Gothic" w:cs="Arial"/>
                <w:b/>
                <w:bCs/>
                <w:sz w:val="20"/>
                <w:szCs w:val="20"/>
                <w:lang w:eastAsia="es-MX"/>
              </w:rPr>
            </w:pPr>
            <w:r w:rsidRPr="006B1739">
              <w:rPr>
                <w:rFonts w:ascii="Century Gothic" w:hAnsi="Century Gothic" w:cs="Arial"/>
                <w:b/>
                <w:bCs/>
                <w:sz w:val="20"/>
                <w:szCs w:val="20"/>
                <w:lang w:eastAsia="es-MX"/>
              </w:rPr>
              <w:t>PROPIETARIO</w:t>
            </w:r>
          </w:p>
        </w:tc>
        <w:tc>
          <w:tcPr>
            <w:tcW w:w="1289" w:type="pct"/>
            <w:shd w:val="clear" w:color="auto" w:fill="D9D9D9"/>
            <w:vAlign w:val="center"/>
            <w:hideMark/>
          </w:tcPr>
          <w:p w:rsidR="006B1739" w:rsidRPr="006B1739" w:rsidRDefault="006B1739" w:rsidP="0061046D">
            <w:pPr>
              <w:jc w:val="center"/>
              <w:rPr>
                <w:rFonts w:ascii="Century Gothic" w:hAnsi="Century Gothic" w:cs="Arial"/>
                <w:b/>
                <w:bCs/>
                <w:sz w:val="20"/>
                <w:szCs w:val="20"/>
                <w:lang w:eastAsia="es-MX"/>
              </w:rPr>
            </w:pPr>
            <w:r w:rsidRPr="006B1739">
              <w:rPr>
                <w:rFonts w:ascii="Century Gothic" w:hAnsi="Century Gothic" w:cs="Arial"/>
                <w:b/>
                <w:bCs/>
                <w:sz w:val="20"/>
                <w:szCs w:val="20"/>
                <w:lang w:eastAsia="es-MX"/>
              </w:rPr>
              <w:t>COLONIA</w:t>
            </w:r>
          </w:p>
        </w:tc>
        <w:tc>
          <w:tcPr>
            <w:tcW w:w="282" w:type="pct"/>
            <w:shd w:val="clear" w:color="auto" w:fill="D9D9D9"/>
            <w:vAlign w:val="center"/>
            <w:hideMark/>
          </w:tcPr>
          <w:p w:rsidR="006B1739" w:rsidRPr="006B1739" w:rsidRDefault="006B1739" w:rsidP="0061046D">
            <w:pPr>
              <w:jc w:val="center"/>
              <w:rPr>
                <w:rFonts w:ascii="Century Gothic" w:hAnsi="Century Gothic" w:cs="Arial"/>
                <w:b/>
                <w:bCs/>
                <w:sz w:val="20"/>
                <w:szCs w:val="20"/>
                <w:lang w:eastAsia="es-MX"/>
              </w:rPr>
            </w:pPr>
            <w:r w:rsidRPr="006B1739">
              <w:rPr>
                <w:rFonts w:ascii="Century Gothic" w:hAnsi="Century Gothic" w:cs="Arial"/>
                <w:b/>
                <w:bCs/>
                <w:sz w:val="20"/>
                <w:szCs w:val="20"/>
                <w:lang w:eastAsia="es-MX"/>
              </w:rPr>
              <w:t>MANZANA</w:t>
            </w:r>
          </w:p>
        </w:tc>
        <w:tc>
          <w:tcPr>
            <w:tcW w:w="511" w:type="pct"/>
            <w:shd w:val="clear" w:color="auto" w:fill="D9D9D9"/>
            <w:vAlign w:val="center"/>
            <w:hideMark/>
          </w:tcPr>
          <w:p w:rsidR="006B1739" w:rsidRPr="006B1739" w:rsidRDefault="006B1739" w:rsidP="0061046D">
            <w:pPr>
              <w:jc w:val="center"/>
              <w:rPr>
                <w:rFonts w:ascii="Century Gothic" w:hAnsi="Century Gothic" w:cs="Arial"/>
                <w:b/>
                <w:bCs/>
                <w:sz w:val="20"/>
                <w:szCs w:val="20"/>
                <w:lang w:eastAsia="es-MX"/>
              </w:rPr>
            </w:pPr>
            <w:r w:rsidRPr="006B1739">
              <w:rPr>
                <w:rFonts w:ascii="Century Gothic" w:hAnsi="Century Gothic" w:cs="Arial"/>
                <w:b/>
                <w:bCs/>
                <w:sz w:val="20"/>
                <w:szCs w:val="20"/>
                <w:lang w:eastAsia="es-MX"/>
              </w:rPr>
              <w:t>LOTE</w:t>
            </w:r>
          </w:p>
        </w:tc>
        <w:tc>
          <w:tcPr>
            <w:tcW w:w="539" w:type="pct"/>
            <w:shd w:val="clear" w:color="auto" w:fill="D9D9D9"/>
            <w:vAlign w:val="center"/>
            <w:hideMark/>
          </w:tcPr>
          <w:p w:rsidR="006B1739" w:rsidRPr="006B1739" w:rsidRDefault="006B1739" w:rsidP="0061046D">
            <w:pPr>
              <w:jc w:val="center"/>
              <w:rPr>
                <w:rFonts w:ascii="Century Gothic" w:hAnsi="Century Gothic" w:cs="Arial"/>
                <w:b/>
                <w:bCs/>
                <w:sz w:val="20"/>
                <w:szCs w:val="20"/>
                <w:lang w:eastAsia="es-MX"/>
              </w:rPr>
            </w:pPr>
            <w:r w:rsidRPr="006B1739">
              <w:rPr>
                <w:rFonts w:ascii="Century Gothic" w:hAnsi="Century Gothic" w:cs="Arial"/>
                <w:b/>
                <w:bCs/>
                <w:sz w:val="20"/>
                <w:szCs w:val="20"/>
                <w:lang w:eastAsia="es-MX"/>
              </w:rPr>
              <w:t>SUPERFICIE EN M</w:t>
            </w:r>
            <w:r w:rsidRPr="006B1739">
              <w:rPr>
                <w:rFonts w:ascii="Century Gothic" w:hAnsi="Century Gothic" w:cs="Arial"/>
                <w:b/>
                <w:bCs/>
                <w:sz w:val="20"/>
                <w:szCs w:val="20"/>
                <w:vertAlign w:val="superscript"/>
                <w:lang w:eastAsia="es-MX"/>
              </w:rPr>
              <w:t>2</w:t>
            </w:r>
          </w:p>
        </w:tc>
      </w:tr>
      <w:tr w:rsidR="006B1739" w:rsidRPr="006B1739" w:rsidTr="00B22203">
        <w:trPr>
          <w:trHeight w:val="408"/>
          <w:jc w:val="center"/>
        </w:trPr>
        <w:tc>
          <w:tcPr>
            <w:tcW w:w="404" w:type="pct"/>
            <w:shd w:val="clear" w:color="auto" w:fill="EDEDED"/>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49917</w:t>
            </w:r>
          </w:p>
        </w:tc>
        <w:tc>
          <w:tcPr>
            <w:tcW w:w="1975" w:type="pct"/>
            <w:shd w:val="clear" w:color="auto" w:fill="EDEDED"/>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 xml:space="preserve">AURELIA </w:t>
            </w:r>
          </w:p>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HERNANDEZ HERRERA</w:t>
            </w:r>
          </w:p>
        </w:tc>
        <w:tc>
          <w:tcPr>
            <w:tcW w:w="1289" w:type="pct"/>
            <w:shd w:val="clear" w:color="auto" w:fill="EDEDED"/>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FRANCISCO SARABIA</w:t>
            </w:r>
          </w:p>
        </w:tc>
        <w:tc>
          <w:tcPr>
            <w:tcW w:w="282" w:type="pct"/>
            <w:shd w:val="clear" w:color="auto" w:fill="EDEDED"/>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132</w:t>
            </w:r>
          </w:p>
        </w:tc>
        <w:tc>
          <w:tcPr>
            <w:tcW w:w="511" w:type="pct"/>
            <w:shd w:val="clear" w:color="auto" w:fill="EDEDED"/>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5 Nte</w:t>
            </w:r>
          </w:p>
        </w:tc>
        <w:tc>
          <w:tcPr>
            <w:tcW w:w="539" w:type="pct"/>
            <w:shd w:val="clear" w:color="auto" w:fill="EDEDED"/>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250</w:t>
            </w:r>
          </w:p>
        </w:tc>
      </w:tr>
      <w:tr w:rsidR="006B1739" w:rsidRPr="006B1739" w:rsidTr="00B22203">
        <w:trPr>
          <w:trHeight w:val="408"/>
          <w:jc w:val="center"/>
        </w:trPr>
        <w:tc>
          <w:tcPr>
            <w:tcW w:w="404" w:type="pct"/>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68535</w:t>
            </w:r>
          </w:p>
        </w:tc>
        <w:tc>
          <w:tcPr>
            <w:tcW w:w="1975" w:type="pct"/>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 xml:space="preserve">IRMA YOLANDA </w:t>
            </w:r>
          </w:p>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SOLÍS CALDERÓN</w:t>
            </w:r>
          </w:p>
        </w:tc>
        <w:tc>
          <w:tcPr>
            <w:tcW w:w="1289" w:type="pct"/>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LADRILLERA DE JUÁREZ</w:t>
            </w:r>
          </w:p>
        </w:tc>
        <w:tc>
          <w:tcPr>
            <w:tcW w:w="282" w:type="pct"/>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26</w:t>
            </w:r>
          </w:p>
        </w:tc>
        <w:tc>
          <w:tcPr>
            <w:tcW w:w="511" w:type="pct"/>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4</w:t>
            </w:r>
          </w:p>
        </w:tc>
        <w:tc>
          <w:tcPr>
            <w:tcW w:w="539" w:type="pct"/>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200.99</w:t>
            </w:r>
          </w:p>
        </w:tc>
      </w:tr>
      <w:tr w:rsidR="006B1739" w:rsidRPr="006B1739" w:rsidTr="00B22203">
        <w:trPr>
          <w:trHeight w:val="408"/>
          <w:jc w:val="center"/>
        </w:trPr>
        <w:tc>
          <w:tcPr>
            <w:tcW w:w="404" w:type="pct"/>
            <w:shd w:val="clear" w:color="auto" w:fill="EDEDED"/>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37508</w:t>
            </w:r>
          </w:p>
        </w:tc>
        <w:tc>
          <w:tcPr>
            <w:tcW w:w="1975" w:type="pct"/>
            <w:shd w:val="clear" w:color="auto" w:fill="EDEDED"/>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 xml:space="preserve">ROSA ESTELA </w:t>
            </w:r>
          </w:p>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MARRUFO MÁRQUEZ</w:t>
            </w:r>
          </w:p>
        </w:tc>
        <w:tc>
          <w:tcPr>
            <w:tcW w:w="1289" w:type="pct"/>
            <w:shd w:val="clear" w:color="auto" w:fill="EDEDED"/>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MUNICIPIO LIBRE</w:t>
            </w:r>
          </w:p>
        </w:tc>
        <w:tc>
          <w:tcPr>
            <w:tcW w:w="282" w:type="pct"/>
            <w:shd w:val="clear" w:color="auto" w:fill="EDEDED"/>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25</w:t>
            </w:r>
          </w:p>
        </w:tc>
        <w:tc>
          <w:tcPr>
            <w:tcW w:w="511" w:type="pct"/>
            <w:shd w:val="clear" w:color="auto" w:fill="EDEDED"/>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21</w:t>
            </w:r>
          </w:p>
        </w:tc>
        <w:tc>
          <w:tcPr>
            <w:tcW w:w="539" w:type="pct"/>
            <w:shd w:val="clear" w:color="auto" w:fill="EDEDED"/>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126</w:t>
            </w:r>
          </w:p>
        </w:tc>
      </w:tr>
      <w:tr w:rsidR="006B1739" w:rsidRPr="006B1739" w:rsidTr="00B22203">
        <w:trPr>
          <w:trHeight w:val="408"/>
          <w:jc w:val="center"/>
        </w:trPr>
        <w:tc>
          <w:tcPr>
            <w:tcW w:w="404" w:type="pct"/>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15717</w:t>
            </w:r>
          </w:p>
        </w:tc>
        <w:tc>
          <w:tcPr>
            <w:tcW w:w="1975" w:type="pct"/>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 xml:space="preserve">ALFONSO </w:t>
            </w:r>
          </w:p>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GUERRA ARMENDÁRIZ</w:t>
            </w:r>
          </w:p>
        </w:tc>
        <w:tc>
          <w:tcPr>
            <w:tcW w:w="1289" w:type="pct"/>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VISTA HERMOSA</w:t>
            </w:r>
          </w:p>
        </w:tc>
        <w:tc>
          <w:tcPr>
            <w:tcW w:w="282" w:type="pct"/>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10</w:t>
            </w:r>
          </w:p>
        </w:tc>
        <w:tc>
          <w:tcPr>
            <w:tcW w:w="511" w:type="pct"/>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11</w:t>
            </w:r>
          </w:p>
        </w:tc>
        <w:tc>
          <w:tcPr>
            <w:tcW w:w="539" w:type="pct"/>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290</w:t>
            </w:r>
          </w:p>
        </w:tc>
      </w:tr>
      <w:tr w:rsidR="006B1739" w:rsidRPr="006B1739" w:rsidTr="00B22203">
        <w:trPr>
          <w:trHeight w:val="408"/>
          <w:jc w:val="center"/>
        </w:trPr>
        <w:tc>
          <w:tcPr>
            <w:tcW w:w="404" w:type="pct"/>
            <w:shd w:val="clear" w:color="auto" w:fill="EDEDED"/>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67689</w:t>
            </w:r>
          </w:p>
        </w:tc>
        <w:tc>
          <w:tcPr>
            <w:tcW w:w="1975" w:type="pct"/>
            <w:shd w:val="clear" w:color="auto" w:fill="EDEDED"/>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 xml:space="preserve">LUZ MANUELA </w:t>
            </w:r>
          </w:p>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GONZALEZ RODRÍGUEZ</w:t>
            </w:r>
          </w:p>
        </w:tc>
        <w:tc>
          <w:tcPr>
            <w:tcW w:w="1289" w:type="pct"/>
            <w:shd w:val="clear" w:color="auto" w:fill="EDEDED"/>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MARIANO ESCOBEDO</w:t>
            </w:r>
          </w:p>
        </w:tc>
        <w:tc>
          <w:tcPr>
            <w:tcW w:w="282" w:type="pct"/>
            <w:shd w:val="clear" w:color="auto" w:fill="EDEDED"/>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180</w:t>
            </w:r>
          </w:p>
        </w:tc>
        <w:tc>
          <w:tcPr>
            <w:tcW w:w="511" w:type="pct"/>
            <w:shd w:val="clear" w:color="auto" w:fill="EDEDED"/>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3 y 4 Sur</w:t>
            </w:r>
          </w:p>
        </w:tc>
        <w:tc>
          <w:tcPr>
            <w:tcW w:w="539" w:type="pct"/>
            <w:shd w:val="clear" w:color="auto" w:fill="EDEDED"/>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323.80</w:t>
            </w:r>
          </w:p>
        </w:tc>
      </w:tr>
      <w:tr w:rsidR="006B1739" w:rsidRPr="006B1739" w:rsidTr="00B22203">
        <w:trPr>
          <w:trHeight w:val="408"/>
          <w:jc w:val="center"/>
        </w:trPr>
        <w:tc>
          <w:tcPr>
            <w:tcW w:w="404" w:type="pct"/>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67954</w:t>
            </w:r>
          </w:p>
        </w:tc>
        <w:tc>
          <w:tcPr>
            <w:tcW w:w="1975" w:type="pct"/>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 xml:space="preserve">VIRGINIA </w:t>
            </w:r>
          </w:p>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MÉNDEZ MARTÍNEZ</w:t>
            </w:r>
          </w:p>
        </w:tc>
        <w:tc>
          <w:tcPr>
            <w:tcW w:w="1289" w:type="pct"/>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JOSÉ SULAIMÁN</w:t>
            </w:r>
          </w:p>
        </w:tc>
        <w:tc>
          <w:tcPr>
            <w:tcW w:w="282" w:type="pct"/>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3</w:t>
            </w:r>
          </w:p>
        </w:tc>
        <w:tc>
          <w:tcPr>
            <w:tcW w:w="511" w:type="pct"/>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28</w:t>
            </w:r>
          </w:p>
        </w:tc>
        <w:tc>
          <w:tcPr>
            <w:tcW w:w="539" w:type="pct"/>
            <w:noWrap/>
            <w:vAlign w:val="center"/>
            <w:hideMark/>
          </w:tcPr>
          <w:p w:rsidR="006B1739" w:rsidRPr="006B1739" w:rsidRDefault="006B1739" w:rsidP="0061046D">
            <w:pPr>
              <w:jc w:val="center"/>
              <w:rPr>
                <w:rFonts w:ascii="Century Gothic" w:hAnsi="Century Gothic" w:cs="Arial"/>
                <w:color w:val="000000"/>
                <w:sz w:val="20"/>
                <w:szCs w:val="20"/>
                <w:lang w:eastAsia="es-MX"/>
              </w:rPr>
            </w:pPr>
            <w:r w:rsidRPr="006B1739">
              <w:rPr>
                <w:rFonts w:ascii="Century Gothic" w:hAnsi="Century Gothic" w:cs="Arial"/>
                <w:color w:val="000000"/>
                <w:sz w:val="20"/>
                <w:szCs w:val="20"/>
                <w:lang w:eastAsia="es-MX"/>
              </w:rPr>
              <w:t>140</w:t>
            </w:r>
          </w:p>
        </w:tc>
      </w:tr>
    </w:tbl>
    <w:p w:rsidR="006B1739" w:rsidRPr="00F27BA6" w:rsidRDefault="006B1739" w:rsidP="0061046D">
      <w:pPr>
        <w:jc w:val="both"/>
        <w:rPr>
          <w:rFonts w:ascii="Century Gothic" w:hAnsi="Century Gothic" w:cs="Arial"/>
          <w:sz w:val="22"/>
          <w:szCs w:val="22"/>
        </w:rPr>
      </w:pPr>
    </w:p>
    <w:p w:rsidR="006B1739" w:rsidRPr="00F27BA6" w:rsidRDefault="006B1739" w:rsidP="0061046D">
      <w:pPr>
        <w:jc w:val="both"/>
        <w:rPr>
          <w:rFonts w:ascii="Century Gothic" w:hAnsi="Century Gothic" w:cs="Arial"/>
          <w:sz w:val="22"/>
          <w:szCs w:val="22"/>
        </w:rPr>
      </w:pPr>
      <w:r w:rsidRPr="00F27BA6">
        <w:rPr>
          <w:rFonts w:ascii="Century Gothic" w:hAnsi="Century Gothic" w:cs="Arial"/>
          <w:b/>
          <w:sz w:val="22"/>
          <w:szCs w:val="22"/>
          <w:u w:val="single"/>
        </w:rPr>
        <w:t>SEGUNDO</w:t>
      </w:r>
      <w:r w:rsidRPr="00F27BA6">
        <w:rPr>
          <w:rFonts w:ascii="Century Gothic" w:hAnsi="Century Gothic" w:cs="Arial"/>
          <w:b/>
          <w:sz w:val="22"/>
          <w:szCs w:val="22"/>
        </w:rPr>
        <w:t>.-</w:t>
      </w:r>
      <w:r w:rsidRPr="00F27BA6">
        <w:rPr>
          <w:rFonts w:ascii="Century Gothic" w:hAnsi="Century Gothic" w:cs="Arial"/>
          <w:sz w:val="22"/>
          <w:szCs w:val="22"/>
        </w:rPr>
        <w:t xml:space="preserve"> Se autoriza a los ciudadanos Presidente Municipal, Secretario de la Presidencia y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el presente acuerdo.</w:t>
      </w:r>
    </w:p>
    <w:p w:rsidR="006B1739" w:rsidRPr="00F27BA6" w:rsidRDefault="006B1739" w:rsidP="0061046D">
      <w:pPr>
        <w:jc w:val="both"/>
        <w:rPr>
          <w:rFonts w:ascii="Century Gothic" w:hAnsi="Century Gothic" w:cs="Arial"/>
          <w:sz w:val="22"/>
          <w:szCs w:val="22"/>
        </w:rPr>
      </w:pPr>
      <w:r w:rsidRPr="00F27BA6">
        <w:rPr>
          <w:rFonts w:ascii="Century Gothic" w:hAnsi="Century Gothic" w:cs="Arial"/>
          <w:b/>
          <w:sz w:val="22"/>
          <w:szCs w:val="22"/>
          <w:u w:val="single"/>
        </w:rPr>
        <w:t>TERCERO</w:t>
      </w:r>
      <w:r w:rsidRPr="00F27BA6">
        <w:rPr>
          <w:rFonts w:ascii="Century Gothic" w:hAnsi="Century Gothic" w:cs="Arial"/>
          <w:b/>
          <w:sz w:val="22"/>
          <w:szCs w:val="22"/>
        </w:rPr>
        <w:t>.-</w:t>
      </w:r>
      <w:r w:rsidRPr="00F27BA6">
        <w:rPr>
          <w:rFonts w:ascii="Century Gothic" w:hAnsi="Century Gothic" w:cs="Arial"/>
          <w:sz w:val="22"/>
          <w:szCs w:val="22"/>
        </w:rPr>
        <w:t xml:space="preserve"> Los adquirientes deberán habitar y construir en el predio, en un periodo máximo de dos años contados a partir de la fecha de expedición del título de propiedad respectivo, por lo que, en caso de incumplimiento, la propiedad volverá al patrimonio municipal.</w:t>
      </w:r>
    </w:p>
    <w:p w:rsidR="006B1739" w:rsidRPr="00F27BA6" w:rsidRDefault="006B1739" w:rsidP="0061046D">
      <w:pPr>
        <w:jc w:val="both"/>
        <w:rPr>
          <w:rFonts w:ascii="Century Gothic" w:hAnsi="Century Gothic" w:cs="Arial"/>
          <w:sz w:val="22"/>
          <w:szCs w:val="22"/>
        </w:rPr>
      </w:pPr>
    </w:p>
    <w:p w:rsidR="006B1739" w:rsidRPr="00F27BA6" w:rsidRDefault="006B1739" w:rsidP="0061046D">
      <w:pPr>
        <w:jc w:val="both"/>
        <w:rPr>
          <w:rFonts w:ascii="Century Gothic" w:hAnsi="Century Gothic" w:cs="Arial"/>
          <w:sz w:val="22"/>
          <w:szCs w:val="22"/>
        </w:rPr>
      </w:pPr>
      <w:r w:rsidRPr="00F27BA6">
        <w:rPr>
          <w:rFonts w:ascii="Century Gothic" w:hAnsi="Century Gothic" w:cs="Arial"/>
          <w:b/>
          <w:sz w:val="22"/>
          <w:szCs w:val="22"/>
          <w:u w:val="single"/>
        </w:rPr>
        <w:lastRenderedPageBreak/>
        <w:t>CUARTO</w:t>
      </w:r>
      <w:r w:rsidRPr="00F27BA6">
        <w:rPr>
          <w:rFonts w:ascii="Century Gothic" w:hAnsi="Century Gothic" w:cs="Arial"/>
          <w:b/>
          <w:sz w:val="22"/>
          <w:szCs w:val="22"/>
        </w:rPr>
        <w:t>.-</w:t>
      </w:r>
      <w:r w:rsidRPr="00F27BA6">
        <w:rPr>
          <w:rFonts w:ascii="Century Gothic" w:hAnsi="Century Gothic" w:cs="Arial"/>
          <w:sz w:val="22"/>
          <w:szCs w:val="22"/>
        </w:rPr>
        <w:t xml:space="preserve"> Hágase del conocimiento a los compradores que los gastos que se originen con motivo de la elaboración del documento de propiedad respectivo, correrán por su cuenta, por lo que, en caso de no realizarse el pago correspondiente, no podrá iniciarse el trámite de titulación.</w:t>
      </w:r>
    </w:p>
    <w:p w:rsidR="006B1739" w:rsidRPr="00F27BA6" w:rsidRDefault="006B1739" w:rsidP="0061046D">
      <w:pPr>
        <w:jc w:val="both"/>
        <w:rPr>
          <w:rFonts w:ascii="Century Gothic" w:hAnsi="Century Gothic" w:cs="Arial"/>
          <w:sz w:val="22"/>
          <w:szCs w:val="22"/>
        </w:rPr>
      </w:pPr>
      <w:r w:rsidRPr="00F27BA6">
        <w:rPr>
          <w:rFonts w:ascii="Century Gothic" w:hAnsi="Century Gothic" w:cs="Arial"/>
          <w:b/>
          <w:sz w:val="22"/>
          <w:szCs w:val="22"/>
          <w:u w:val="single"/>
        </w:rPr>
        <w:t>QUINTO</w:t>
      </w:r>
      <w:r w:rsidRPr="00F27BA6">
        <w:rPr>
          <w:rFonts w:ascii="Century Gothic" w:hAnsi="Century Gothic" w:cs="Arial"/>
          <w:b/>
          <w:sz w:val="22"/>
          <w:szCs w:val="22"/>
        </w:rPr>
        <w:t>.-</w:t>
      </w:r>
      <w:r w:rsidRPr="00F27BA6">
        <w:rPr>
          <w:rFonts w:ascii="Century Gothic" w:hAnsi="Century Gothic" w:cs="Arial"/>
          <w:sz w:val="22"/>
          <w:szCs w:val="22"/>
        </w:rPr>
        <w:t xml:space="preserve"> Notifíquese para los efectos legales a los que haya lugar.</w:t>
      </w:r>
    </w:p>
    <w:p w:rsidR="00C04A7A" w:rsidRPr="006D6F97" w:rsidRDefault="00C04A7A" w:rsidP="006D6F97">
      <w:pPr>
        <w:tabs>
          <w:tab w:val="left" w:pos="0"/>
          <w:tab w:val="left" w:pos="993"/>
        </w:tabs>
        <w:jc w:val="both"/>
        <w:rPr>
          <w:rFonts w:ascii="Century Gothic" w:hAnsi="Century Gothic" w:cs="Arial"/>
          <w:bCs/>
          <w:spacing w:val="-3"/>
          <w:sz w:val="22"/>
          <w:szCs w:val="22"/>
        </w:rPr>
      </w:pPr>
    </w:p>
    <w:p w:rsidR="0061046D" w:rsidRDefault="0061046D" w:rsidP="0074485F">
      <w:pPr>
        <w:pStyle w:val="Sinespaciado"/>
        <w:tabs>
          <w:tab w:val="left" w:pos="851"/>
        </w:tabs>
        <w:jc w:val="both"/>
        <w:rPr>
          <w:rFonts w:ascii="Century Gothic" w:hAnsi="Century Gothic" w:cs="Arial"/>
          <w:b/>
          <w:bCs/>
          <w:spacing w:val="-3"/>
          <w:sz w:val="22"/>
          <w:szCs w:val="22"/>
          <w:lang w:val="es-MX"/>
        </w:rPr>
      </w:pPr>
    </w:p>
    <w:p w:rsidR="0074485F" w:rsidRPr="0074485F" w:rsidRDefault="0074485F" w:rsidP="0074485F">
      <w:pPr>
        <w:pStyle w:val="Sinespaciado"/>
        <w:tabs>
          <w:tab w:val="left" w:pos="851"/>
        </w:tabs>
        <w:jc w:val="both"/>
        <w:rPr>
          <w:rFonts w:ascii="Century Gothic" w:hAnsi="Century Gothic" w:cs="Arial"/>
          <w:sz w:val="22"/>
          <w:szCs w:val="22"/>
          <w:lang w:val="es-MX"/>
        </w:rPr>
      </w:pPr>
      <w:r w:rsidRPr="0074485F">
        <w:rPr>
          <w:rFonts w:ascii="Century Gothic" w:hAnsi="Century Gothic" w:cs="Arial"/>
          <w:b/>
          <w:bCs/>
          <w:spacing w:val="-3"/>
          <w:sz w:val="22"/>
          <w:szCs w:val="22"/>
          <w:lang w:val="es-MX"/>
        </w:rPr>
        <w:t>ASUNTO NÚMERO SIETE.-</w:t>
      </w:r>
      <w:r w:rsidRPr="0074485F">
        <w:rPr>
          <w:rFonts w:ascii="Century Gothic" w:hAnsi="Century Gothic" w:cs="Arial"/>
          <w:bCs/>
          <w:spacing w:val="-3"/>
          <w:sz w:val="22"/>
          <w:szCs w:val="22"/>
          <w:lang w:val="es-MX"/>
        </w:rPr>
        <w:t xml:space="preserve"> Relativo a la</w:t>
      </w:r>
      <w:r w:rsidRPr="0074485F">
        <w:rPr>
          <w:rFonts w:ascii="Century Gothic" w:hAnsi="Century Gothic" w:cs="Arial"/>
          <w:sz w:val="22"/>
          <w:szCs w:val="22"/>
          <w:lang w:val="es-MX"/>
        </w:rPr>
        <w:t xml:space="preserve"> autorización para modificar diversos acuerdos aprobados en distintas sesiones del Honorable Ayuntamiento, respecto de la enajenación de lotes para uso habitacional, dentro del programa de regularización de la Dirección General de Asentamientos Humanos. Una vez analizado el presente asunto fue aprobado por unanimidad de votos, por lo que se acordó lo siguiente:</w:t>
      </w:r>
    </w:p>
    <w:p w:rsidR="0074485F" w:rsidRPr="0074485F" w:rsidRDefault="0074485F" w:rsidP="0074485F">
      <w:pPr>
        <w:jc w:val="both"/>
        <w:rPr>
          <w:rFonts w:ascii="Century Gothic" w:eastAsia="MS Mincho" w:hAnsi="Century Gothic" w:cs="Arial"/>
          <w:sz w:val="22"/>
          <w:szCs w:val="22"/>
        </w:rPr>
      </w:pPr>
      <w:r w:rsidRPr="0074485F">
        <w:rPr>
          <w:rFonts w:ascii="Century Gothic" w:hAnsi="Century Gothic" w:cs="Arial"/>
          <w:b/>
          <w:spacing w:val="-3"/>
          <w:sz w:val="22"/>
          <w:szCs w:val="22"/>
        </w:rPr>
        <w:t xml:space="preserve">ACUERDO: </w:t>
      </w:r>
      <w:r w:rsidRPr="0074485F">
        <w:rPr>
          <w:rFonts w:ascii="Century Gothic" w:hAnsi="Century Gothic" w:cs="Arial"/>
          <w:b/>
          <w:sz w:val="22"/>
          <w:szCs w:val="22"/>
          <w:u w:val="single"/>
        </w:rPr>
        <w:t>PRIMERO</w:t>
      </w:r>
      <w:r w:rsidRPr="0074485F">
        <w:rPr>
          <w:rFonts w:ascii="Century Gothic" w:hAnsi="Century Gothic" w:cs="Arial"/>
          <w:b/>
          <w:sz w:val="22"/>
          <w:szCs w:val="22"/>
        </w:rPr>
        <w:t xml:space="preserve">.- </w:t>
      </w:r>
      <w:r w:rsidRPr="0074485F">
        <w:rPr>
          <w:rFonts w:ascii="Century Gothic" w:eastAsia="MS Mincho" w:hAnsi="Century Gothic" w:cs="Arial"/>
          <w:sz w:val="22"/>
          <w:szCs w:val="22"/>
        </w:rPr>
        <w:t>Se autoriza la modificación de los Acuerdos de Cabildo de diversas sesiones, respecto a la autorización para la enajenación de lotes dentro del programa de regularización de la Dirección General de Asentamientos Humanos consistente en la corrección de los datos que se detallan a continuación:</w:t>
      </w:r>
    </w:p>
    <w:p w:rsidR="0074485F" w:rsidRPr="0074485F" w:rsidRDefault="0074485F" w:rsidP="0074485F">
      <w:pPr>
        <w:jc w:val="both"/>
        <w:rPr>
          <w:rFonts w:ascii="Century Gothic" w:eastAsia="MS Mincho" w:hAnsi="Century Gothic" w:cs="Arial"/>
          <w:sz w:val="22"/>
          <w:szCs w:val="22"/>
        </w:rPr>
      </w:pPr>
      <w:r w:rsidRPr="0074485F">
        <w:rPr>
          <w:rFonts w:ascii="Century Gothic" w:eastAsia="MS Mincho" w:hAnsi="Century Gothic" w:cs="Arial"/>
          <w:sz w:val="22"/>
          <w:szCs w:val="22"/>
        </w:rPr>
        <w:t xml:space="preserve"> </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2"/>
        <w:gridCol w:w="1698"/>
        <w:gridCol w:w="1727"/>
        <w:gridCol w:w="119"/>
        <w:gridCol w:w="1356"/>
        <w:gridCol w:w="203"/>
        <w:gridCol w:w="993"/>
        <w:gridCol w:w="141"/>
        <w:gridCol w:w="687"/>
        <w:gridCol w:w="164"/>
        <w:gridCol w:w="1417"/>
      </w:tblGrid>
      <w:tr w:rsidR="0074485F" w:rsidRPr="00507929" w:rsidTr="001D21D9">
        <w:trPr>
          <w:trHeight w:val="340"/>
          <w:jc w:val="center"/>
        </w:trPr>
        <w:tc>
          <w:tcPr>
            <w:tcW w:w="9397" w:type="dxa"/>
            <w:gridSpan w:val="11"/>
            <w:tcBorders>
              <w:top w:val="nil"/>
              <w:left w:val="nil"/>
              <w:bottom w:val="nil"/>
              <w:right w:val="nil"/>
            </w:tcBorders>
            <w:shd w:val="clear" w:color="auto" w:fill="A6A6A6"/>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SESIÓN 62, 6 DE MARZO DE 2020, ASUNTO X</w:t>
            </w:r>
          </w:p>
        </w:tc>
      </w:tr>
      <w:tr w:rsidR="0074485F" w:rsidRPr="00507929" w:rsidTr="001D21D9">
        <w:trPr>
          <w:trHeight w:val="397"/>
          <w:jc w:val="center"/>
        </w:trPr>
        <w:tc>
          <w:tcPr>
            <w:tcW w:w="892" w:type="dxa"/>
            <w:tcBorders>
              <w:top w:val="nil"/>
            </w:tcBorders>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FOLIO</w:t>
            </w:r>
          </w:p>
        </w:tc>
        <w:tc>
          <w:tcPr>
            <w:tcW w:w="1698" w:type="dxa"/>
            <w:tcBorders>
              <w:top w:val="nil"/>
            </w:tcBorders>
            <w:shd w:val="clear" w:color="auto" w:fill="D9D9D9"/>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TITULAR</w:t>
            </w:r>
          </w:p>
        </w:tc>
        <w:tc>
          <w:tcPr>
            <w:tcW w:w="1846" w:type="dxa"/>
            <w:gridSpan w:val="2"/>
            <w:tcBorders>
              <w:top w:val="nil"/>
            </w:tcBorders>
            <w:shd w:val="clear" w:color="auto" w:fill="D9D9D9"/>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COPROPIETARIO</w:t>
            </w:r>
          </w:p>
        </w:tc>
        <w:tc>
          <w:tcPr>
            <w:tcW w:w="1559" w:type="dxa"/>
            <w:gridSpan w:val="2"/>
            <w:tcBorders>
              <w:top w:val="nil"/>
            </w:tcBorders>
            <w:shd w:val="clear" w:color="auto" w:fill="D9D9D9"/>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COLONIA</w:t>
            </w:r>
          </w:p>
        </w:tc>
        <w:tc>
          <w:tcPr>
            <w:tcW w:w="1134" w:type="dxa"/>
            <w:gridSpan w:val="2"/>
            <w:tcBorders>
              <w:top w:val="nil"/>
            </w:tcBorders>
            <w:shd w:val="clear" w:color="auto" w:fill="D9D9D9"/>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MANZANA</w:t>
            </w:r>
          </w:p>
        </w:tc>
        <w:tc>
          <w:tcPr>
            <w:tcW w:w="851" w:type="dxa"/>
            <w:gridSpan w:val="2"/>
            <w:tcBorders>
              <w:top w:val="nil"/>
            </w:tcBorders>
            <w:shd w:val="clear" w:color="auto" w:fill="D9D9D9"/>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LOTE</w:t>
            </w:r>
          </w:p>
        </w:tc>
        <w:tc>
          <w:tcPr>
            <w:tcW w:w="1417" w:type="dxa"/>
            <w:tcBorders>
              <w:top w:val="nil"/>
            </w:tcBorders>
            <w:shd w:val="clear" w:color="auto" w:fill="D9D9D9"/>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SUPERFICIE EN M</w:t>
            </w:r>
            <w:r w:rsidRPr="00507929">
              <w:rPr>
                <w:rFonts w:ascii="Century Gothic" w:eastAsia="MS Mincho" w:hAnsi="Century Gothic" w:cs="Arial"/>
                <w:b/>
                <w:sz w:val="18"/>
                <w:szCs w:val="18"/>
                <w:vertAlign w:val="superscript"/>
              </w:rPr>
              <w:t>2</w:t>
            </w:r>
          </w:p>
        </w:tc>
      </w:tr>
      <w:tr w:rsidR="0074485F" w:rsidRPr="00507929" w:rsidTr="001D21D9">
        <w:trPr>
          <w:jc w:val="center"/>
        </w:trPr>
        <w:tc>
          <w:tcPr>
            <w:tcW w:w="892" w:type="dxa"/>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bCs/>
                <w:sz w:val="20"/>
                <w:szCs w:val="20"/>
              </w:rPr>
            </w:pPr>
            <w:r w:rsidRPr="00507929">
              <w:rPr>
                <w:rFonts w:ascii="Century Gothic" w:eastAsia="MS Mincho" w:hAnsi="Century Gothic" w:cs="Arial"/>
                <w:bCs/>
                <w:sz w:val="20"/>
                <w:szCs w:val="20"/>
              </w:rPr>
              <w:t>68148</w:t>
            </w:r>
          </w:p>
        </w:tc>
        <w:tc>
          <w:tcPr>
            <w:tcW w:w="1698" w:type="dxa"/>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20"/>
                <w:szCs w:val="20"/>
              </w:rPr>
            </w:pPr>
            <w:r w:rsidRPr="00507929">
              <w:rPr>
                <w:rFonts w:ascii="Century Gothic" w:eastAsia="MS Mincho" w:hAnsi="Century Gothic" w:cs="Arial"/>
                <w:sz w:val="20"/>
                <w:szCs w:val="20"/>
              </w:rPr>
              <w:t>MA. CONCEPCIÓN BOCANEGRA AYALA</w:t>
            </w:r>
          </w:p>
        </w:tc>
        <w:tc>
          <w:tcPr>
            <w:tcW w:w="1846"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p>
        </w:tc>
        <w:tc>
          <w:tcPr>
            <w:tcW w:w="1559"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OLIVIA ESPINOZA DE BERMUDEZ</w:t>
            </w:r>
          </w:p>
        </w:tc>
        <w:tc>
          <w:tcPr>
            <w:tcW w:w="1134"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28B</w:t>
            </w:r>
          </w:p>
        </w:tc>
        <w:tc>
          <w:tcPr>
            <w:tcW w:w="851"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42</w:t>
            </w:r>
          </w:p>
        </w:tc>
        <w:tc>
          <w:tcPr>
            <w:tcW w:w="1417" w:type="dxa"/>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140</w:t>
            </w:r>
          </w:p>
        </w:tc>
      </w:tr>
      <w:tr w:rsidR="0074485F" w:rsidRPr="00507929" w:rsidTr="001D21D9">
        <w:trPr>
          <w:trHeight w:val="340"/>
          <w:jc w:val="center"/>
        </w:trPr>
        <w:tc>
          <w:tcPr>
            <w:tcW w:w="9397" w:type="dxa"/>
            <w:gridSpan w:val="11"/>
            <w:tcBorders>
              <w:bottom w:val="single" w:sz="4" w:space="0" w:color="BFBFBF"/>
            </w:tcBorders>
            <w:shd w:val="clear" w:color="auto" w:fill="A6A6A6"/>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SESIÓN 53, 19 DE DICIEMBRE DE 2020, ASUNTO IX</w:t>
            </w:r>
          </w:p>
        </w:tc>
      </w:tr>
      <w:tr w:rsidR="0074485F" w:rsidRPr="00507929" w:rsidTr="001D21D9">
        <w:trPr>
          <w:jc w:val="center"/>
        </w:trPr>
        <w:tc>
          <w:tcPr>
            <w:tcW w:w="892" w:type="dxa"/>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FOLIO</w:t>
            </w:r>
          </w:p>
        </w:tc>
        <w:tc>
          <w:tcPr>
            <w:tcW w:w="1698" w:type="dxa"/>
            <w:shd w:val="clear" w:color="auto" w:fill="D9D9D9"/>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TITULAR</w:t>
            </w:r>
          </w:p>
        </w:tc>
        <w:tc>
          <w:tcPr>
            <w:tcW w:w="1727" w:type="dxa"/>
            <w:shd w:val="clear" w:color="auto" w:fill="D9D9D9"/>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COPROPIETARIO</w:t>
            </w:r>
          </w:p>
        </w:tc>
        <w:tc>
          <w:tcPr>
            <w:tcW w:w="1475" w:type="dxa"/>
            <w:gridSpan w:val="2"/>
            <w:shd w:val="clear" w:color="auto" w:fill="D9D9D9"/>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COLONIA</w:t>
            </w:r>
          </w:p>
        </w:tc>
        <w:tc>
          <w:tcPr>
            <w:tcW w:w="1196" w:type="dxa"/>
            <w:gridSpan w:val="2"/>
            <w:shd w:val="clear" w:color="auto" w:fill="D9D9D9"/>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MANZANA</w:t>
            </w:r>
          </w:p>
        </w:tc>
        <w:tc>
          <w:tcPr>
            <w:tcW w:w="828" w:type="dxa"/>
            <w:gridSpan w:val="2"/>
            <w:shd w:val="clear" w:color="auto" w:fill="D9D9D9"/>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LOTE</w:t>
            </w:r>
          </w:p>
        </w:tc>
        <w:tc>
          <w:tcPr>
            <w:tcW w:w="1581" w:type="dxa"/>
            <w:gridSpan w:val="2"/>
            <w:shd w:val="clear" w:color="auto" w:fill="D9D9D9"/>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SUPERFICIE EN M</w:t>
            </w:r>
            <w:r w:rsidRPr="00507929">
              <w:rPr>
                <w:rFonts w:ascii="Century Gothic" w:eastAsia="MS Mincho" w:hAnsi="Century Gothic" w:cs="Arial"/>
                <w:b/>
                <w:sz w:val="18"/>
                <w:szCs w:val="18"/>
                <w:vertAlign w:val="superscript"/>
              </w:rPr>
              <w:t>2</w:t>
            </w:r>
          </w:p>
        </w:tc>
      </w:tr>
      <w:tr w:rsidR="0074485F" w:rsidRPr="00507929" w:rsidTr="001D21D9">
        <w:trPr>
          <w:jc w:val="center"/>
        </w:trPr>
        <w:tc>
          <w:tcPr>
            <w:tcW w:w="892" w:type="dxa"/>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bCs/>
                <w:sz w:val="20"/>
                <w:szCs w:val="20"/>
              </w:rPr>
            </w:pPr>
            <w:r w:rsidRPr="00507929">
              <w:rPr>
                <w:rFonts w:ascii="Century Gothic" w:eastAsia="MS Mincho" w:hAnsi="Century Gothic" w:cs="Arial"/>
                <w:bCs/>
                <w:sz w:val="20"/>
                <w:szCs w:val="20"/>
              </w:rPr>
              <w:t>32363</w:t>
            </w:r>
          </w:p>
        </w:tc>
        <w:tc>
          <w:tcPr>
            <w:tcW w:w="1698" w:type="dxa"/>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20"/>
                <w:szCs w:val="20"/>
              </w:rPr>
            </w:pPr>
            <w:r w:rsidRPr="00507929">
              <w:rPr>
                <w:rFonts w:ascii="Century Gothic" w:eastAsia="MS Mincho" w:hAnsi="Century Gothic" w:cs="Arial"/>
                <w:sz w:val="20"/>
                <w:szCs w:val="20"/>
              </w:rPr>
              <w:t xml:space="preserve">REBECA ABIGAIL OLVERA </w:t>
            </w:r>
            <w:r w:rsidRPr="00507929">
              <w:rPr>
                <w:rFonts w:ascii="Century Gothic" w:eastAsia="MS Mincho" w:hAnsi="Century Gothic" w:cs="Arial"/>
                <w:b/>
                <w:sz w:val="20"/>
                <w:szCs w:val="20"/>
              </w:rPr>
              <w:t>VEGA</w:t>
            </w:r>
          </w:p>
        </w:tc>
        <w:tc>
          <w:tcPr>
            <w:tcW w:w="1727" w:type="dxa"/>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p>
        </w:tc>
        <w:tc>
          <w:tcPr>
            <w:tcW w:w="1475"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LADRILLERA DE JUÁREZ</w:t>
            </w:r>
          </w:p>
        </w:tc>
        <w:tc>
          <w:tcPr>
            <w:tcW w:w="1196"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33</w:t>
            </w:r>
          </w:p>
        </w:tc>
        <w:tc>
          <w:tcPr>
            <w:tcW w:w="828"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96</w:t>
            </w:r>
          </w:p>
        </w:tc>
        <w:tc>
          <w:tcPr>
            <w:tcW w:w="1581"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214.59</w:t>
            </w:r>
          </w:p>
        </w:tc>
      </w:tr>
      <w:tr w:rsidR="0074485F" w:rsidRPr="00507929" w:rsidTr="001D21D9">
        <w:trPr>
          <w:trHeight w:val="340"/>
          <w:jc w:val="center"/>
        </w:trPr>
        <w:tc>
          <w:tcPr>
            <w:tcW w:w="9397" w:type="dxa"/>
            <w:gridSpan w:val="11"/>
            <w:tcBorders>
              <w:bottom w:val="single" w:sz="4" w:space="0" w:color="BFBFBF"/>
            </w:tcBorders>
            <w:shd w:val="clear" w:color="auto" w:fill="A6A6A6"/>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SESIÓN 105, 5 DE AGOSTO DE 2016, ASUNTO IX</w:t>
            </w:r>
          </w:p>
        </w:tc>
      </w:tr>
      <w:tr w:rsidR="0074485F" w:rsidRPr="00507929" w:rsidTr="001D21D9">
        <w:trPr>
          <w:jc w:val="center"/>
        </w:trPr>
        <w:tc>
          <w:tcPr>
            <w:tcW w:w="892" w:type="dxa"/>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FOLIO</w:t>
            </w:r>
          </w:p>
        </w:tc>
        <w:tc>
          <w:tcPr>
            <w:tcW w:w="1698" w:type="dxa"/>
            <w:shd w:val="clear" w:color="auto" w:fill="D9D9D9"/>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TITULAR</w:t>
            </w:r>
          </w:p>
        </w:tc>
        <w:tc>
          <w:tcPr>
            <w:tcW w:w="1727" w:type="dxa"/>
            <w:shd w:val="clear" w:color="auto" w:fill="D9D9D9"/>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COPROPIETARIO</w:t>
            </w:r>
          </w:p>
        </w:tc>
        <w:tc>
          <w:tcPr>
            <w:tcW w:w="1475" w:type="dxa"/>
            <w:gridSpan w:val="2"/>
            <w:shd w:val="clear" w:color="auto" w:fill="D9D9D9"/>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COLONIA</w:t>
            </w:r>
          </w:p>
        </w:tc>
        <w:tc>
          <w:tcPr>
            <w:tcW w:w="1196" w:type="dxa"/>
            <w:gridSpan w:val="2"/>
            <w:shd w:val="clear" w:color="auto" w:fill="D9D9D9"/>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MANZANA</w:t>
            </w:r>
          </w:p>
        </w:tc>
        <w:tc>
          <w:tcPr>
            <w:tcW w:w="828" w:type="dxa"/>
            <w:gridSpan w:val="2"/>
            <w:shd w:val="clear" w:color="auto" w:fill="D9D9D9"/>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LOTE</w:t>
            </w:r>
          </w:p>
        </w:tc>
        <w:tc>
          <w:tcPr>
            <w:tcW w:w="1581" w:type="dxa"/>
            <w:gridSpan w:val="2"/>
            <w:shd w:val="clear" w:color="auto" w:fill="D9D9D9"/>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SUPERFICIE EN M</w:t>
            </w:r>
            <w:r w:rsidRPr="00507929">
              <w:rPr>
                <w:rFonts w:ascii="Century Gothic" w:eastAsia="MS Mincho" w:hAnsi="Century Gothic" w:cs="Arial"/>
                <w:b/>
                <w:sz w:val="18"/>
                <w:szCs w:val="18"/>
                <w:vertAlign w:val="superscript"/>
              </w:rPr>
              <w:t>2</w:t>
            </w:r>
          </w:p>
        </w:tc>
      </w:tr>
      <w:tr w:rsidR="0074485F" w:rsidRPr="00507929" w:rsidTr="001D21D9">
        <w:trPr>
          <w:jc w:val="center"/>
        </w:trPr>
        <w:tc>
          <w:tcPr>
            <w:tcW w:w="892" w:type="dxa"/>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bCs/>
                <w:sz w:val="18"/>
                <w:szCs w:val="18"/>
              </w:rPr>
            </w:pPr>
            <w:r w:rsidRPr="00507929">
              <w:rPr>
                <w:rFonts w:ascii="Century Gothic" w:eastAsia="MS Mincho" w:hAnsi="Century Gothic" w:cs="Arial"/>
                <w:bCs/>
                <w:sz w:val="18"/>
                <w:szCs w:val="18"/>
              </w:rPr>
              <w:t>67628</w:t>
            </w:r>
          </w:p>
        </w:tc>
        <w:tc>
          <w:tcPr>
            <w:tcW w:w="1698" w:type="dxa"/>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JUAN ABRAHAM ORTEGA FRAIRE</w:t>
            </w:r>
          </w:p>
        </w:tc>
        <w:tc>
          <w:tcPr>
            <w:tcW w:w="1727" w:type="dxa"/>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p>
        </w:tc>
        <w:tc>
          <w:tcPr>
            <w:tcW w:w="1475"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AMPLIACIÓN FRONTERIZA</w:t>
            </w:r>
          </w:p>
        </w:tc>
        <w:tc>
          <w:tcPr>
            <w:tcW w:w="1196"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192</w:t>
            </w:r>
          </w:p>
        </w:tc>
        <w:tc>
          <w:tcPr>
            <w:tcW w:w="828"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2OTE</w:t>
            </w:r>
          </w:p>
        </w:tc>
        <w:tc>
          <w:tcPr>
            <w:tcW w:w="1581"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233.32</w:t>
            </w:r>
          </w:p>
        </w:tc>
      </w:tr>
      <w:tr w:rsidR="0074485F" w:rsidRPr="00507929" w:rsidTr="001D21D9">
        <w:trPr>
          <w:trHeight w:val="340"/>
          <w:jc w:val="center"/>
        </w:trPr>
        <w:tc>
          <w:tcPr>
            <w:tcW w:w="9397" w:type="dxa"/>
            <w:gridSpan w:val="11"/>
            <w:tcBorders>
              <w:bottom w:val="single" w:sz="4" w:space="0" w:color="BFBFBF"/>
            </w:tcBorders>
            <w:shd w:val="clear" w:color="auto" w:fill="A6A6A6"/>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SESIÓN 100, 27 DE SEPTIEMBRE DE 2007, ASUNTO XXII</w:t>
            </w:r>
          </w:p>
        </w:tc>
      </w:tr>
      <w:tr w:rsidR="0074485F" w:rsidRPr="00507929" w:rsidTr="001D21D9">
        <w:trPr>
          <w:jc w:val="center"/>
        </w:trPr>
        <w:tc>
          <w:tcPr>
            <w:tcW w:w="892" w:type="dxa"/>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FOLIO</w:t>
            </w:r>
          </w:p>
        </w:tc>
        <w:tc>
          <w:tcPr>
            <w:tcW w:w="1698" w:type="dxa"/>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TITULAR</w:t>
            </w:r>
          </w:p>
        </w:tc>
        <w:tc>
          <w:tcPr>
            <w:tcW w:w="1727" w:type="dxa"/>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COPROPIETARIO</w:t>
            </w:r>
          </w:p>
        </w:tc>
        <w:tc>
          <w:tcPr>
            <w:tcW w:w="1475" w:type="dxa"/>
            <w:gridSpan w:val="2"/>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COLONIA</w:t>
            </w:r>
          </w:p>
        </w:tc>
        <w:tc>
          <w:tcPr>
            <w:tcW w:w="1196" w:type="dxa"/>
            <w:gridSpan w:val="2"/>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MANZANA</w:t>
            </w:r>
          </w:p>
        </w:tc>
        <w:tc>
          <w:tcPr>
            <w:tcW w:w="828" w:type="dxa"/>
            <w:gridSpan w:val="2"/>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LOTE</w:t>
            </w:r>
          </w:p>
        </w:tc>
        <w:tc>
          <w:tcPr>
            <w:tcW w:w="1581" w:type="dxa"/>
            <w:gridSpan w:val="2"/>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SUPERFICIE EN M</w:t>
            </w:r>
            <w:r w:rsidRPr="00507929">
              <w:rPr>
                <w:rFonts w:ascii="Century Gothic" w:eastAsia="MS Mincho" w:hAnsi="Century Gothic" w:cs="Arial"/>
                <w:b/>
                <w:bCs/>
                <w:sz w:val="18"/>
                <w:szCs w:val="18"/>
                <w:vertAlign w:val="superscript"/>
              </w:rPr>
              <w:t>2</w:t>
            </w:r>
          </w:p>
        </w:tc>
      </w:tr>
      <w:tr w:rsidR="0074485F" w:rsidRPr="00507929" w:rsidTr="001D21D9">
        <w:trPr>
          <w:jc w:val="center"/>
        </w:trPr>
        <w:tc>
          <w:tcPr>
            <w:tcW w:w="892" w:type="dxa"/>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bCs/>
                <w:sz w:val="18"/>
                <w:szCs w:val="18"/>
              </w:rPr>
            </w:pPr>
            <w:r w:rsidRPr="00507929">
              <w:rPr>
                <w:rFonts w:ascii="Century Gothic" w:eastAsia="MS Mincho" w:hAnsi="Century Gothic" w:cs="Arial"/>
                <w:bCs/>
                <w:sz w:val="18"/>
                <w:szCs w:val="18"/>
              </w:rPr>
              <w:t>27561</w:t>
            </w:r>
          </w:p>
        </w:tc>
        <w:tc>
          <w:tcPr>
            <w:tcW w:w="1698" w:type="dxa"/>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BEATRIZ ELENA TORRES TORRES</w:t>
            </w:r>
          </w:p>
        </w:tc>
        <w:tc>
          <w:tcPr>
            <w:tcW w:w="1727" w:type="dxa"/>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p>
        </w:tc>
        <w:tc>
          <w:tcPr>
            <w:tcW w:w="1475"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HERMILA</w:t>
            </w:r>
          </w:p>
        </w:tc>
        <w:tc>
          <w:tcPr>
            <w:tcW w:w="1196"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4</w:t>
            </w:r>
          </w:p>
        </w:tc>
        <w:tc>
          <w:tcPr>
            <w:tcW w:w="828"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5</w:t>
            </w:r>
          </w:p>
        </w:tc>
        <w:tc>
          <w:tcPr>
            <w:tcW w:w="1581"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113.09</w:t>
            </w:r>
          </w:p>
        </w:tc>
      </w:tr>
      <w:tr w:rsidR="0074485F" w:rsidRPr="00507929" w:rsidTr="001D21D9">
        <w:trPr>
          <w:trHeight w:val="340"/>
          <w:jc w:val="center"/>
        </w:trPr>
        <w:tc>
          <w:tcPr>
            <w:tcW w:w="9397" w:type="dxa"/>
            <w:gridSpan w:val="11"/>
            <w:tcBorders>
              <w:bottom w:val="single" w:sz="4" w:space="0" w:color="BFBFBF"/>
            </w:tcBorders>
            <w:shd w:val="clear" w:color="auto" w:fill="A6A6A6"/>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SESIÓN 60, 10 DE AGOSTO DE 2006, ASUNTO XIII</w:t>
            </w:r>
          </w:p>
        </w:tc>
      </w:tr>
      <w:tr w:rsidR="0074485F" w:rsidRPr="00507929" w:rsidTr="001D21D9">
        <w:trPr>
          <w:jc w:val="center"/>
        </w:trPr>
        <w:tc>
          <w:tcPr>
            <w:tcW w:w="892" w:type="dxa"/>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FOLIO</w:t>
            </w:r>
          </w:p>
        </w:tc>
        <w:tc>
          <w:tcPr>
            <w:tcW w:w="1698" w:type="dxa"/>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TITULAR</w:t>
            </w:r>
          </w:p>
        </w:tc>
        <w:tc>
          <w:tcPr>
            <w:tcW w:w="1727" w:type="dxa"/>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PRECIO</w:t>
            </w:r>
          </w:p>
        </w:tc>
        <w:tc>
          <w:tcPr>
            <w:tcW w:w="1475" w:type="dxa"/>
            <w:gridSpan w:val="2"/>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COLONIA</w:t>
            </w:r>
          </w:p>
        </w:tc>
        <w:tc>
          <w:tcPr>
            <w:tcW w:w="1196" w:type="dxa"/>
            <w:gridSpan w:val="2"/>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MANZANA</w:t>
            </w:r>
          </w:p>
        </w:tc>
        <w:tc>
          <w:tcPr>
            <w:tcW w:w="828" w:type="dxa"/>
            <w:gridSpan w:val="2"/>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LOTE</w:t>
            </w:r>
          </w:p>
        </w:tc>
        <w:tc>
          <w:tcPr>
            <w:tcW w:w="1581" w:type="dxa"/>
            <w:gridSpan w:val="2"/>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SUPERFICIE EN M</w:t>
            </w:r>
            <w:r w:rsidRPr="00507929">
              <w:rPr>
                <w:rFonts w:ascii="Century Gothic" w:eastAsia="MS Mincho" w:hAnsi="Century Gothic" w:cs="Arial"/>
                <w:b/>
                <w:bCs/>
                <w:sz w:val="18"/>
                <w:szCs w:val="18"/>
                <w:vertAlign w:val="superscript"/>
              </w:rPr>
              <w:t>2</w:t>
            </w:r>
          </w:p>
        </w:tc>
      </w:tr>
      <w:tr w:rsidR="0074485F" w:rsidRPr="00507929" w:rsidTr="001D21D9">
        <w:trPr>
          <w:jc w:val="center"/>
        </w:trPr>
        <w:tc>
          <w:tcPr>
            <w:tcW w:w="892" w:type="dxa"/>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bCs/>
                <w:sz w:val="18"/>
                <w:szCs w:val="18"/>
              </w:rPr>
            </w:pPr>
            <w:r w:rsidRPr="00507929">
              <w:rPr>
                <w:rFonts w:ascii="Century Gothic" w:eastAsia="MS Mincho" w:hAnsi="Century Gothic" w:cs="Arial"/>
                <w:bCs/>
                <w:sz w:val="18"/>
                <w:szCs w:val="18"/>
              </w:rPr>
              <w:t>37015</w:t>
            </w:r>
          </w:p>
        </w:tc>
        <w:tc>
          <w:tcPr>
            <w:tcW w:w="1698" w:type="dxa"/>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FEDERICO RAMIREZ LÓPEZ</w:t>
            </w:r>
          </w:p>
        </w:tc>
        <w:tc>
          <w:tcPr>
            <w:tcW w:w="1727" w:type="dxa"/>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$15,236.10</w:t>
            </w:r>
          </w:p>
        </w:tc>
        <w:tc>
          <w:tcPr>
            <w:tcW w:w="1475"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JOSÉ MARTÍ</w:t>
            </w:r>
          </w:p>
        </w:tc>
        <w:tc>
          <w:tcPr>
            <w:tcW w:w="1196"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23</w:t>
            </w:r>
          </w:p>
        </w:tc>
        <w:tc>
          <w:tcPr>
            <w:tcW w:w="828"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21NTE</w:t>
            </w:r>
          </w:p>
        </w:tc>
        <w:tc>
          <w:tcPr>
            <w:tcW w:w="1581"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247.33</w:t>
            </w:r>
          </w:p>
        </w:tc>
      </w:tr>
      <w:tr w:rsidR="0074485F" w:rsidRPr="00507929" w:rsidTr="001D21D9">
        <w:trPr>
          <w:trHeight w:val="340"/>
          <w:jc w:val="center"/>
        </w:trPr>
        <w:tc>
          <w:tcPr>
            <w:tcW w:w="9397" w:type="dxa"/>
            <w:gridSpan w:val="11"/>
            <w:tcBorders>
              <w:bottom w:val="single" w:sz="4" w:space="0" w:color="BFBFBF"/>
            </w:tcBorders>
            <w:shd w:val="clear" w:color="auto" w:fill="A6A6A6"/>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SESIÓN 80, 2 DE AGOSTO DE 2018, ASUNTO VI</w:t>
            </w:r>
          </w:p>
        </w:tc>
      </w:tr>
      <w:tr w:rsidR="0074485F" w:rsidRPr="00507929" w:rsidTr="001D21D9">
        <w:trPr>
          <w:jc w:val="center"/>
        </w:trPr>
        <w:tc>
          <w:tcPr>
            <w:tcW w:w="892" w:type="dxa"/>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FOLIO</w:t>
            </w:r>
          </w:p>
        </w:tc>
        <w:tc>
          <w:tcPr>
            <w:tcW w:w="1698" w:type="dxa"/>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TITULAR</w:t>
            </w:r>
          </w:p>
        </w:tc>
        <w:tc>
          <w:tcPr>
            <w:tcW w:w="1727" w:type="dxa"/>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COPROPIETARIO</w:t>
            </w:r>
          </w:p>
        </w:tc>
        <w:tc>
          <w:tcPr>
            <w:tcW w:w="1475" w:type="dxa"/>
            <w:gridSpan w:val="2"/>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COLONIA</w:t>
            </w:r>
          </w:p>
        </w:tc>
        <w:tc>
          <w:tcPr>
            <w:tcW w:w="1196" w:type="dxa"/>
            <w:gridSpan w:val="2"/>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MANZANA</w:t>
            </w:r>
          </w:p>
        </w:tc>
        <w:tc>
          <w:tcPr>
            <w:tcW w:w="828" w:type="dxa"/>
            <w:gridSpan w:val="2"/>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LOTE</w:t>
            </w:r>
          </w:p>
        </w:tc>
        <w:tc>
          <w:tcPr>
            <w:tcW w:w="1581" w:type="dxa"/>
            <w:gridSpan w:val="2"/>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SUPERFICIE EN M</w:t>
            </w:r>
            <w:r w:rsidRPr="00507929">
              <w:rPr>
                <w:rFonts w:ascii="Century Gothic" w:eastAsia="MS Mincho" w:hAnsi="Century Gothic" w:cs="Arial"/>
                <w:b/>
                <w:bCs/>
                <w:sz w:val="18"/>
                <w:szCs w:val="18"/>
                <w:vertAlign w:val="superscript"/>
              </w:rPr>
              <w:t>2</w:t>
            </w:r>
          </w:p>
        </w:tc>
      </w:tr>
      <w:tr w:rsidR="0074485F" w:rsidRPr="00507929" w:rsidTr="001D21D9">
        <w:trPr>
          <w:jc w:val="center"/>
        </w:trPr>
        <w:tc>
          <w:tcPr>
            <w:tcW w:w="892" w:type="dxa"/>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bCs/>
                <w:sz w:val="18"/>
                <w:szCs w:val="18"/>
              </w:rPr>
            </w:pPr>
            <w:r w:rsidRPr="00507929">
              <w:rPr>
                <w:rFonts w:ascii="Century Gothic" w:eastAsia="MS Mincho" w:hAnsi="Century Gothic" w:cs="Arial"/>
                <w:bCs/>
                <w:sz w:val="18"/>
                <w:szCs w:val="18"/>
              </w:rPr>
              <w:t>43377</w:t>
            </w:r>
          </w:p>
        </w:tc>
        <w:tc>
          <w:tcPr>
            <w:tcW w:w="1698" w:type="dxa"/>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 xml:space="preserve">VICTORIA </w:t>
            </w:r>
            <w:r w:rsidRPr="00507929">
              <w:rPr>
                <w:rFonts w:ascii="Century Gothic" w:eastAsia="MS Mincho" w:hAnsi="Century Gothic" w:cs="Arial"/>
                <w:b/>
                <w:sz w:val="18"/>
                <w:szCs w:val="18"/>
              </w:rPr>
              <w:t xml:space="preserve">MONREAL </w:t>
            </w:r>
            <w:r w:rsidRPr="00507929">
              <w:rPr>
                <w:rFonts w:ascii="Century Gothic" w:eastAsia="MS Mincho" w:hAnsi="Century Gothic" w:cs="Arial"/>
                <w:sz w:val="18"/>
                <w:szCs w:val="18"/>
              </w:rPr>
              <w:t>GONZALEZ</w:t>
            </w:r>
          </w:p>
        </w:tc>
        <w:tc>
          <w:tcPr>
            <w:tcW w:w="1727" w:type="dxa"/>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p>
        </w:tc>
        <w:tc>
          <w:tcPr>
            <w:tcW w:w="1475"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SOR JUANA INÉS DE LA CRUZ</w:t>
            </w:r>
          </w:p>
        </w:tc>
        <w:tc>
          <w:tcPr>
            <w:tcW w:w="1196"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12</w:t>
            </w:r>
          </w:p>
        </w:tc>
        <w:tc>
          <w:tcPr>
            <w:tcW w:w="828"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23</w:t>
            </w:r>
          </w:p>
        </w:tc>
        <w:tc>
          <w:tcPr>
            <w:tcW w:w="1581" w:type="dxa"/>
            <w:gridSpan w:val="2"/>
            <w:tcBorders>
              <w:bottom w:val="single" w:sz="4" w:space="0" w:color="BFBFBF"/>
            </w:tcBorders>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126</w:t>
            </w:r>
          </w:p>
        </w:tc>
      </w:tr>
      <w:tr w:rsidR="0074485F" w:rsidRPr="00507929" w:rsidTr="001D21D9">
        <w:trPr>
          <w:trHeight w:val="340"/>
          <w:jc w:val="center"/>
        </w:trPr>
        <w:tc>
          <w:tcPr>
            <w:tcW w:w="9397" w:type="dxa"/>
            <w:gridSpan w:val="11"/>
            <w:tcBorders>
              <w:bottom w:val="single" w:sz="4" w:space="0" w:color="BFBFBF"/>
            </w:tcBorders>
            <w:shd w:val="clear" w:color="auto" w:fill="A6A6A6"/>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lastRenderedPageBreak/>
              <w:t>SESIÓN 90, 25 DE MARZO DE 2010, ASUNTO XIII</w:t>
            </w:r>
          </w:p>
        </w:tc>
      </w:tr>
      <w:tr w:rsidR="0074485F" w:rsidRPr="00507929" w:rsidTr="001D21D9">
        <w:trPr>
          <w:jc w:val="center"/>
        </w:trPr>
        <w:tc>
          <w:tcPr>
            <w:tcW w:w="892" w:type="dxa"/>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FOLIO</w:t>
            </w:r>
          </w:p>
        </w:tc>
        <w:tc>
          <w:tcPr>
            <w:tcW w:w="1698" w:type="dxa"/>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TITULAR</w:t>
            </w:r>
          </w:p>
        </w:tc>
        <w:tc>
          <w:tcPr>
            <w:tcW w:w="1727" w:type="dxa"/>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COPROPIETARIO</w:t>
            </w:r>
          </w:p>
        </w:tc>
        <w:tc>
          <w:tcPr>
            <w:tcW w:w="1475" w:type="dxa"/>
            <w:gridSpan w:val="2"/>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COLONIA</w:t>
            </w:r>
          </w:p>
        </w:tc>
        <w:tc>
          <w:tcPr>
            <w:tcW w:w="1196" w:type="dxa"/>
            <w:gridSpan w:val="2"/>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MANZANA</w:t>
            </w:r>
          </w:p>
        </w:tc>
        <w:tc>
          <w:tcPr>
            <w:tcW w:w="828" w:type="dxa"/>
            <w:gridSpan w:val="2"/>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LOTE</w:t>
            </w:r>
          </w:p>
        </w:tc>
        <w:tc>
          <w:tcPr>
            <w:tcW w:w="1581" w:type="dxa"/>
            <w:gridSpan w:val="2"/>
            <w:shd w:val="clear" w:color="auto" w:fill="D9D9D9"/>
            <w:vAlign w:val="center"/>
          </w:tcPr>
          <w:p w:rsidR="0074485F" w:rsidRPr="00507929" w:rsidRDefault="0074485F" w:rsidP="00B22203">
            <w:pPr>
              <w:jc w:val="center"/>
              <w:rPr>
                <w:rFonts w:ascii="Century Gothic" w:eastAsia="MS Mincho" w:hAnsi="Century Gothic" w:cs="Arial"/>
                <w:b/>
                <w:bCs/>
                <w:sz w:val="18"/>
                <w:szCs w:val="18"/>
              </w:rPr>
            </w:pPr>
            <w:r w:rsidRPr="00507929">
              <w:rPr>
                <w:rFonts w:ascii="Century Gothic" w:eastAsia="MS Mincho" w:hAnsi="Century Gothic" w:cs="Arial"/>
                <w:b/>
                <w:bCs/>
                <w:sz w:val="18"/>
                <w:szCs w:val="18"/>
              </w:rPr>
              <w:t>SUPERFICIE EN M</w:t>
            </w:r>
            <w:r w:rsidRPr="00507929">
              <w:rPr>
                <w:rFonts w:ascii="Century Gothic" w:eastAsia="MS Mincho" w:hAnsi="Century Gothic" w:cs="Arial"/>
                <w:b/>
                <w:bCs/>
                <w:sz w:val="18"/>
                <w:szCs w:val="18"/>
                <w:vertAlign w:val="superscript"/>
              </w:rPr>
              <w:t>2</w:t>
            </w:r>
          </w:p>
        </w:tc>
      </w:tr>
      <w:tr w:rsidR="0074485F" w:rsidRPr="00507929" w:rsidTr="001D21D9">
        <w:trPr>
          <w:jc w:val="center"/>
        </w:trPr>
        <w:tc>
          <w:tcPr>
            <w:tcW w:w="892" w:type="dxa"/>
            <w:shd w:val="clear" w:color="auto" w:fill="FFFFFF"/>
            <w:vAlign w:val="center"/>
          </w:tcPr>
          <w:p w:rsidR="0074485F" w:rsidRPr="00507929" w:rsidRDefault="0074485F" w:rsidP="00B22203">
            <w:pPr>
              <w:jc w:val="center"/>
              <w:rPr>
                <w:rFonts w:ascii="Century Gothic" w:eastAsia="MS Mincho" w:hAnsi="Century Gothic" w:cs="Arial"/>
                <w:bCs/>
                <w:sz w:val="18"/>
                <w:szCs w:val="18"/>
              </w:rPr>
            </w:pPr>
            <w:r w:rsidRPr="00507929">
              <w:rPr>
                <w:rFonts w:ascii="Century Gothic" w:eastAsia="MS Mincho" w:hAnsi="Century Gothic" w:cs="Arial"/>
                <w:bCs/>
                <w:sz w:val="18"/>
                <w:szCs w:val="18"/>
              </w:rPr>
              <w:t>33858</w:t>
            </w:r>
          </w:p>
        </w:tc>
        <w:tc>
          <w:tcPr>
            <w:tcW w:w="1698" w:type="dxa"/>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ALBERTO CASTILLO ZUÑIGA</w:t>
            </w:r>
          </w:p>
        </w:tc>
        <w:tc>
          <w:tcPr>
            <w:tcW w:w="1727" w:type="dxa"/>
            <w:shd w:val="clear" w:color="auto" w:fill="FFFFFF"/>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LYDIA SERNA SERNA</w:t>
            </w:r>
          </w:p>
        </w:tc>
        <w:tc>
          <w:tcPr>
            <w:tcW w:w="1475" w:type="dxa"/>
            <w:gridSpan w:val="2"/>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SOLIDARIDAD</w:t>
            </w:r>
          </w:p>
        </w:tc>
        <w:tc>
          <w:tcPr>
            <w:tcW w:w="1196" w:type="dxa"/>
            <w:gridSpan w:val="2"/>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B</w:t>
            </w:r>
          </w:p>
        </w:tc>
        <w:tc>
          <w:tcPr>
            <w:tcW w:w="828" w:type="dxa"/>
            <w:gridSpan w:val="2"/>
            <w:shd w:val="clear" w:color="auto" w:fill="FFFFFF"/>
            <w:vAlign w:val="center"/>
          </w:tcPr>
          <w:p w:rsidR="0074485F" w:rsidRPr="00507929" w:rsidRDefault="0074485F" w:rsidP="00B22203">
            <w:pPr>
              <w:jc w:val="center"/>
              <w:rPr>
                <w:rFonts w:ascii="Century Gothic" w:eastAsia="MS Mincho" w:hAnsi="Century Gothic" w:cs="Arial"/>
                <w:sz w:val="18"/>
                <w:szCs w:val="18"/>
              </w:rPr>
            </w:pPr>
            <w:r w:rsidRPr="00507929">
              <w:rPr>
                <w:rFonts w:ascii="Century Gothic" w:eastAsia="MS Mincho" w:hAnsi="Century Gothic" w:cs="Arial"/>
                <w:sz w:val="18"/>
                <w:szCs w:val="18"/>
              </w:rPr>
              <w:t>20</w:t>
            </w:r>
          </w:p>
        </w:tc>
        <w:tc>
          <w:tcPr>
            <w:tcW w:w="1581" w:type="dxa"/>
            <w:gridSpan w:val="2"/>
            <w:shd w:val="clear" w:color="auto" w:fill="FFFFFF"/>
            <w:vAlign w:val="center"/>
          </w:tcPr>
          <w:p w:rsidR="0074485F" w:rsidRPr="00507929" w:rsidRDefault="0074485F" w:rsidP="00B22203">
            <w:pPr>
              <w:jc w:val="center"/>
              <w:rPr>
                <w:rFonts w:ascii="Century Gothic" w:eastAsia="MS Mincho" w:hAnsi="Century Gothic" w:cs="Arial"/>
                <w:b/>
                <w:sz w:val="18"/>
                <w:szCs w:val="18"/>
              </w:rPr>
            </w:pPr>
            <w:r w:rsidRPr="00507929">
              <w:rPr>
                <w:rFonts w:ascii="Century Gothic" w:eastAsia="MS Mincho" w:hAnsi="Century Gothic" w:cs="Arial"/>
                <w:b/>
                <w:sz w:val="18"/>
                <w:szCs w:val="18"/>
              </w:rPr>
              <w:t>161.32</w:t>
            </w:r>
          </w:p>
        </w:tc>
      </w:tr>
    </w:tbl>
    <w:p w:rsidR="00451CA2" w:rsidRDefault="00451CA2" w:rsidP="0074485F">
      <w:pPr>
        <w:jc w:val="both"/>
        <w:rPr>
          <w:rFonts w:ascii="Century Gothic" w:eastAsia="MS Mincho" w:hAnsi="Century Gothic" w:cs="Arial"/>
          <w:b/>
          <w:sz w:val="22"/>
          <w:szCs w:val="22"/>
          <w:u w:val="single"/>
        </w:rPr>
      </w:pPr>
    </w:p>
    <w:p w:rsidR="0074485F" w:rsidRPr="0074485F" w:rsidRDefault="0074485F" w:rsidP="0074485F">
      <w:pPr>
        <w:jc w:val="both"/>
        <w:rPr>
          <w:rFonts w:ascii="Century Gothic" w:eastAsia="MS Mincho" w:hAnsi="Century Gothic" w:cs="Arial"/>
          <w:sz w:val="22"/>
          <w:szCs w:val="22"/>
        </w:rPr>
      </w:pPr>
      <w:r w:rsidRPr="0074485F">
        <w:rPr>
          <w:rFonts w:ascii="Century Gothic" w:eastAsia="MS Mincho" w:hAnsi="Century Gothic" w:cs="Arial"/>
          <w:b/>
          <w:sz w:val="22"/>
          <w:szCs w:val="22"/>
          <w:u w:val="single"/>
        </w:rPr>
        <w:t>SEGUNDO</w:t>
      </w:r>
      <w:r w:rsidRPr="0074485F">
        <w:rPr>
          <w:rFonts w:ascii="Century Gothic" w:eastAsia="MS Mincho" w:hAnsi="Century Gothic" w:cs="Arial"/>
          <w:b/>
          <w:sz w:val="22"/>
          <w:szCs w:val="22"/>
        </w:rPr>
        <w:t>.-</w:t>
      </w:r>
      <w:r w:rsidRPr="0074485F">
        <w:rPr>
          <w:rFonts w:ascii="Century Gothic" w:eastAsia="MS Mincho" w:hAnsi="Century Gothic" w:cs="Arial"/>
          <w:sz w:val="22"/>
          <w:szCs w:val="22"/>
        </w:rPr>
        <w:t xml:space="preserve"> Se autoriza a los ciudadanos Presidente Municipal, Secretario de la del Honorable Ayuntamiento y Regidor Coordinador de la Comisión de Hacienda, a formalizar las presentes enajenaciones mediante los títulos de propiedad respectivos, una vez que se hayan liquidado los precios de venta de dichos predios, en el entendido de que hasta en tanto no se liquiden, deberá celebrarse un contrato administrativo de compraventa con reserva de dominio, bajo los conceptos previstos en los acuerdos de las respectivas sesiones.</w:t>
      </w:r>
    </w:p>
    <w:p w:rsidR="0074485F" w:rsidRPr="0074485F" w:rsidRDefault="0074485F" w:rsidP="0074485F">
      <w:pPr>
        <w:jc w:val="both"/>
        <w:rPr>
          <w:rFonts w:ascii="Century Gothic" w:eastAsia="MS Mincho" w:hAnsi="Century Gothic" w:cs="Arial"/>
          <w:sz w:val="22"/>
          <w:szCs w:val="22"/>
        </w:rPr>
      </w:pPr>
      <w:r w:rsidRPr="0074485F">
        <w:rPr>
          <w:rFonts w:ascii="Century Gothic" w:eastAsia="MS Mincho" w:hAnsi="Century Gothic" w:cs="Arial"/>
          <w:b/>
          <w:sz w:val="22"/>
          <w:szCs w:val="22"/>
          <w:u w:val="single"/>
        </w:rPr>
        <w:t>TERCERO</w:t>
      </w:r>
      <w:r w:rsidRPr="0074485F">
        <w:rPr>
          <w:rFonts w:ascii="Century Gothic" w:eastAsia="MS Mincho" w:hAnsi="Century Gothic" w:cs="Arial"/>
          <w:b/>
          <w:sz w:val="22"/>
          <w:szCs w:val="22"/>
        </w:rPr>
        <w:t>.-</w:t>
      </w:r>
      <w:r w:rsidRPr="0074485F">
        <w:rPr>
          <w:rFonts w:ascii="Century Gothic" w:eastAsia="MS Mincho" w:hAnsi="Century Gothic" w:cs="Arial"/>
          <w:sz w:val="22"/>
          <w:szCs w:val="22"/>
        </w:rPr>
        <w:t xml:space="preserve"> Notifíquese para los efectos legales a los que haya lugar.</w:t>
      </w:r>
    </w:p>
    <w:p w:rsidR="00424F98" w:rsidRPr="006D6F97" w:rsidRDefault="00424F98" w:rsidP="006D6F97">
      <w:pPr>
        <w:pStyle w:val="Sinespaciado"/>
        <w:tabs>
          <w:tab w:val="left" w:pos="851"/>
        </w:tabs>
        <w:jc w:val="both"/>
        <w:rPr>
          <w:rFonts w:ascii="Century Gothic" w:hAnsi="Century Gothic" w:cs="Arial"/>
          <w:sz w:val="22"/>
          <w:szCs w:val="22"/>
          <w:lang w:val="es-MX"/>
        </w:rPr>
      </w:pPr>
    </w:p>
    <w:p w:rsidR="001D21D9" w:rsidRDefault="001D21D9" w:rsidP="00A66593">
      <w:pPr>
        <w:tabs>
          <w:tab w:val="left" w:pos="0"/>
          <w:tab w:val="left" w:pos="993"/>
        </w:tabs>
        <w:jc w:val="both"/>
        <w:rPr>
          <w:rFonts w:ascii="Century Gothic" w:hAnsi="Century Gothic" w:cs="Arial"/>
          <w:b/>
          <w:bCs/>
          <w:spacing w:val="-3"/>
          <w:sz w:val="22"/>
          <w:szCs w:val="22"/>
        </w:rPr>
      </w:pPr>
    </w:p>
    <w:p w:rsidR="00A66593" w:rsidRPr="00B26249" w:rsidRDefault="00A66593" w:rsidP="00A66593">
      <w:pPr>
        <w:tabs>
          <w:tab w:val="left" w:pos="0"/>
          <w:tab w:val="left" w:pos="993"/>
        </w:tabs>
        <w:jc w:val="both"/>
        <w:rPr>
          <w:rFonts w:ascii="Century Gothic" w:hAnsi="Century Gothic" w:cs="Arial"/>
          <w:sz w:val="22"/>
          <w:szCs w:val="22"/>
        </w:rPr>
      </w:pPr>
      <w:r w:rsidRPr="00B26249">
        <w:rPr>
          <w:rFonts w:ascii="Century Gothic" w:hAnsi="Century Gothic" w:cs="Arial"/>
          <w:b/>
          <w:bCs/>
          <w:spacing w:val="-3"/>
          <w:sz w:val="22"/>
          <w:szCs w:val="22"/>
        </w:rPr>
        <w:t>ASUNTO NÚMERO OCHO.-</w:t>
      </w:r>
      <w:r w:rsidRPr="00B26249">
        <w:rPr>
          <w:rFonts w:ascii="Century Gothic" w:hAnsi="Century Gothic" w:cs="Arial"/>
          <w:bCs/>
          <w:spacing w:val="-3"/>
          <w:sz w:val="22"/>
          <w:szCs w:val="22"/>
        </w:rPr>
        <w:t xml:space="preserve"> Relativo a la modificación de la autorización del fraccionamiento habitacional unifamiliar denominado, Sierra Vista III-A, Sierra Vista III-B y Sierra Vista III-C.</w:t>
      </w:r>
      <w:r w:rsidRPr="00B26249">
        <w:rPr>
          <w:rFonts w:ascii="Century Gothic" w:hAnsi="Century Gothic" w:cs="Arial"/>
          <w:sz w:val="22"/>
          <w:szCs w:val="22"/>
        </w:rPr>
        <w:t xml:space="preserve"> Una vez analizado el presente asunto fue aprobado por unanimidad de votos, por lo que se acordó lo siguiente:</w:t>
      </w:r>
    </w:p>
    <w:p w:rsidR="00A66593" w:rsidRPr="00A66593" w:rsidRDefault="00A66593" w:rsidP="00A66593">
      <w:pPr>
        <w:pStyle w:val="Textoindependiente"/>
        <w:spacing w:line="240" w:lineRule="auto"/>
        <w:rPr>
          <w:rFonts w:ascii="Century Gothic" w:hAnsi="Century Gothic" w:cs="Arial"/>
          <w:b w:val="0"/>
          <w:bCs w:val="0"/>
          <w:sz w:val="22"/>
          <w:szCs w:val="22"/>
        </w:rPr>
      </w:pPr>
      <w:r w:rsidRPr="00A66593">
        <w:rPr>
          <w:rFonts w:ascii="Century Gothic" w:hAnsi="Century Gothic" w:cs="Arial"/>
          <w:sz w:val="22"/>
          <w:szCs w:val="22"/>
        </w:rPr>
        <w:t xml:space="preserve">ACUERDO: </w:t>
      </w:r>
      <w:r w:rsidRPr="00A66593">
        <w:rPr>
          <w:rFonts w:ascii="Century Gothic" w:hAnsi="Century Gothic" w:cs="Arial"/>
          <w:sz w:val="22"/>
          <w:szCs w:val="22"/>
          <w:u w:val="single"/>
        </w:rPr>
        <w:t>PRIMERO</w:t>
      </w:r>
      <w:r w:rsidRPr="00A66593">
        <w:rPr>
          <w:rFonts w:ascii="Century Gothic" w:hAnsi="Century Gothic" w:cs="Arial"/>
          <w:sz w:val="22"/>
          <w:szCs w:val="22"/>
        </w:rPr>
        <w:t>.-</w:t>
      </w:r>
      <w:r w:rsidRPr="00B26249">
        <w:rPr>
          <w:rFonts w:ascii="Century Gothic" w:hAnsi="Century Gothic" w:cs="Arial"/>
          <w:b w:val="0"/>
          <w:sz w:val="22"/>
          <w:szCs w:val="22"/>
        </w:rPr>
        <w:t xml:space="preserve"> </w:t>
      </w:r>
      <w:r w:rsidRPr="00A66593">
        <w:rPr>
          <w:rFonts w:ascii="Century Gothic" w:hAnsi="Century Gothic" w:cs="Arial"/>
          <w:b w:val="0"/>
          <w:bCs w:val="0"/>
          <w:sz w:val="22"/>
          <w:szCs w:val="22"/>
        </w:rPr>
        <w:t xml:space="preserve">Se aprueba </w:t>
      </w:r>
      <w:r w:rsidRPr="00A66593">
        <w:rPr>
          <w:rFonts w:ascii="Century Gothic" w:hAnsi="Century Gothic" w:cs="Arial"/>
          <w:b w:val="0"/>
          <w:bCs w:val="0"/>
          <w:spacing w:val="-3"/>
          <w:sz w:val="22"/>
          <w:szCs w:val="22"/>
        </w:rPr>
        <w:t xml:space="preserve">la modificación de la autorización del fraccionamiento habitacional unifamiliar </w:t>
      </w:r>
      <w:r w:rsidRPr="00A66593">
        <w:rPr>
          <w:rFonts w:ascii="Century Gothic" w:hAnsi="Century Gothic" w:cs="Arial"/>
          <w:b w:val="0"/>
          <w:bCs w:val="0"/>
          <w:sz w:val="22"/>
          <w:szCs w:val="22"/>
        </w:rPr>
        <w:t>que a continuación se detalla:</w:t>
      </w:r>
    </w:p>
    <w:p w:rsidR="00A66593" w:rsidRPr="00B26249" w:rsidRDefault="00A66593" w:rsidP="00A66593">
      <w:pPr>
        <w:pStyle w:val="Textoindependiente"/>
        <w:spacing w:line="240" w:lineRule="auto"/>
        <w:rPr>
          <w:rFonts w:ascii="Century Gothic" w:hAnsi="Century Gothic" w:cs="Arial"/>
          <w:sz w:val="22"/>
          <w:szCs w:val="22"/>
        </w:rPr>
      </w:pPr>
    </w:p>
    <w:p w:rsidR="00A66593" w:rsidRPr="00B26249" w:rsidRDefault="00A66593" w:rsidP="00A66593">
      <w:pPr>
        <w:tabs>
          <w:tab w:val="left" w:pos="1843"/>
          <w:tab w:val="left" w:pos="1985"/>
          <w:tab w:val="left" w:pos="2268"/>
        </w:tabs>
        <w:jc w:val="center"/>
        <w:rPr>
          <w:rFonts w:ascii="Century Gothic" w:hAnsi="Century Gothic" w:cs="Arial"/>
          <w:b/>
          <w:spacing w:val="-3"/>
          <w:sz w:val="22"/>
          <w:szCs w:val="22"/>
          <w:u w:val="single"/>
        </w:rPr>
      </w:pPr>
      <w:r w:rsidRPr="00B26249">
        <w:rPr>
          <w:rFonts w:ascii="Century Gothic" w:hAnsi="Century Gothic" w:cs="Arial"/>
          <w:b/>
          <w:spacing w:val="-3"/>
          <w:sz w:val="22"/>
          <w:szCs w:val="22"/>
          <w:u w:val="single"/>
        </w:rPr>
        <w:t xml:space="preserve">MODIFICACIÓN DE LA AUTORIZACIÓN DEL </w:t>
      </w:r>
    </w:p>
    <w:p w:rsidR="00A66593" w:rsidRPr="00B26249" w:rsidRDefault="00A66593" w:rsidP="00A66593">
      <w:pPr>
        <w:tabs>
          <w:tab w:val="left" w:pos="1843"/>
          <w:tab w:val="left" w:pos="1985"/>
          <w:tab w:val="left" w:pos="2268"/>
        </w:tabs>
        <w:jc w:val="center"/>
        <w:rPr>
          <w:rFonts w:ascii="Century Gothic" w:hAnsi="Century Gothic" w:cs="Arial"/>
          <w:b/>
          <w:spacing w:val="-3"/>
          <w:sz w:val="22"/>
          <w:szCs w:val="22"/>
          <w:u w:val="single"/>
        </w:rPr>
      </w:pPr>
      <w:r w:rsidRPr="00B26249">
        <w:rPr>
          <w:rFonts w:ascii="Century Gothic" w:hAnsi="Century Gothic" w:cs="Arial"/>
          <w:b/>
          <w:spacing w:val="-3"/>
          <w:sz w:val="22"/>
          <w:szCs w:val="22"/>
          <w:u w:val="single"/>
        </w:rPr>
        <w:t xml:space="preserve">FRACCIONAMIENTO HABITACIONAL UNIFAMILIAR </w:t>
      </w:r>
    </w:p>
    <w:p w:rsidR="00A66593" w:rsidRPr="00B26249" w:rsidRDefault="00A66593" w:rsidP="00A66593">
      <w:pPr>
        <w:tabs>
          <w:tab w:val="left" w:pos="1843"/>
          <w:tab w:val="left" w:pos="1985"/>
          <w:tab w:val="left" w:pos="2268"/>
        </w:tabs>
        <w:jc w:val="center"/>
        <w:rPr>
          <w:rFonts w:ascii="Century Gothic" w:hAnsi="Century Gothic" w:cs="Arial"/>
          <w:b/>
          <w:spacing w:val="-3"/>
          <w:sz w:val="22"/>
          <w:szCs w:val="22"/>
          <w:u w:val="single"/>
        </w:rPr>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542"/>
        <w:gridCol w:w="1596"/>
      </w:tblGrid>
      <w:tr w:rsidR="00A66593" w:rsidRPr="00B26249" w:rsidTr="00B22203">
        <w:trPr>
          <w:jc w:val="center"/>
        </w:trPr>
        <w:tc>
          <w:tcPr>
            <w:tcW w:w="658" w:type="dxa"/>
            <w:shd w:val="clear" w:color="auto" w:fill="auto"/>
            <w:vAlign w:val="center"/>
          </w:tcPr>
          <w:p w:rsidR="00A66593" w:rsidRPr="00B26249" w:rsidRDefault="00A66593" w:rsidP="00B22203">
            <w:pPr>
              <w:tabs>
                <w:tab w:val="left" w:pos="1843"/>
                <w:tab w:val="left" w:pos="1985"/>
                <w:tab w:val="left" w:pos="2268"/>
              </w:tabs>
              <w:jc w:val="center"/>
              <w:rPr>
                <w:rFonts w:ascii="Century Gothic" w:hAnsi="Century Gothic" w:cs="Arial"/>
                <w:spacing w:val="-3"/>
                <w:sz w:val="22"/>
                <w:szCs w:val="22"/>
              </w:rPr>
            </w:pPr>
            <w:r w:rsidRPr="00B26249">
              <w:rPr>
                <w:rFonts w:ascii="Century Gothic" w:hAnsi="Century Gothic" w:cs="Arial"/>
                <w:spacing w:val="-3"/>
                <w:sz w:val="22"/>
                <w:szCs w:val="22"/>
              </w:rPr>
              <w:t>1.-</w:t>
            </w:r>
          </w:p>
        </w:tc>
        <w:tc>
          <w:tcPr>
            <w:tcW w:w="6542" w:type="dxa"/>
            <w:shd w:val="clear" w:color="auto" w:fill="auto"/>
          </w:tcPr>
          <w:p w:rsidR="00A66593" w:rsidRPr="00B26249" w:rsidRDefault="00A66593" w:rsidP="00B22203">
            <w:pPr>
              <w:tabs>
                <w:tab w:val="left" w:pos="1843"/>
                <w:tab w:val="left" w:pos="1985"/>
                <w:tab w:val="left" w:pos="2268"/>
              </w:tabs>
              <w:jc w:val="both"/>
              <w:rPr>
                <w:rFonts w:ascii="Century Gothic" w:hAnsi="Century Gothic" w:cs="Arial"/>
                <w:sz w:val="22"/>
                <w:szCs w:val="22"/>
              </w:rPr>
            </w:pPr>
            <w:r w:rsidRPr="00B26249">
              <w:rPr>
                <w:rFonts w:ascii="Century Gothic" w:hAnsi="Century Gothic" w:cs="Arial"/>
                <w:spacing w:val="-3"/>
                <w:sz w:val="22"/>
                <w:szCs w:val="22"/>
              </w:rPr>
              <w:t>“</w:t>
            </w:r>
            <w:r w:rsidRPr="00B26249">
              <w:rPr>
                <w:rFonts w:ascii="Century Gothic" w:hAnsi="Century Gothic" w:cs="Arial"/>
                <w:bCs/>
                <w:sz w:val="22"/>
                <w:szCs w:val="22"/>
              </w:rPr>
              <w:t>SIERRA VISTA III-A, SIERRA VISTA III-B Y SIERRA VISTA III-C</w:t>
            </w:r>
            <w:r w:rsidRPr="00B26249">
              <w:rPr>
                <w:rFonts w:ascii="Century Gothic" w:hAnsi="Century Gothic" w:cs="Arial"/>
                <w:sz w:val="22"/>
                <w:szCs w:val="22"/>
              </w:rPr>
              <w:t>”, UBICADO SOBRE EL BLVD. SAN ISIDRO, AL SUR ORIENTE DE ESTA CIUDAD.</w:t>
            </w:r>
          </w:p>
        </w:tc>
        <w:tc>
          <w:tcPr>
            <w:tcW w:w="1596" w:type="dxa"/>
            <w:shd w:val="clear" w:color="auto" w:fill="auto"/>
            <w:vAlign w:val="center"/>
          </w:tcPr>
          <w:p w:rsidR="00A66593" w:rsidRPr="00B26249" w:rsidRDefault="00A66593" w:rsidP="00B22203">
            <w:pPr>
              <w:tabs>
                <w:tab w:val="left" w:pos="1843"/>
                <w:tab w:val="left" w:pos="1985"/>
                <w:tab w:val="left" w:pos="2268"/>
              </w:tabs>
              <w:jc w:val="center"/>
              <w:rPr>
                <w:rFonts w:ascii="Century Gothic" w:hAnsi="Century Gothic" w:cs="Arial"/>
                <w:spacing w:val="-3"/>
                <w:sz w:val="22"/>
                <w:szCs w:val="22"/>
              </w:rPr>
            </w:pPr>
            <w:r w:rsidRPr="00B26249">
              <w:rPr>
                <w:rFonts w:ascii="Century Gothic" w:hAnsi="Century Gothic" w:cs="Arial"/>
                <w:spacing w:val="-3"/>
                <w:sz w:val="22"/>
                <w:szCs w:val="22"/>
              </w:rPr>
              <w:t>CR/008/2020</w:t>
            </w:r>
          </w:p>
        </w:tc>
      </w:tr>
    </w:tbl>
    <w:p w:rsidR="00A66593" w:rsidRPr="00A66593" w:rsidRDefault="00A66593" w:rsidP="00A66593">
      <w:pPr>
        <w:pStyle w:val="Textoindependiente"/>
        <w:spacing w:line="240" w:lineRule="auto"/>
        <w:rPr>
          <w:rFonts w:ascii="Century Gothic" w:hAnsi="Century Gothic" w:cs="Arial"/>
          <w:b w:val="0"/>
          <w:bCs w:val="0"/>
          <w:sz w:val="22"/>
          <w:szCs w:val="22"/>
        </w:rPr>
      </w:pPr>
      <w:r w:rsidRPr="00A66593">
        <w:rPr>
          <w:rFonts w:ascii="Century Gothic" w:hAnsi="Century Gothic" w:cs="Arial"/>
          <w:bCs w:val="0"/>
          <w:sz w:val="22"/>
          <w:szCs w:val="22"/>
          <w:u w:val="single"/>
        </w:rPr>
        <w:t>SEGUNDO</w:t>
      </w:r>
      <w:r w:rsidRPr="00A66593">
        <w:rPr>
          <w:rFonts w:ascii="Century Gothic" w:hAnsi="Century Gothic" w:cs="Arial"/>
          <w:bCs w:val="0"/>
          <w:sz w:val="22"/>
          <w:szCs w:val="22"/>
        </w:rPr>
        <w:t>.-</w:t>
      </w:r>
      <w:r w:rsidRPr="00B26249">
        <w:rPr>
          <w:rFonts w:ascii="Century Gothic" w:hAnsi="Century Gothic" w:cs="Arial"/>
          <w:sz w:val="22"/>
          <w:szCs w:val="22"/>
        </w:rPr>
        <w:t xml:space="preserve"> </w:t>
      </w:r>
      <w:r w:rsidRPr="00A66593">
        <w:rPr>
          <w:rFonts w:ascii="Century Gothic" w:hAnsi="Century Gothic" w:cs="Arial"/>
          <w:b w:val="0"/>
          <w:bCs w:val="0"/>
          <w:sz w:val="22"/>
          <w:szCs w:val="22"/>
          <w:lang w:val="es-ES"/>
        </w:rPr>
        <w:t>Notifíquese para todos los efectos legales conducentes.</w:t>
      </w:r>
    </w:p>
    <w:p w:rsidR="007D759D" w:rsidRDefault="007D759D" w:rsidP="006D6F97">
      <w:pPr>
        <w:pStyle w:val="Sinespaciado"/>
        <w:tabs>
          <w:tab w:val="left" w:pos="851"/>
        </w:tabs>
        <w:jc w:val="both"/>
        <w:rPr>
          <w:rFonts w:ascii="Century Gothic" w:hAnsi="Century Gothic" w:cs="Arial"/>
          <w:b/>
          <w:bCs/>
          <w:spacing w:val="-3"/>
          <w:sz w:val="22"/>
          <w:szCs w:val="22"/>
          <w:lang w:val="es-MX"/>
        </w:rPr>
      </w:pPr>
    </w:p>
    <w:p w:rsidR="00A66593" w:rsidRDefault="00A66593" w:rsidP="006D6F97">
      <w:pPr>
        <w:pStyle w:val="Sinespaciado"/>
        <w:tabs>
          <w:tab w:val="left" w:pos="851"/>
        </w:tabs>
        <w:jc w:val="both"/>
        <w:rPr>
          <w:rFonts w:ascii="Century Gothic" w:hAnsi="Century Gothic" w:cs="Arial"/>
          <w:b/>
          <w:bCs/>
          <w:spacing w:val="-3"/>
          <w:sz w:val="22"/>
          <w:szCs w:val="22"/>
          <w:lang w:val="es-MX"/>
        </w:rPr>
      </w:pPr>
    </w:p>
    <w:p w:rsidR="00495848" w:rsidRPr="00D81BCD" w:rsidRDefault="00495848" w:rsidP="00495848">
      <w:pPr>
        <w:tabs>
          <w:tab w:val="left" w:pos="0"/>
          <w:tab w:val="left" w:pos="993"/>
        </w:tabs>
        <w:jc w:val="both"/>
        <w:rPr>
          <w:rFonts w:ascii="Century Gothic" w:hAnsi="Century Gothic" w:cs="Arial"/>
          <w:sz w:val="22"/>
          <w:szCs w:val="22"/>
        </w:rPr>
      </w:pPr>
      <w:r w:rsidRPr="00D81BCD">
        <w:rPr>
          <w:rFonts w:ascii="Century Gothic" w:hAnsi="Century Gothic" w:cs="Arial"/>
          <w:b/>
          <w:bCs/>
          <w:spacing w:val="-3"/>
          <w:sz w:val="22"/>
          <w:szCs w:val="22"/>
        </w:rPr>
        <w:t>ASUNTO NÚMERO NUEVE.-</w:t>
      </w:r>
      <w:r w:rsidRPr="00D81BCD">
        <w:rPr>
          <w:rFonts w:ascii="Century Gothic" w:hAnsi="Century Gothic" w:cs="Arial"/>
          <w:bCs/>
          <w:spacing w:val="-3"/>
          <w:sz w:val="22"/>
          <w:szCs w:val="22"/>
        </w:rPr>
        <w:t xml:space="preserve"> Relativo a la modificación de la autorización del fraccionamiento habitacional denominado Privadas Florencia.</w:t>
      </w:r>
      <w:r w:rsidRPr="00D81BCD">
        <w:rPr>
          <w:rFonts w:ascii="Century Gothic" w:hAnsi="Century Gothic" w:cs="Arial"/>
          <w:sz w:val="22"/>
          <w:szCs w:val="22"/>
        </w:rPr>
        <w:t xml:space="preserve"> Una vez analizado el presente asunto fue aprobado por unanimidad de votos, por lo que se acordó lo siguiente:</w:t>
      </w:r>
    </w:p>
    <w:p w:rsidR="00495848" w:rsidRPr="00495848" w:rsidRDefault="00495848" w:rsidP="00495848">
      <w:pPr>
        <w:pStyle w:val="Textoindependiente"/>
        <w:spacing w:line="240" w:lineRule="auto"/>
        <w:rPr>
          <w:rFonts w:ascii="Century Gothic" w:hAnsi="Century Gothic" w:cs="Arial"/>
          <w:b w:val="0"/>
          <w:bCs w:val="0"/>
          <w:sz w:val="22"/>
          <w:szCs w:val="22"/>
        </w:rPr>
      </w:pPr>
      <w:r w:rsidRPr="00495848">
        <w:rPr>
          <w:rFonts w:ascii="Century Gothic" w:hAnsi="Century Gothic" w:cs="Arial"/>
          <w:sz w:val="22"/>
          <w:szCs w:val="22"/>
        </w:rPr>
        <w:t xml:space="preserve">ACUERDO: </w:t>
      </w:r>
      <w:r w:rsidRPr="00495848">
        <w:rPr>
          <w:rFonts w:ascii="Century Gothic" w:hAnsi="Century Gothic" w:cs="Arial"/>
          <w:sz w:val="22"/>
          <w:szCs w:val="22"/>
          <w:u w:val="single"/>
        </w:rPr>
        <w:t>PRIMERO</w:t>
      </w:r>
      <w:r w:rsidRPr="00495848">
        <w:rPr>
          <w:rFonts w:ascii="Century Gothic" w:hAnsi="Century Gothic" w:cs="Arial"/>
          <w:sz w:val="22"/>
          <w:szCs w:val="22"/>
        </w:rPr>
        <w:t xml:space="preserve">.- </w:t>
      </w:r>
      <w:r w:rsidRPr="00495848">
        <w:rPr>
          <w:rFonts w:ascii="Century Gothic" w:hAnsi="Century Gothic" w:cs="Arial"/>
          <w:b w:val="0"/>
          <w:bCs w:val="0"/>
          <w:sz w:val="22"/>
          <w:szCs w:val="22"/>
        </w:rPr>
        <w:t xml:space="preserve">Se aprueba </w:t>
      </w:r>
      <w:r w:rsidRPr="00495848">
        <w:rPr>
          <w:rFonts w:ascii="Century Gothic" w:hAnsi="Century Gothic" w:cs="Arial"/>
          <w:b w:val="0"/>
          <w:bCs w:val="0"/>
          <w:spacing w:val="-3"/>
          <w:sz w:val="22"/>
          <w:szCs w:val="22"/>
        </w:rPr>
        <w:t xml:space="preserve">la modificación de la autorización del fraccionamiento habitacional </w:t>
      </w:r>
      <w:r w:rsidRPr="00495848">
        <w:rPr>
          <w:rFonts w:ascii="Century Gothic" w:hAnsi="Century Gothic" w:cs="Arial"/>
          <w:b w:val="0"/>
          <w:bCs w:val="0"/>
          <w:sz w:val="22"/>
          <w:szCs w:val="22"/>
        </w:rPr>
        <w:t>que a continuación se detalla:</w:t>
      </w:r>
    </w:p>
    <w:p w:rsidR="00495848" w:rsidRPr="00D81BCD" w:rsidRDefault="00495848" w:rsidP="00495848">
      <w:pPr>
        <w:pStyle w:val="Textoindependiente"/>
        <w:spacing w:line="240" w:lineRule="auto"/>
        <w:rPr>
          <w:rFonts w:ascii="Century Gothic" w:hAnsi="Century Gothic" w:cs="Arial"/>
          <w:sz w:val="22"/>
          <w:szCs w:val="22"/>
        </w:rPr>
      </w:pPr>
    </w:p>
    <w:p w:rsidR="00495848" w:rsidRPr="00D81BCD" w:rsidRDefault="00495848" w:rsidP="00495848">
      <w:pPr>
        <w:tabs>
          <w:tab w:val="left" w:pos="1843"/>
          <w:tab w:val="left" w:pos="1985"/>
          <w:tab w:val="left" w:pos="2268"/>
        </w:tabs>
        <w:jc w:val="center"/>
        <w:rPr>
          <w:rFonts w:ascii="Century Gothic" w:hAnsi="Century Gothic" w:cs="Arial"/>
          <w:b/>
          <w:spacing w:val="-3"/>
          <w:sz w:val="22"/>
          <w:szCs w:val="22"/>
          <w:u w:val="single"/>
        </w:rPr>
      </w:pPr>
      <w:r w:rsidRPr="00D81BCD">
        <w:rPr>
          <w:rFonts w:ascii="Century Gothic" w:hAnsi="Century Gothic" w:cs="Arial"/>
          <w:b/>
          <w:spacing w:val="-3"/>
          <w:sz w:val="22"/>
          <w:szCs w:val="22"/>
          <w:u w:val="single"/>
        </w:rPr>
        <w:t xml:space="preserve">MODIFICACIÓN DE LA AUTORIZACIÓN DEL </w:t>
      </w:r>
    </w:p>
    <w:p w:rsidR="00495848" w:rsidRPr="00D81BCD" w:rsidRDefault="00495848" w:rsidP="00495848">
      <w:pPr>
        <w:tabs>
          <w:tab w:val="left" w:pos="1843"/>
          <w:tab w:val="left" w:pos="1985"/>
          <w:tab w:val="left" w:pos="2268"/>
        </w:tabs>
        <w:jc w:val="center"/>
        <w:rPr>
          <w:rFonts w:ascii="Century Gothic" w:hAnsi="Century Gothic" w:cs="Arial"/>
          <w:b/>
          <w:spacing w:val="-3"/>
          <w:sz w:val="22"/>
          <w:szCs w:val="22"/>
          <w:u w:val="single"/>
        </w:rPr>
      </w:pPr>
      <w:r w:rsidRPr="00D81BCD">
        <w:rPr>
          <w:rFonts w:ascii="Century Gothic" w:hAnsi="Century Gothic" w:cs="Arial"/>
          <w:b/>
          <w:spacing w:val="-3"/>
          <w:sz w:val="22"/>
          <w:szCs w:val="22"/>
          <w:u w:val="single"/>
        </w:rPr>
        <w:t xml:space="preserve">FRACCIONAMIENTO HABITACIONAL </w:t>
      </w:r>
    </w:p>
    <w:p w:rsidR="00495848" w:rsidRPr="00D81BCD" w:rsidRDefault="00495848" w:rsidP="00495848">
      <w:pPr>
        <w:tabs>
          <w:tab w:val="left" w:pos="1843"/>
          <w:tab w:val="left" w:pos="1985"/>
          <w:tab w:val="left" w:pos="2268"/>
        </w:tabs>
        <w:jc w:val="center"/>
        <w:rPr>
          <w:rFonts w:ascii="Century Gothic" w:hAnsi="Century Gothic" w:cs="Arial"/>
          <w:b/>
          <w:spacing w:val="-3"/>
          <w:sz w:val="22"/>
          <w:szCs w:val="22"/>
          <w:u w:val="single"/>
        </w:rPr>
      </w:pP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6820"/>
        <w:gridCol w:w="1542"/>
      </w:tblGrid>
      <w:tr w:rsidR="00495848" w:rsidRPr="00D81BCD" w:rsidTr="00B22203">
        <w:trPr>
          <w:jc w:val="center"/>
        </w:trPr>
        <w:tc>
          <w:tcPr>
            <w:tcW w:w="441" w:type="dxa"/>
            <w:shd w:val="clear" w:color="auto" w:fill="auto"/>
            <w:vAlign w:val="center"/>
          </w:tcPr>
          <w:p w:rsidR="00495848" w:rsidRPr="00D81BCD" w:rsidRDefault="00495848" w:rsidP="00B22203">
            <w:pPr>
              <w:tabs>
                <w:tab w:val="left" w:pos="1843"/>
                <w:tab w:val="left" w:pos="1985"/>
                <w:tab w:val="left" w:pos="2268"/>
              </w:tabs>
              <w:jc w:val="center"/>
              <w:rPr>
                <w:rFonts w:ascii="Century Gothic" w:hAnsi="Century Gothic" w:cs="Arial"/>
                <w:spacing w:val="-3"/>
                <w:sz w:val="22"/>
                <w:szCs w:val="22"/>
              </w:rPr>
            </w:pPr>
            <w:r w:rsidRPr="00D81BCD">
              <w:rPr>
                <w:rFonts w:ascii="Century Gothic" w:hAnsi="Century Gothic" w:cs="Arial"/>
                <w:spacing w:val="-3"/>
                <w:sz w:val="22"/>
                <w:szCs w:val="22"/>
              </w:rPr>
              <w:t>1.-</w:t>
            </w:r>
          </w:p>
        </w:tc>
        <w:tc>
          <w:tcPr>
            <w:tcW w:w="7340" w:type="dxa"/>
            <w:shd w:val="clear" w:color="auto" w:fill="auto"/>
          </w:tcPr>
          <w:p w:rsidR="00495848" w:rsidRPr="00D81BCD" w:rsidRDefault="00495848" w:rsidP="00B22203">
            <w:pPr>
              <w:tabs>
                <w:tab w:val="left" w:pos="1843"/>
                <w:tab w:val="left" w:pos="1985"/>
                <w:tab w:val="left" w:pos="2268"/>
              </w:tabs>
              <w:jc w:val="both"/>
              <w:rPr>
                <w:rFonts w:ascii="Century Gothic" w:hAnsi="Century Gothic" w:cs="Arial"/>
                <w:sz w:val="22"/>
                <w:szCs w:val="22"/>
              </w:rPr>
            </w:pPr>
            <w:r w:rsidRPr="00D81BCD">
              <w:rPr>
                <w:rFonts w:ascii="Century Gothic" w:hAnsi="Century Gothic" w:cs="Arial"/>
                <w:spacing w:val="-3"/>
                <w:sz w:val="22"/>
                <w:szCs w:val="22"/>
              </w:rPr>
              <w:t>“</w:t>
            </w:r>
            <w:r w:rsidRPr="00D81BCD">
              <w:rPr>
                <w:rFonts w:ascii="Century Gothic" w:hAnsi="Century Gothic" w:cs="Arial"/>
                <w:b/>
                <w:sz w:val="22"/>
                <w:szCs w:val="22"/>
                <w:u w:val="single"/>
              </w:rPr>
              <w:t>PRIVADAS FLORENCIA</w:t>
            </w:r>
            <w:r w:rsidRPr="00D81BCD">
              <w:rPr>
                <w:rFonts w:ascii="Century Gothic" w:hAnsi="Century Gothic" w:cs="Arial"/>
                <w:sz w:val="22"/>
                <w:szCs w:val="22"/>
              </w:rPr>
              <w:t>”, PRIVADA VÍA GIRALDI, PRIVADA VOLTA SAN PIERO, PRIVADA SAN AMBROSIO, PRIVADA SANTA MARÍA DE FIORE, PRIVADA VÍA DEL ARIENTO, PRIVADA VÍA VERDI, PRIVADA VÍA FIRENZE, PRIVADA VÍA DE NERI, PRIVADA VÍA DE ROMA, PRIVADA COSTA SAN GIORGIO Y PRIVADA VÍA DE PECORI, UBICADO EN AV. MANUEL TALAMÁS CAMANDARI, ENTRE AV. DEL DESIERTO Y BLVD. FUNDADORES, AL SURORIENTE DE ESTA CIUDAD.</w:t>
            </w:r>
          </w:p>
        </w:tc>
        <w:tc>
          <w:tcPr>
            <w:tcW w:w="1044" w:type="dxa"/>
            <w:shd w:val="clear" w:color="auto" w:fill="auto"/>
            <w:vAlign w:val="center"/>
          </w:tcPr>
          <w:p w:rsidR="00495848" w:rsidRPr="00D81BCD" w:rsidRDefault="00495848" w:rsidP="00B22203">
            <w:pPr>
              <w:tabs>
                <w:tab w:val="left" w:pos="1843"/>
                <w:tab w:val="left" w:pos="1985"/>
                <w:tab w:val="left" w:pos="2268"/>
              </w:tabs>
              <w:jc w:val="center"/>
              <w:rPr>
                <w:rFonts w:ascii="Century Gothic" w:hAnsi="Century Gothic" w:cs="Arial"/>
                <w:spacing w:val="-3"/>
                <w:sz w:val="22"/>
                <w:szCs w:val="22"/>
              </w:rPr>
            </w:pPr>
            <w:r w:rsidRPr="00D81BCD">
              <w:rPr>
                <w:rFonts w:ascii="Century Gothic" w:hAnsi="Century Gothic" w:cs="Arial"/>
                <w:spacing w:val="-3"/>
                <w:sz w:val="22"/>
                <w:szCs w:val="22"/>
              </w:rPr>
              <w:t>CR/012/2020</w:t>
            </w:r>
          </w:p>
        </w:tc>
      </w:tr>
    </w:tbl>
    <w:p w:rsidR="00495848" w:rsidRPr="00495848" w:rsidRDefault="00495848" w:rsidP="00495848">
      <w:pPr>
        <w:pStyle w:val="Textoindependiente"/>
        <w:spacing w:line="240" w:lineRule="auto"/>
        <w:rPr>
          <w:rFonts w:ascii="Century Gothic" w:hAnsi="Century Gothic" w:cs="Arial"/>
          <w:b w:val="0"/>
          <w:bCs w:val="0"/>
          <w:sz w:val="22"/>
          <w:szCs w:val="22"/>
        </w:rPr>
      </w:pPr>
      <w:r w:rsidRPr="00495848">
        <w:rPr>
          <w:rFonts w:ascii="Century Gothic" w:hAnsi="Century Gothic" w:cs="Arial"/>
          <w:bCs w:val="0"/>
          <w:sz w:val="22"/>
          <w:szCs w:val="22"/>
          <w:u w:val="single"/>
        </w:rPr>
        <w:lastRenderedPageBreak/>
        <w:t>SEGUNDO</w:t>
      </w:r>
      <w:r w:rsidRPr="00495848">
        <w:rPr>
          <w:rFonts w:ascii="Century Gothic" w:hAnsi="Century Gothic" w:cs="Arial"/>
          <w:bCs w:val="0"/>
          <w:sz w:val="22"/>
          <w:szCs w:val="22"/>
        </w:rPr>
        <w:t>.-</w:t>
      </w:r>
      <w:r w:rsidRPr="00D81BCD">
        <w:rPr>
          <w:rFonts w:ascii="Century Gothic" w:hAnsi="Century Gothic" w:cs="Arial"/>
          <w:sz w:val="22"/>
          <w:szCs w:val="22"/>
        </w:rPr>
        <w:t xml:space="preserve"> </w:t>
      </w:r>
      <w:r w:rsidRPr="00495848">
        <w:rPr>
          <w:rFonts w:ascii="Century Gothic" w:hAnsi="Century Gothic" w:cs="Arial"/>
          <w:b w:val="0"/>
          <w:bCs w:val="0"/>
          <w:sz w:val="22"/>
          <w:szCs w:val="22"/>
          <w:lang w:val="es-ES"/>
        </w:rPr>
        <w:t>Notifíquese para todos los efectos legales conducentes.</w:t>
      </w:r>
    </w:p>
    <w:p w:rsidR="001D21D9" w:rsidRDefault="001D21D9" w:rsidP="003D375B">
      <w:pPr>
        <w:tabs>
          <w:tab w:val="left" w:pos="0"/>
          <w:tab w:val="left" w:pos="993"/>
        </w:tabs>
        <w:jc w:val="both"/>
        <w:rPr>
          <w:rFonts w:ascii="Century Gothic" w:hAnsi="Century Gothic" w:cs="Arial"/>
          <w:b/>
          <w:bCs/>
          <w:spacing w:val="-3"/>
          <w:sz w:val="22"/>
          <w:szCs w:val="22"/>
        </w:rPr>
      </w:pPr>
    </w:p>
    <w:p w:rsidR="001D21D9" w:rsidRDefault="001D21D9" w:rsidP="003D375B">
      <w:pPr>
        <w:tabs>
          <w:tab w:val="left" w:pos="0"/>
          <w:tab w:val="left" w:pos="993"/>
        </w:tabs>
        <w:jc w:val="both"/>
        <w:rPr>
          <w:rFonts w:ascii="Century Gothic" w:hAnsi="Century Gothic" w:cs="Arial"/>
          <w:b/>
          <w:bCs/>
          <w:spacing w:val="-3"/>
          <w:sz w:val="22"/>
          <w:szCs w:val="22"/>
        </w:rPr>
      </w:pPr>
    </w:p>
    <w:p w:rsidR="003D375B" w:rsidRPr="004C1A20" w:rsidRDefault="003D375B" w:rsidP="003D375B">
      <w:pPr>
        <w:tabs>
          <w:tab w:val="left" w:pos="0"/>
          <w:tab w:val="left" w:pos="993"/>
        </w:tabs>
        <w:jc w:val="both"/>
        <w:rPr>
          <w:rFonts w:ascii="Century Gothic" w:hAnsi="Century Gothic" w:cs="Arial"/>
          <w:sz w:val="22"/>
          <w:szCs w:val="22"/>
        </w:rPr>
      </w:pPr>
      <w:r w:rsidRPr="004C1A20">
        <w:rPr>
          <w:rFonts w:ascii="Century Gothic" w:hAnsi="Century Gothic" w:cs="Arial"/>
          <w:b/>
          <w:bCs/>
          <w:spacing w:val="-3"/>
          <w:sz w:val="22"/>
          <w:szCs w:val="22"/>
        </w:rPr>
        <w:t>ASUNTO NÚMERO DIEZ.-</w:t>
      </w:r>
      <w:r w:rsidRPr="004C1A20">
        <w:rPr>
          <w:rFonts w:ascii="Century Gothic" w:hAnsi="Century Gothic" w:cs="Arial"/>
          <w:bCs/>
          <w:spacing w:val="-3"/>
          <w:sz w:val="22"/>
          <w:szCs w:val="22"/>
        </w:rPr>
        <w:t xml:space="preserve"> Relativo a la modificación de la autorización del fraccionamiento habitacional denominado Urbivilla Bonita Secciones I y II Etapas I al IX.</w:t>
      </w:r>
      <w:r w:rsidRPr="004C1A20">
        <w:rPr>
          <w:rFonts w:ascii="Century Gothic" w:hAnsi="Century Gothic" w:cs="Arial"/>
          <w:sz w:val="22"/>
          <w:szCs w:val="22"/>
        </w:rPr>
        <w:t xml:space="preserve"> Una vez analizado el presente asunto fue aprobado por unanimidad de votos, por lo que se acordó lo siguiente:</w:t>
      </w:r>
    </w:p>
    <w:p w:rsidR="003D375B" w:rsidRPr="0063119B" w:rsidRDefault="003D375B" w:rsidP="003D375B">
      <w:pPr>
        <w:pStyle w:val="Textoindependiente"/>
        <w:spacing w:line="240" w:lineRule="auto"/>
        <w:rPr>
          <w:rFonts w:ascii="Century Gothic" w:hAnsi="Century Gothic" w:cs="Arial"/>
          <w:b w:val="0"/>
          <w:bCs w:val="0"/>
          <w:sz w:val="22"/>
          <w:szCs w:val="22"/>
        </w:rPr>
      </w:pPr>
      <w:r w:rsidRPr="0063119B">
        <w:rPr>
          <w:rFonts w:ascii="Century Gothic" w:hAnsi="Century Gothic" w:cs="Arial"/>
          <w:sz w:val="22"/>
          <w:szCs w:val="22"/>
        </w:rPr>
        <w:t xml:space="preserve">ACUERDO: </w:t>
      </w:r>
      <w:r w:rsidRPr="0063119B">
        <w:rPr>
          <w:rFonts w:ascii="Century Gothic" w:hAnsi="Century Gothic" w:cs="Arial"/>
          <w:sz w:val="22"/>
          <w:szCs w:val="22"/>
          <w:u w:val="single"/>
        </w:rPr>
        <w:t>PRIMERO</w:t>
      </w:r>
      <w:r w:rsidRPr="0063119B">
        <w:rPr>
          <w:rFonts w:ascii="Century Gothic" w:hAnsi="Century Gothic" w:cs="Arial"/>
          <w:sz w:val="22"/>
          <w:szCs w:val="22"/>
        </w:rPr>
        <w:t xml:space="preserve">.- </w:t>
      </w:r>
      <w:r w:rsidRPr="0063119B">
        <w:rPr>
          <w:rFonts w:ascii="Century Gothic" w:hAnsi="Century Gothic" w:cs="Arial"/>
          <w:b w:val="0"/>
          <w:bCs w:val="0"/>
          <w:sz w:val="22"/>
          <w:szCs w:val="22"/>
        </w:rPr>
        <w:t xml:space="preserve">Se aprueba </w:t>
      </w:r>
      <w:r w:rsidRPr="0063119B">
        <w:rPr>
          <w:rFonts w:ascii="Century Gothic" w:hAnsi="Century Gothic" w:cs="Arial"/>
          <w:b w:val="0"/>
          <w:bCs w:val="0"/>
          <w:spacing w:val="-3"/>
          <w:sz w:val="22"/>
          <w:szCs w:val="22"/>
        </w:rPr>
        <w:t xml:space="preserve">la modificación de la autorización del fraccionamiento habitacional </w:t>
      </w:r>
      <w:r w:rsidRPr="0063119B">
        <w:rPr>
          <w:rFonts w:ascii="Century Gothic" w:hAnsi="Century Gothic" w:cs="Arial"/>
          <w:b w:val="0"/>
          <w:bCs w:val="0"/>
          <w:sz w:val="22"/>
          <w:szCs w:val="22"/>
        </w:rPr>
        <w:t>que a continuación se detalla:</w:t>
      </w:r>
    </w:p>
    <w:p w:rsidR="003D375B" w:rsidRPr="004C1A20" w:rsidRDefault="003D375B" w:rsidP="003D375B">
      <w:pPr>
        <w:pStyle w:val="Textoindependiente"/>
        <w:spacing w:line="240" w:lineRule="auto"/>
        <w:rPr>
          <w:rFonts w:ascii="Century Gothic" w:hAnsi="Century Gothic" w:cs="Arial"/>
          <w:sz w:val="22"/>
          <w:szCs w:val="22"/>
        </w:rPr>
      </w:pPr>
    </w:p>
    <w:p w:rsidR="003D375B" w:rsidRPr="004C1A20" w:rsidRDefault="003D375B" w:rsidP="003D375B">
      <w:pPr>
        <w:tabs>
          <w:tab w:val="left" w:pos="1843"/>
          <w:tab w:val="left" w:pos="1985"/>
          <w:tab w:val="left" w:pos="2268"/>
        </w:tabs>
        <w:jc w:val="center"/>
        <w:rPr>
          <w:rFonts w:ascii="Century Gothic" w:hAnsi="Century Gothic" w:cs="Arial"/>
          <w:b/>
          <w:spacing w:val="-3"/>
          <w:sz w:val="22"/>
          <w:szCs w:val="22"/>
          <w:u w:val="single"/>
        </w:rPr>
      </w:pPr>
      <w:r w:rsidRPr="004C1A20">
        <w:rPr>
          <w:rFonts w:ascii="Century Gothic" w:hAnsi="Century Gothic" w:cs="Arial"/>
          <w:b/>
          <w:spacing w:val="-3"/>
          <w:sz w:val="22"/>
          <w:szCs w:val="22"/>
          <w:u w:val="single"/>
        </w:rPr>
        <w:t xml:space="preserve">MODIFICACIÓN DE LA AUTORIZACIÓN DEL </w:t>
      </w:r>
    </w:p>
    <w:p w:rsidR="003D375B" w:rsidRPr="004C1A20" w:rsidRDefault="003D375B" w:rsidP="003D375B">
      <w:pPr>
        <w:tabs>
          <w:tab w:val="left" w:pos="1843"/>
          <w:tab w:val="left" w:pos="1985"/>
          <w:tab w:val="left" w:pos="2268"/>
        </w:tabs>
        <w:jc w:val="center"/>
        <w:rPr>
          <w:rFonts w:ascii="Century Gothic" w:hAnsi="Century Gothic" w:cs="Arial"/>
          <w:b/>
          <w:spacing w:val="-3"/>
          <w:sz w:val="22"/>
          <w:szCs w:val="22"/>
          <w:u w:val="single"/>
        </w:rPr>
      </w:pPr>
      <w:r w:rsidRPr="004C1A20">
        <w:rPr>
          <w:rFonts w:ascii="Century Gothic" w:hAnsi="Century Gothic" w:cs="Arial"/>
          <w:b/>
          <w:spacing w:val="-3"/>
          <w:sz w:val="22"/>
          <w:szCs w:val="22"/>
          <w:u w:val="single"/>
        </w:rPr>
        <w:t xml:space="preserve">FRACCIONAMIENTO HABITACIONAL  </w:t>
      </w:r>
    </w:p>
    <w:p w:rsidR="003D375B" w:rsidRPr="004C1A20" w:rsidRDefault="003D375B" w:rsidP="003D375B">
      <w:pPr>
        <w:tabs>
          <w:tab w:val="left" w:pos="1843"/>
          <w:tab w:val="left" w:pos="1985"/>
          <w:tab w:val="left" w:pos="2268"/>
        </w:tabs>
        <w:jc w:val="center"/>
        <w:rPr>
          <w:rFonts w:ascii="Century Gothic" w:hAnsi="Century Gothic" w:cs="Arial"/>
          <w:b/>
          <w:spacing w:val="-3"/>
          <w:sz w:val="22"/>
          <w:szCs w:val="22"/>
          <w:u w:val="single"/>
        </w:rPr>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542"/>
        <w:gridCol w:w="1596"/>
      </w:tblGrid>
      <w:tr w:rsidR="003D375B" w:rsidRPr="004C1A20" w:rsidTr="00B22203">
        <w:trPr>
          <w:jc w:val="center"/>
        </w:trPr>
        <w:tc>
          <w:tcPr>
            <w:tcW w:w="658" w:type="dxa"/>
            <w:shd w:val="clear" w:color="auto" w:fill="auto"/>
            <w:vAlign w:val="center"/>
          </w:tcPr>
          <w:p w:rsidR="003D375B" w:rsidRPr="004C1A20" w:rsidRDefault="003D375B" w:rsidP="00B22203">
            <w:pPr>
              <w:tabs>
                <w:tab w:val="left" w:pos="1843"/>
                <w:tab w:val="left" w:pos="1985"/>
                <w:tab w:val="left" w:pos="2268"/>
              </w:tabs>
              <w:jc w:val="center"/>
              <w:rPr>
                <w:rFonts w:ascii="Century Gothic" w:hAnsi="Century Gothic" w:cs="Arial"/>
                <w:spacing w:val="-3"/>
                <w:sz w:val="22"/>
                <w:szCs w:val="22"/>
              </w:rPr>
            </w:pPr>
            <w:r w:rsidRPr="004C1A20">
              <w:rPr>
                <w:rFonts w:ascii="Century Gothic" w:hAnsi="Century Gothic" w:cs="Arial"/>
                <w:spacing w:val="-3"/>
                <w:sz w:val="22"/>
                <w:szCs w:val="22"/>
              </w:rPr>
              <w:t>1.-</w:t>
            </w:r>
          </w:p>
        </w:tc>
        <w:tc>
          <w:tcPr>
            <w:tcW w:w="6542" w:type="dxa"/>
            <w:shd w:val="clear" w:color="auto" w:fill="auto"/>
          </w:tcPr>
          <w:p w:rsidR="003D375B" w:rsidRPr="004C1A20" w:rsidRDefault="003D375B" w:rsidP="00B22203">
            <w:pPr>
              <w:tabs>
                <w:tab w:val="left" w:pos="1843"/>
                <w:tab w:val="left" w:pos="1985"/>
                <w:tab w:val="left" w:pos="2268"/>
              </w:tabs>
              <w:jc w:val="both"/>
              <w:rPr>
                <w:rFonts w:ascii="Century Gothic" w:hAnsi="Century Gothic" w:cs="Arial"/>
                <w:sz w:val="22"/>
                <w:szCs w:val="22"/>
              </w:rPr>
            </w:pPr>
            <w:r w:rsidRPr="004C1A20">
              <w:rPr>
                <w:rFonts w:ascii="Century Gothic" w:hAnsi="Century Gothic" w:cs="Arial"/>
                <w:spacing w:val="-3"/>
                <w:sz w:val="22"/>
                <w:szCs w:val="22"/>
              </w:rPr>
              <w:t>“</w:t>
            </w:r>
            <w:r w:rsidRPr="004C1A20">
              <w:rPr>
                <w:rFonts w:ascii="Century Gothic" w:hAnsi="Century Gothic" w:cs="Arial"/>
                <w:bCs/>
                <w:spacing w:val="-3"/>
                <w:sz w:val="22"/>
                <w:szCs w:val="22"/>
              </w:rPr>
              <w:t>URBIVILLA BONITA SECCIONES I Y II ETAPAS I AL IX</w:t>
            </w:r>
            <w:r w:rsidRPr="004C1A20">
              <w:rPr>
                <w:rFonts w:ascii="Century Gothic" w:hAnsi="Century Gothic" w:cs="Arial"/>
                <w:sz w:val="22"/>
                <w:szCs w:val="22"/>
              </w:rPr>
              <w:t>”, UBICADO EN AV. SANTIAGO TRONCOSO ESQUINA BLVD. FUNDADORES, EN ESTA CIUDAD.</w:t>
            </w:r>
          </w:p>
        </w:tc>
        <w:tc>
          <w:tcPr>
            <w:tcW w:w="1596" w:type="dxa"/>
            <w:shd w:val="clear" w:color="auto" w:fill="auto"/>
            <w:vAlign w:val="center"/>
          </w:tcPr>
          <w:p w:rsidR="003D375B" w:rsidRPr="004C1A20" w:rsidRDefault="003D375B" w:rsidP="00B22203">
            <w:pPr>
              <w:tabs>
                <w:tab w:val="left" w:pos="1843"/>
                <w:tab w:val="left" w:pos="1985"/>
                <w:tab w:val="left" w:pos="2268"/>
              </w:tabs>
              <w:jc w:val="center"/>
              <w:rPr>
                <w:rFonts w:ascii="Century Gothic" w:hAnsi="Century Gothic" w:cs="Arial"/>
                <w:spacing w:val="-3"/>
                <w:sz w:val="22"/>
                <w:szCs w:val="22"/>
              </w:rPr>
            </w:pPr>
            <w:r w:rsidRPr="004C1A20">
              <w:rPr>
                <w:rFonts w:ascii="Century Gothic" w:hAnsi="Century Gothic" w:cs="Arial"/>
                <w:spacing w:val="-3"/>
                <w:sz w:val="22"/>
                <w:szCs w:val="22"/>
              </w:rPr>
              <w:t>CR/013/2020</w:t>
            </w:r>
          </w:p>
        </w:tc>
      </w:tr>
    </w:tbl>
    <w:p w:rsidR="003D375B" w:rsidRPr="0063119B" w:rsidRDefault="003D375B" w:rsidP="003D375B">
      <w:pPr>
        <w:pStyle w:val="Textoindependiente"/>
        <w:spacing w:line="240" w:lineRule="auto"/>
        <w:rPr>
          <w:rFonts w:ascii="Century Gothic" w:hAnsi="Century Gothic" w:cs="Arial"/>
          <w:b w:val="0"/>
          <w:bCs w:val="0"/>
          <w:sz w:val="22"/>
          <w:szCs w:val="22"/>
        </w:rPr>
      </w:pPr>
      <w:r w:rsidRPr="0063119B">
        <w:rPr>
          <w:rFonts w:ascii="Century Gothic" w:hAnsi="Century Gothic" w:cs="Arial"/>
          <w:bCs w:val="0"/>
          <w:sz w:val="22"/>
          <w:szCs w:val="22"/>
          <w:u w:val="single"/>
        </w:rPr>
        <w:t>SEGUNDO</w:t>
      </w:r>
      <w:r w:rsidRPr="0063119B">
        <w:rPr>
          <w:rFonts w:ascii="Century Gothic" w:hAnsi="Century Gothic" w:cs="Arial"/>
          <w:bCs w:val="0"/>
          <w:sz w:val="22"/>
          <w:szCs w:val="22"/>
        </w:rPr>
        <w:t>.-</w:t>
      </w:r>
      <w:r w:rsidRPr="004C1A20">
        <w:rPr>
          <w:rFonts w:ascii="Century Gothic" w:hAnsi="Century Gothic" w:cs="Arial"/>
          <w:sz w:val="22"/>
          <w:szCs w:val="22"/>
        </w:rPr>
        <w:t xml:space="preserve"> </w:t>
      </w:r>
      <w:r w:rsidRPr="0063119B">
        <w:rPr>
          <w:rFonts w:ascii="Century Gothic" w:hAnsi="Century Gothic" w:cs="Arial"/>
          <w:b w:val="0"/>
          <w:bCs w:val="0"/>
          <w:sz w:val="22"/>
          <w:szCs w:val="22"/>
          <w:lang w:val="es-ES"/>
        </w:rPr>
        <w:t>Notifíquese para todos los efectos legales conducentes.</w:t>
      </w:r>
    </w:p>
    <w:p w:rsidR="003D375B" w:rsidRPr="006D6F97" w:rsidRDefault="003D375B" w:rsidP="006D6F97">
      <w:pPr>
        <w:pStyle w:val="Sinespaciado"/>
        <w:tabs>
          <w:tab w:val="left" w:pos="851"/>
        </w:tabs>
        <w:jc w:val="both"/>
        <w:rPr>
          <w:rFonts w:ascii="Century Gothic" w:hAnsi="Century Gothic" w:cs="Arial"/>
          <w:bCs/>
          <w:spacing w:val="-3"/>
          <w:sz w:val="22"/>
          <w:szCs w:val="22"/>
          <w:lang w:val="es-MX"/>
        </w:rPr>
      </w:pPr>
    </w:p>
    <w:p w:rsidR="00200693" w:rsidRDefault="00200693" w:rsidP="006D6F97">
      <w:pPr>
        <w:pStyle w:val="Sinespaciado"/>
        <w:tabs>
          <w:tab w:val="left" w:pos="851"/>
        </w:tabs>
        <w:jc w:val="both"/>
        <w:rPr>
          <w:rFonts w:ascii="Century Gothic" w:hAnsi="Century Gothic" w:cs="Arial"/>
          <w:b/>
          <w:bCs/>
          <w:spacing w:val="-3"/>
          <w:sz w:val="22"/>
          <w:szCs w:val="22"/>
          <w:lang w:val="es-MX"/>
        </w:rPr>
      </w:pPr>
    </w:p>
    <w:p w:rsidR="00200693" w:rsidRPr="00514FD5" w:rsidRDefault="00200693" w:rsidP="00200693">
      <w:pPr>
        <w:tabs>
          <w:tab w:val="left" w:pos="0"/>
          <w:tab w:val="left" w:pos="993"/>
        </w:tabs>
        <w:jc w:val="both"/>
        <w:rPr>
          <w:rFonts w:ascii="Century Gothic" w:hAnsi="Century Gothic" w:cs="Arial"/>
          <w:bCs/>
          <w:spacing w:val="-3"/>
          <w:sz w:val="22"/>
          <w:szCs w:val="22"/>
        </w:rPr>
      </w:pPr>
      <w:r w:rsidRPr="00514FD5">
        <w:rPr>
          <w:rFonts w:ascii="Century Gothic" w:hAnsi="Century Gothic" w:cs="Arial"/>
          <w:b/>
          <w:bCs/>
          <w:spacing w:val="-3"/>
          <w:sz w:val="22"/>
          <w:szCs w:val="22"/>
        </w:rPr>
        <w:t>ASUNTO NÚMERO ONCE.-</w:t>
      </w:r>
      <w:r w:rsidRPr="00514FD5">
        <w:rPr>
          <w:rFonts w:ascii="Century Gothic" w:hAnsi="Century Gothic" w:cs="Arial"/>
          <w:bCs/>
          <w:spacing w:val="-3"/>
          <w:sz w:val="22"/>
          <w:szCs w:val="22"/>
        </w:rPr>
        <w:t xml:space="preserve"> Relativo a la modificación del Condominio Industrial denominado Parque Industrial San Jerónimo.</w:t>
      </w:r>
      <w:r w:rsidRPr="00514FD5">
        <w:rPr>
          <w:rFonts w:ascii="Century Gothic" w:hAnsi="Century Gothic" w:cs="Arial"/>
          <w:sz w:val="22"/>
          <w:szCs w:val="22"/>
        </w:rPr>
        <w:t xml:space="preserve"> Una vez analizado el presente asunto fue aprobado por unanimidad de votos, por lo que se acordó lo siguiente:</w:t>
      </w:r>
    </w:p>
    <w:p w:rsidR="00200693" w:rsidRPr="00200693" w:rsidRDefault="00200693" w:rsidP="00200693">
      <w:pPr>
        <w:pStyle w:val="Textoindependiente"/>
        <w:spacing w:line="240" w:lineRule="auto"/>
        <w:rPr>
          <w:rFonts w:ascii="Century Gothic" w:hAnsi="Century Gothic" w:cs="Arial"/>
          <w:b w:val="0"/>
          <w:bCs w:val="0"/>
          <w:sz w:val="22"/>
          <w:szCs w:val="22"/>
        </w:rPr>
      </w:pPr>
      <w:r w:rsidRPr="00200693">
        <w:rPr>
          <w:rFonts w:ascii="Century Gothic" w:hAnsi="Century Gothic" w:cs="Arial"/>
          <w:sz w:val="22"/>
          <w:szCs w:val="22"/>
        </w:rPr>
        <w:t xml:space="preserve">ACUERDO: </w:t>
      </w:r>
      <w:r w:rsidRPr="00200693">
        <w:rPr>
          <w:rFonts w:ascii="Century Gothic" w:hAnsi="Century Gothic" w:cs="Arial"/>
          <w:sz w:val="22"/>
          <w:szCs w:val="22"/>
          <w:u w:val="single"/>
        </w:rPr>
        <w:t>PRIMERO</w:t>
      </w:r>
      <w:r w:rsidRPr="00200693">
        <w:rPr>
          <w:rFonts w:ascii="Century Gothic" w:hAnsi="Century Gothic" w:cs="Arial"/>
          <w:sz w:val="22"/>
          <w:szCs w:val="22"/>
        </w:rPr>
        <w:t>.-</w:t>
      </w:r>
      <w:r w:rsidRPr="00514FD5">
        <w:rPr>
          <w:rFonts w:ascii="Century Gothic" w:hAnsi="Century Gothic" w:cs="Arial"/>
          <w:b w:val="0"/>
          <w:sz w:val="22"/>
          <w:szCs w:val="22"/>
        </w:rPr>
        <w:t xml:space="preserve"> </w:t>
      </w:r>
      <w:r w:rsidRPr="00200693">
        <w:rPr>
          <w:rFonts w:ascii="Century Gothic" w:hAnsi="Century Gothic" w:cs="Arial"/>
          <w:b w:val="0"/>
          <w:bCs w:val="0"/>
          <w:sz w:val="22"/>
          <w:szCs w:val="22"/>
        </w:rPr>
        <w:t xml:space="preserve">Se aprueba </w:t>
      </w:r>
      <w:r w:rsidRPr="00200693">
        <w:rPr>
          <w:rFonts w:ascii="Century Gothic" w:hAnsi="Century Gothic" w:cs="Arial"/>
          <w:b w:val="0"/>
          <w:bCs w:val="0"/>
          <w:spacing w:val="-3"/>
          <w:sz w:val="22"/>
          <w:szCs w:val="22"/>
        </w:rPr>
        <w:t>la modificación del Condominio Industrial</w:t>
      </w:r>
      <w:r w:rsidRPr="00200693">
        <w:rPr>
          <w:rFonts w:ascii="Century Gothic" w:hAnsi="Century Gothic" w:cs="Arial"/>
          <w:b w:val="0"/>
          <w:bCs w:val="0"/>
          <w:sz w:val="22"/>
          <w:szCs w:val="22"/>
        </w:rPr>
        <w:t xml:space="preserve"> que a continuación se detalla:</w:t>
      </w:r>
    </w:p>
    <w:p w:rsidR="00200693" w:rsidRPr="00514FD5" w:rsidRDefault="00200693" w:rsidP="00200693">
      <w:pPr>
        <w:pStyle w:val="Textoindependiente"/>
        <w:spacing w:line="240" w:lineRule="auto"/>
        <w:rPr>
          <w:rFonts w:ascii="Century Gothic" w:hAnsi="Century Gothic" w:cs="Arial"/>
          <w:sz w:val="22"/>
          <w:szCs w:val="22"/>
        </w:rPr>
      </w:pPr>
    </w:p>
    <w:p w:rsidR="00200693" w:rsidRPr="00514FD5" w:rsidRDefault="00200693" w:rsidP="00200693">
      <w:pPr>
        <w:tabs>
          <w:tab w:val="left" w:pos="1843"/>
          <w:tab w:val="left" w:pos="1985"/>
          <w:tab w:val="left" w:pos="2268"/>
        </w:tabs>
        <w:jc w:val="center"/>
        <w:rPr>
          <w:rFonts w:ascii="Century Gothic" w:hAnsi="Century Gothic" w:cs="Arial"/>
          <w:b/>
          <w:spacing w:val="-3"/>
          <w:sz w:val="22"/>
          <w:szCs w:val="22"/>
          <w:u w:val="single"/>
        </w:rPr>
      </w:pPr>
      <w:r w:rsidRPr="00514FD5">
        <w:rPr>
          <w:rFonts w:ascii="Century Gothic" w:hAnsi="Century Gothic" w:cs="Arial"/>
          <w:b/>
          <w:spacing w:val="-3"/>
          <w:sz w:val="22"/>
          <w:szCs w:val="22"/>
          <w:u w:val="single"/>
        </w:rPr>
        <w:t>MODIFICACIÓN DEL CONDOMINIO INDUSTRIAL</w:t>
      </w:r>
    </w:p>
    <w:p w:rsidR="00200693" w:rsidRPr="00514FD5" w:rsidRDefault="00200693" w:rsidP="00200693">
      <w:pPr>
        <w:tabs>
          <w:tab w:val="left" w:pos="1843"/>
          <w:tab w:val="left" w:pos="1985"/>
          <w:tab w:val="left" w:pos="2268"/>
        </w:tabs>
        <w:rPr>
          <w:rFonts w:ascii="Century Gothic" w:hAnsi="Century Gothic" w:cs="Arial"/>
          <w:b/>
          <w:spacing w:val="-3"/>
          <w:sz w:val="22"/>
          <w:szCs w:val="22"/>
          <w:u w:val="single"/>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7014"/>
        <w:gridCol w:w="1542"/>
      </w:tblGrid>
      <w:tr w:rsidR="00200693" w:rsidRPr="00514FD5" w:rsidTr="00B22203">
        <w:trPr>
          <w:jc w:val="center"/>
        </w:trPr>
        <w:tc>
          <w:tcPr>
            <w:tcW w:w="676" w:type="dxa"/>
            <w:shd w:val="clear" w:color="auto" w:fill="auto"/>
            <w:vAlign w:val="center"/>
          </w:tcPr>
          <w:p w:rsidR="00200693" w:rsidRPr="00514FD5" w:rsidRDefault="00200693" w:rsidP="00B22203">
            <w:pPr>
              <w:tabs>
                <w:tab w:val="left" w:pos="1843"/>
                <w:tab w:val="left" w:pos="1985"/>
                <w:tab w:val="left" w:pos="2268"/>
              </w:tabs>
              <w:jc w:val="center"/>
              <w:rPr>
                <w:rFonts w:ascii="Century Gothic" w:hAnsi="Century Gothic" w:cs="Arial"/>
                <w:spacing w:val="-3"/>
                <w:sz w:val="22"/>
                <w:szCs w:val="22"/>
              </w:rPr>
            </w:pPr>
            <w:r w:rsidRPr="00514FD5">
              <w:rPr>
                <w:rFonts w:ascii="Century Gothic" w:hAnsi="Century Gothic" w:cs="Arial"/>
                <w:spacing w:val="-3"/>
                <w:sz w:val="22"/>
                <w:szCs w:val="22"/>
              </w:rPr>
              <w:t>1.-</w:t>
            </w:r>
          </w:p>
        </w:tc>
        <w:tc>
          <w:tcPr>
            <w:tcW w:w="7090" w:type="dxa"/>
            <w:shd w:val="clear" w:color="auto" w:fill="auto"/>
          </w:tcPr>
          <w:p w:rsidR="00200693" w:rsidRPr="00514FD5" w:rsidRDefault="00200693" w:rsidP="00B22203">
            <w:pPr>
              <w:tabs>
                <w:tab w:val="left" w:pos="1843"/>
                <w:tab w:val="left" w:pos="1985"/>
                <w:tab w:val="left" w:pos="2268"/>
              </w:tabs>
              <w:jc w:val="both"/>
              <w:rPr>
                <w:rFonts w:ascii="Century Gothic" w:hAnsi="Century Gothic" w:cs="Arial"/>
                <w:sz w:val="22"/>
                <w:szCs w:val="22"/>
              </w:rPr>
            </w:pPr>
            <w:r w:rsidRPr="00514FD5">
              <w:rPr>
                <w:rFonts w:ascii="Century Gothic" w:hAnsi="Century Gothic" w:cs="Arial"/>
                <w:spacing w:val="-3"/>
                <w:sz w:val="22"/>
                <w:szCs w:val="22"/>
              </w:rPr>
              <w:t>“</w:t>
            </w:r>
            <w:r w:rsidRPr="00514FD5">
              <w:rPr>
                <w:rFonts w:ascii="Century Gothic" w:hAnsi="Century Gothic" w:cs="Arial"/>
                <w:bCs/>
                <w:spacing w:val="-3"/>
                <w:sz w:val="22"/>
                <w:szCs w:val="22"/>
              </w:rPr>
              <w:t>PARQUE INDUSTRIAL SAN JERÓNIMO</w:t>
            </w:r>
            <w:r w:rsidRPr="00514FD5">
              <w:rPr>
                <w:rFonts w:ascii="Century Gothic" w:hAnsi="Century Gothic" w:cs="Arial"/>
                <w:sz w:val="22"/>
                <w:szCs w:val="22"/>
              </w:rPr>
              <w:t>”, UBICADO EN LA PROLONGACIÓN DEL BLVD. INTERNACIONAL Y LIBRAMIENTO SAMALAYUCA-SAN JERÓNIMO, AL SUR PONIENTE DEL CRUCE INTERNACIONAL SAN JERÓNIMO-SANTA TERESA, AL PONIENTE DE ESTA CIUDAD</w:t>
            </w:r>
          </w:p>
        </w:tc>
        <w:tc>
          <w:tcPr>
            <w:tcW w:w="1463" w:type="dxa"/>
            <w:shd w:val="clear" w:color="auto" w:fill="auto"/>
            <w:vAlign w:val="center"/>
          </w:tcPr>
          <w:p w:rsidR="00200693" w:rsidRPr="00514FD5" w:rsidRDefault="00200693" w:rsidP="00B22203">
            <w:pPr>
              <w:tabs>
                <w:tab w:val="left" w:pos="1843"/>
                <w:tab w:val="left" w:pos="1985"/>
                <w:tab w:val="left" w:pos="2268"/>
              </w:tabs>
              <w:jc w:val="center"/>
              <w:rPr>
                <w:rFonts w:ascii="Century Gothic" w:hAnsi="Century Gothic" w:cs="Arial"/>
                <w:spacing w:val="-3"/>
                <w:sz w:val="22"/>
                <w:szCs w:val="22"/>
              </w:rPr>
            </w:pPr>
            <w:r w:rsidRPr="00514FD5">
              <w:rPr>
                <w:rFonts w:ascii="Century Gothic" w:hAnsi="Century Gothic" w:cs="Arial"/>
                <w:spacing w:val="-3"/>
                <w:sz w:val="22"/>
                <w:szCs w:val="22"/>
              </w:rPr>
              <w:t>CR/009/2020</w:t>
            </w:r>
          </w:p>
        </w:tc>
      </w:tr>
    </w:tbl>
    <w:p w:rsidR="00200693" w:rsidRPr="00200693" w:rsidRDefault="00200693" w:rsidP="00200693">
      <w:pPr>
        <w:pStyle w:val="Textoindependiente"/>
        <w:spacing w:line="240" w:lineRule="auto"/>
        <w:rPr>
          <w:rFonts w:ascii="Century Gothic" w:hAnsi="Century Gothic" w:cs="Arial"/>
          <w:b w:val="0"/>
          <w:bCs w:val="0"/>
          <w:sz w:val="22"/>
          <w:szCs w:val="22"/>
        </w:rPr>
      </w:pPr>
      <w:r w:rsidRPr="00200693">
        <w:rPr>
          <w:rFonts w:ascii="Century Gothic" w:hAnsi="Century Gothic" w:cs="Arial"/>
          <w:bCs w:val="0"/>
          <w:sz w:val="22"/>
          <w:szCs w:val="22"/>
          <w:u w:val="single"/>
        </w:rPr>
        <w:t>SEGUNDO</w:t>
      </w:r>
      <w:r w:rsidRPr="00200693">
        <w:rPr>
          <w:rFonts w:ascii="Century Gothic" w:hAnsi="Century Gothic" w:cs="Arial"/>
          <w:bCs w:val="0"/>
          <w:sz w:val="22"/>
          <w:szCs w:val="22"/>
        </w:rPr>
        <w:t xml:space="preserve">.- </w:t>
      </w:r>
      <w:r>
        <w:rPr>
          <w:rFonts w:ascii="Century Gothic" w:hAnsi="Century Gothic" w:cs="Arial"/>
          <w:sz w:val="22"/>
          <w:szCs w:val="22"/>
          <w:lang w:val="es-ES"/>
        </w:rPr>
        <w:t xml:space="preserve"> </w:t>
      </w:r>
      <w:r w:rsidRPr="00200693">
        <w:rPr>
          <w:rFonts w:ascii="Century Gothic" w:hAnsi="Century Gothic" w:cs="Arial"/>
          <w:b w:val="0"/>
          <w:bCs w:val="0"/>
          <w:sz w:val="22"/>
          <w:szCs w:val="22"/>
          <w:lang w:val="es-ES"/>
        </w:rPr>
        <w:t>Notifíquese para todos los efectos legales conducentes.</w:t>
      </w:r>
    </w:p>
    <w:p w:rsidR="00200693" w:rsidRPr="006D6F97" w:rsidRDefault="00200693" w:rsidP="006D6F97">
      <w:pPr>
        <w:pStyle w:val="Sinespaciado"/>
        <w:tabs>
          <w:tab w:val="left" w:pos="851"/>
        </w:tabs>
        <w:jc w:val="both"/>
        <w:rPr>
          <w:rFonts w:ascii="Century Gothic" w:hAnsi="Century Gothic" w:cs="Arial"/>
          <w:b/>
          <w:bCs/>
          <w:spacing w:val="-3"/>
          <w:sz w:val="22"/>
          <w:szCs w:val="22"/>
          <w:lang w:val="es-MX"/>
        </w:rPr>
      </w:pPr>
    </w:p>
    <w:p w:rsidR="009267FA" w:rsidRPr="006D6F97" w:rsidRDefault="009267FA" w:rsidP="006D6F97">
      <w:pPr>
        <w:pStyle w:val="Sinespaciado"/>
        <w:tabs>
          <w:tab w:val="left" w:pos="851"/>
        </w:tabs>
        <w:jc w:val="both"/>
        <w:rPr>
          <w:rFonts w:ascii="Century Gothic" w:hAnsi="Century Gothic" w:cs="Arial"/>
          <w:b/>
          <w:bCs/>
          <w:spacing w:val="-3"/>
          <w:sz w:val="22"/>
          <w:szCs w:val="22"/>
          <w:lang w:val="es-MX"/>
        </w:rPr>
      </w:pPr>
    </w:p>
    <w:p w:rsidR="00451CA2" w:rsidRPr="007440DA" w:rsidRDefault="00451CA2" w:rsidP="00451CA2">
      <w:pPr>
        <w:tabs>
          <w:tab w:val="left" w:pos="0"/>
          <w:tab w:val="left" w:pos="993"/>
        </w:tabs>
        <w:jc w:val="both"/>
        <w:rPr>
          <w:rFonts w:ascii="Century Gothic" w:hAnsi="Century Gothic" w:cs="Arial"/>
          <w:sz w:val="22"/>
          <w:szCs w:val="22"/>
        </w:rPr>
      </w:pPr>
      <w:r w:rsidRPr="007440DA">
        <w:rPr>
          <w:rFonts w:ascii="Century Gothic" w:hAnsi="Century Gothic" w:cs="Arial"/>
          <w:b/>
          <w:bCs/>
          <w:spacing w:val="-3"/>
          <w:sz w:val="22"/>
          <w:szCs w:val="22"/>
        </w:rPr>
        <w:t>ASUNTO NÚMERO DOCE.-</w:t>
      </w:r>
      <w:r w:rsidRPr="007440DA">
        <w:rPr>
          <w:rFonts w:ascii="Century Gothic" w:hAnsi="Century Gothic" w:cs="Arial"/>
          <w:bCs/>
          <w:spacing w:val="-3"/>
          <w:sz w:val="22"/>
          <w:szCs w:val="22"/>
        </w:rPr>
        <w:t xml:space="preserve"> Relativo a la autorización del fraccionamiento habitacional unifamiliar en Régimen de Propiedad en Condominio a denominarse Novento Residencial.</w:t>
      </w:r>
      <w:r w:rsidRPr="007440DA">
        <w:rPr>
          <w:rFonts w:ascii="Century Gothic" w:hAnsi="Century Gothic" w:cs="Arial"/>
          <w:sz w:val="22"/>
          <w:szCs w:val="22"/>
        </w:rPr>
        <w:t xml:space="preserve"> Una vez analizado el presente asunto fue aprobado por unanimidad de votos, por lo que se acordó lo siguiente:</w:t>
      </w:r>
    </w:p>
    <w:p w:rsidR="00451CA2" w:rsidRPr="00451CA2" w:rsidRDefault="00451CA2" w:rsidP="00451CA2">
      <w:pPr>
        <w:pStyle w:val="Textoindependiente"/>
        <w:spacing w:line="240" w:lineRule="auto"/>
        <w:rPr>
          <w:rFonts w:ascii="Century Gothic" w:hAnsi="Century Gothic" w:cs="Arial"/>
          <w:b w:val="0"/>
          <w:bCs w:val="0"/>
          <w:sz w:val="22"/>
          <w:szCs w:val="22"/>
        </w:rPr>
      </w:pPr>
      <w:r w:rsidRPr="00451CA2">
        <w:rPr>
          <w:rFonts w:ascii="Century Gothic" w:hAnsi="Century Gothic" w:cs="Arial"/>
          <w:sz w:val="22"/>
          <w:szCs w:val="22"/>
        </w:rPr>
        <w:t xml:space="preserve">ACUERDO: </w:t>
      </w:r>
      <w:r w:rsidRPr="00451CA2">
        <w:rPr>
          <w:rFonts w:ascii="Century Gothic" w:hAnsi="Century Gothic" w:cs="Arial"/>
          <w:sz w:val="22"/>
          <w:szCs w:val="22"/>
          <w:u w:val="single"/>
        </w:rPr>
        <w:t>PRIMERO</w:t>
      </w:r>
      <w:r w:rsidRPr="00451CA2">
        <w:rPr>
          <w:rFonts w:ascii="Century Gothic" w:hAnsi="Century Gothic" w:cs="Arial"/>
          <w:sz w:val="22"/>
          <w:szCs w:val="22"/>
        </w:rPr>
        <w:t>.-</w:t>
      </w:r>
      <w:r w:rsidRPr="007440DA">
        <w:rPr>
          <w:rFonts w:ascii="Century Gothic" w:hAnsi="Century Gothic" w:cs="Arial"/>
          <w:b w:val="0"/>
          <w:sz w:val="22"/>
          <w:szCs w:val="22"/>
        </w:rPr>
        <w:t xml:space="preserve"> </w:t>
      </w:r>
      <w:r w:rsidRPr="00451CA2">
        <w:rPr>
          <w:rFonts w:ascii="Century Gothic" w:hAnsi="Century Gothic" w:cs="Arial"/>
          <w:b w:val="0"/>
          <w:bCs w:val="0"/>
          <w:sz w:val="22"/>
          <w:szCs w:val="22"/>
        </w:rPr>
        <w:t xml:space="preserve">Se </w:t>
      </w:r>
      <w:r w:rsidRPr="00451CA2">
        <w:rPr>
          <w:rFonts w:ascii="Century Gothic" w:hAnsi="Century Gothic" w:cs="Arial"/>
          <w:b w:val="0"/>
          <w:bCs w:val="0"/>
          <w:spacing w:val="-3"/>
          <w:sz w:val="22"/>
          <w:szCs w:val="22"/>
        </w:rPr>
        <w:t xml:space="preserve">autoriza el fraccionamiento habitacional unifamiliar en Régimen de Propiedad en Condominio </w:t>
      </w:r>
      <w:r w:rsidRPr="00451CA2">
        <w:rPr>
          <w:rFonts w:ascii="Century Gothic" w:hAnsi="Century Gothic" w:cs="Arial"/>
          <w:b w:val="0"/>
          <w:bCs w:val="0"/>
          <w:sz w:val="22"/>
          <w:szCs w:val="22"/>
        </w:rPr>
        <w:t>que a continuación se detalla:</w:t>
      </w:r>
    </w:p>
    <w:p w:rsidR="00451CA2" w:rsidRPr="007440DA" w:rsidRDefault="00451CA2" w:rsidP="00451CA2">
      <w:pPr>
        <w:pStyle w:val="Textoindependiente"/>
        <w:spacing w:line="240" w:lineRule="auto"/>
        <w:rPr>
          <w:rFonts w:ascii="Century Gothic" w:hAnsi="Century Gothic" w:cs="Arial"/>
          <w:sz w:val="22"/>
          <w:szCs w:val="22"/>
        </w:rPr>
      </w:pPr>
    </w:p>
    <w:p w:rsidR="00451CA2" w:rsidRPr="007440DA" w:rsidRDefault="00451CA2" w:rsidP="00451CA2">
      <w:pPr>
        <w:tabs>
          <w:tab w:val="left" w:pos="1843"/>
          <w:tab w:val="left" w:pos="1985"/>
          <w:tab w:val="left" w:pos="2268"/>
        </w:tabs>
        <w:jc w:val="center"/>
        <w:rPr>
          <w:rFonts w:ascii="Century Gothic" w:hAnsi="Century Gothic" w:cs="Arial"/>
          <w:b/>
          <w:bCs/>
          <w:spacing w:val="-3"/>
          <w:sz w:val="22"/>
          <w:szCs w:val="22"/>
          <w:u w:val="single"/>
        </w:rPr>
      </w:pPr>
      <w:r w:rsidRPr="007440DA">
        <w:rPr>
          <w:rFonts w:ascii="Century Gothic" w:hAnsi="Century Gothic" w:cs="Arial"/>
          <w:b/>
          <w:bCs/>
          <w:spacing w:val="-3"/>
          <w:sz w:val="22"/>
          <w:szCs w:val="22"/>
          <w:u w:val="single"/>
        </w:rPr>
        <w:t xml:space="preserve">AUTORIZACIÓN DEL FRACCIONAMIENTO HABITACIONAL </w:t>
      </w:r>
    </w:p>
    <w:p w:rsidR="00451CA2" w:rsidRPr="007440DA" w:rsidRDefault="00451CA2" w:rsidP="00451CA2">
      <w:pPr>
        <w:tabs>
          <w:tab w:val="left" w:pos="1843"/>
          <w:tab w:val="left" w:pos="1985"/>
          <w:tab w:val="left" w:pos="2268"/>
        </w:tabs>
        <w:jc w:val="center"/>
        <w:rPr>
          <w:rFonts w:ascii="Century Gothic" w:hAnsi="Century Gothic" w:cs="Arial"/>
          <w:b/>
          <w:bCs/>
          <w:spacing w:val="-3"/>
          <w:sz w:val="22"/>
          <w:szCs w:val="22"/>
          <w:u w:val="single"/>
        </w:rPr>
      </w:pPr>
      <w:r w:rsidRPr="007440DA">
        <w:rPr>
          <w:rFonts w:ascii="Century Gothic" w:hAnsi="Century Gothic" w:cs="Arial"/>
          <w:b/>
          <w:bCs/>
          <w:spacing w:val="-3"/>
          <w:sz w:val="22"/>
          <w:szCs w:val="22"/>
          <w:u w:val="single"/>
        </w:rPr>
        <w:t xml:space="preserve"> UNIFAMILIAR EN RÉGIMEN DE PROPIEDAD EN CONDOMINIO</w:t>
      </w:r>
    </w:p>
    <w:p w:rsidR="00451CA2" w:rsidRPr="007440DA" w:rsidRDefault="00451CA2" w:rsidP="00451CA2">
      <w:pPr>
        <w:tabs>
          <w:tab w:val="left" w:pos="1843"/>
          <w:tab w:val="left" w:pos="1985"/>
          <w:tab w:val="left" w:pos="2268"/>
        </w:tabs>
        <w:jc w:val="center"/>
        <w:rPr>
          <w:rFonts w:ascii="Century Gothic" w:hAnsi="Century Gothic" w:cs="Arial"/>
          <w:b/>
          <w:spacing w:val="-3"/>
          <w:sz w:val="22"/>
          <w:szCs w:val="22"/>
          <w:u w:val="single"/>
        </w:rPr>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542"/>
        <w:gridCol w:w="1596"/>
      </w:tblGrid>
      <w:tr w:rsidR="00451CA2" w:rsidRPr="007440DA" w:rsidTr="00B22203">
        <w:trPr>
          <w:jc w:val="center"/>
        </w:trPr>
        <w:tc>
          <w:tcPr>
            <w:tcW w:w="658" w:type="dxa"/>
            <w:shd w:val="clear" w:color="auto" w:fill="auto"/>
            <w:vAlign w:val="center"/>
          </w:tcPr>
          <w:p w:rsidR="00451CA2" w:rsidRPr="007440DA" w:rsidRDefault="00451CA2" w:rsidP="00B22203">
            <w:pPr>
              <w:tabs>
                <w:tab w:val="left" w:pos="1843"/>
                <w:tab w:val="left" w:pos="1985"/>
                <w:tab w:val="left" w:pos="2268"/>
              </w:tabs>
              <w:jc w:val="center"/>
              <w:rPr>
                <w:rFonts w:ascii="Century Gothic" w:hAnsi="Century Gothic" w:cs="Arial"/>
                <w:spacing w:val="-3"/>
                <w:sz w:val="22"/>
                <w:szCs w:val="22"/>
              </w:rPr>
            </w:pPr>
            <w:r w:rsidRPr="007440DA">
              <w:rPr>
                <w:rFonts w:ascii="Century Gothic" w:hAnsi="Century Gothic" w:cs="Arial"/>
                <w:spacing w:val="-3"/>
                <w:sz w:val="22"/>
                <w:szCs w:val="22"/>
              </w:rPr>
              <w:t>1.-</w:t>
            </w:r>
          </w:p>
        </w:tc>
        <w:tc>
          <w:tcPr>
            <w:tcW w:w="6542" w:type="dxa"/>
            <w:shd w:val="clear" w:color="auto" w:fill="auto"/>
          </w:tcPr>
          <w:p w:rsidR="00451CA2" w:rsidRPr="007440DA" w:rsidRDefault="00451CA2" w:rsidP="00B22203">
            <w:pPr>
              <w:tabs>
                <w:tab w:val="center" w:pos="4680"/>
              </w:tabs>
              <w:ind w:right="-23"/>
              <w:jc w:val="both"/>
              <w:rPr>
                <w:rFonts w:ascii="Century Gothic" w:hAnsi="Century Gothic" w:cs="Arial"/>
                <w:b/>
                <w:sz w:val="22"/>
                <w:szCs w:val="22"/>
              </w:rPr>
            </w:pPr>
            <w:r w:rsidRPr="007440DA">
              <w:rPr>
                <w:rFonts w:ascii="Century Gothic" w:hAnsi="Century Gothic" w:cs="Arial"/>
                <w:spacing w:val="-3"/>
                <w:sz w:val="22"/>
                <w:szCs w:val="22"/>
              </w:rPr>
              <w:t>“</w:t>
            </w:r>
            <w:r w:rsidRPr="007440DA">
              <w:rPr>
                <w:rFonts w:ascii="Century Gothic" w:hAnsi="Century Gothic" w:cs="Arial"/>
                <w:sz w:val="22"/>
                <w:szCs w:val="22"/>
              </w:rPr>
              <w:t>NOVENTO RESIDENCIAL”, A UBICARSE SOBRE LA AV. EJÉRCITO NACIONAL ESQUINA CALLE RAMÓN NÚÑEZ, AL ORIENTE DE ESTA CIUDAD, CON UNA SUPERFICIE TOTAL DE 43,098.454M².</w:t>
            </w:r>
          </w:p>
        </w:tc>
        <w:tc>
          <w:tcPr>
            <w:tcW w:w="1596" w:type="dxa"/>
            <w:shd w:val="clear" w:color="auto" w:fill="auto"/>
            <w:vAlign w:val="center"/>
          </w:tcPr>
          <w:p w:rsidR="00451CA2" w:rsidRPr="007440DA" w:rsidRDefault="00451CA2" w:rsidP="00B22203">
            <w:pPr>
              <w:tabs>
                <w:tab w:val="left" w:pos="1843"/>
                <w:tab w:val="left" w:pos="1985"/>
                <w:tab w:val="left" w:pos="2268"/>
              </w:tabs>
              <w:jc w:val="center"/>
              <w:rPr>
                <w:rFonts w:ascii="Century Gothic" w:hAnsi="Century Gothic" w:cs="Arial"/>
                <w:spacing w:val="-3"/>
                <w:sz w:val="22"/>
                <w:szCs w:val="22"/>
              </w:rPr>
            </w:pPr>
            <w:r w:rsidRPr="007440DA">
              <w:rPr>
                <w:rFonts w:ascii="Century Gothic" w:hAnsi="Century Gothic" w:cs="Arial"/>
                <w:spacing w:val="-3"/>
                <w:sz w:val="22"/>
                <w:szCs w:val="22"/>
              </w:rPr>
              <w:t>CR/010/2020</w:t>
            </w:r>
          </w:p>
        </w:tc>
      </w:tr>
    </w:tbl>
    <w:p w:rsidR="00451CA2" w:rsidRPr="00451CA2" w:rsidRDefault="00451CA2" w:rsidP="00451CA2">
      <w:pPr>
        <w:pStyle w:val="Textoindependiente"/>
        <w:spacing w:line="240" w:lineRule="auto"/>
        <w:rPr>
          <w:rFonts w:ascii="Century Gothic" w:hAnsi="Century Gothic" w:cs="Arial"/>
          <w:b w:val="0"/>
          <w:bCs w:val="0"/>
          <w:sz w:val="22"/>
          <w:szCs w:val="22"/>
        </w:rPr>
      </w:pPr>
      <w:r w:rsidRPr="00451CA2">
        <w:rPr>
          <w:rFonts w:ascii="Century Gothic" w:hAnsi="Century Gothic" w:cs="Arial"/>
          <w:bCs w:val="0"/>
          <w:sz w:val="22"/>
          <w:szCs w:val="22"/>
          <w:u w:val="single"/>
        </w:rPr>
        <w:lastRenderedPageBreak/>
        <w:t>SEGUNDO</w:t>
      </w:r>
      <w:r w:rsidRPr="00451CA2">
        <w:rPr>
          <w:rFonts w:ascii="Century Gothic" w:hAnsi="Century Gothic" w:cs="Arial"/>
          <w:bCs w:val="0"/>
          <w:sz w:val="22"/>
          <w:szCs w:val="22"/>
        </w:rPr>
        <w:t>.-</w:t>
      </w:r>
      <w:r w:rsidRPr="007440DA">
        <w:rPr>
          <w:rFonts w:ascii="Century Gothic" w:hAnsi="Century Gothic" w:cs="Arial"/>
          <w:sz w:val="22"/>
          <w:szCs w:val="22"/>
        </w:rPr>
        <w:t xml:space="preserve"> </w:t>
      </w:r>
      <w:r w:rsidRPr="00451CA2">
        <w:rPr>
          <w:rFonts w:ascii="Century Gothic" w:hAnsi="Century Gothic" w:cs="Arial"/>
          <w:b w:val="0"/>
          <w:bCs w:val="0"/>
          <w:sz w:val="22"/>
          <w:szCs w:val="22"/>
          <w:lang w:val="es-ES"/>
        </w:rPr>
        <w:t>Notifíquese para todos los efectos legales conducentes.</w:t>
      </w:r>
    </w:p>
    <w:p w:rsidR="009267FA" w:rsidRDefault="009267FA" w:rsidP="006D6F97">
      <w:pPr>
        <w:pStyle w:val="Sinespaciado"/>
        <w:tabs>
          <w:tab w:val="left" w:pos="851"/>
        </w:tabs>
        <w:jc w:val="both"/>
        <w:rPr>
          <w:rFonts w:ascii="Century Gothic" w:hAnsi="Century Gothic" w:cs="Arial"/>
          <w:b/>
          <w:bCs/>
          <w:spacing w:val="-3"/>
          <w:sz w:val="22"/>
          <w:szCs w:val="22"/>
          <w:lang w:val="es-MX"/>
        </w:rPr>
      </w:pPr>
    </w:p>
    <w:p w:rsidR="00A67BFD" w:rsidRDefault="00A67BFD" w:rsidP="006D6F97">
      <w:pPr>
        <w:pStyle w:val="Sinespaciado"/>
        <w:tabs>
          <w:tab w:val="left" w:pos="851"/>
        </w:tabs>
        <w:jc w:val="both"/>
        <w:rPr>
          <w:rFonts w:ascii="Century Gothic" w:hAnsi="Century Gothic" w:cs="Arial"/>
          <w:b/>
          <w:bCs/>
          <w:spacing w:val="-3"/>
          <w:sz w:val="22"/>
          <w:szCs w:val="22"/>
          <w:lang w:val="es-MX"/>
        </w:rPr>
      </w:pPr>
    </w:p>
    <w:p w:rsidR="00A67BFD" w:rsidRPr="00650AAA" w:rsidRDefault="00A67BFD" w:rsidP="00A67BFD">
      <w:pPr>
        <w:tabs>
          <w:tab w:val="left" w:pos="0"/>
          <w:tab w:val="left" w:pos="993"/>
        </w:tabs>
        <w:jc w:val="both"/>
        <w:rPr>
          <w:rFonts w:ascii="Century Gothic" w:hAnsi="Century Gothic" w:cs="Arial"/>
          <w:sz w:val="22"/>
          <w:szCs w:val="22"/>
        </w:rPr>
      </w:pPr>
      <w:r w:rsidRPr="00650AAA">
        <w:rPr>
          <w:rFonts w:ascii="Century Gothic" w:hAnsi="Century Gothic" w:cs="Arial"/>
          <w:b/>
          <w:bCs/>
          <w:spacing w:val="-3"/>
          <w:sz w:val="22"/>
          <w:szCs w:val="22"/>
        </w:rPr>
        <w:t>ASUNTO NÚMERO TRECE.-</w:t>
      </w:r>
      <w:r w:rsidRPr="00650AAA">
        <w:rPr>
          <w:rFonts w:ascii="Century Gothic" w:hAnsi="Century Gothic" w:cs="Arial"/>
          <w:bCs/>
          <w:spacing w:val="-3"/>
          <w:sz w:val="22"/>
          <w:szCs w:val="22"/>
        </w:rPr>
        <w:t xml:space="preserve"> Relativo a la autorización del Régimen de Propiedad en Condominio Industrial a denominarse Condominio de Bodegas CNJ.</w:t>
      </w:r>
      <w:r w:rsidRPr="00650AAA">
        <w:rPr>
          <w:rFonts w:ascii="Century Gothic" w:hAnsi="Century Gothic" w:cs="Arial"/>
          <w:sz w:val="22"/>
          <w:szCs w:val="22"/>
        </w:rPr>
        <w:t xml:space="preserve"> Una vez analizado el presente asunto fue aprobado por unanimidad de votos, por lo que se acordó lo siguiente:</w:t>
      </w:r>
    </w:p>
    <w:p w:rsidR="00A67BFD" w:rsidRPr="00650AAA" w:rsidRDefault="00A67BFD" w:rsidP="00A67BFD">
      <w:pPr>
        <w:pStyle w:val="Textoindependiente"/>
        <w:spacing w:line="240" w:lineRule="auto"/>
        <w:rPr>
          <w:rFonts w:ascii="Century Gothic" w:hAnsi="Century Gothic" w:cs="Arial"/>
          <w:sz w:val="22"/>
          <w:szCs w:val="22"/>
        </w:rPr>
      </w:pPr>
      <w:r w:rsidRPr="00A67BFD">
        <w:rPr>
          <w:rFonts w:ascii="Century Gothic" w:hAnsi="Century Gothic" w:cs="Arial"/>
          <w:sz w:val="22"/>
          <w:szCs w:val="22"/>
        </w:rPr>
        <w:t xml:space="preserve">ACUERDO: </w:t>
      </w:r>
      <w:r w:rsidRPr="00A67BFD">
        <w:rPr>
          <w:rFonts w:ascii="Century Gothic" w:hAnsi="Century Gothic" w:cs="Arial"/>
          <w:sz w:val="22"/>
          <w:szCs w:val="22"/>
          <w:u w:val="single"/>
        </w:rPr>
        <w:t>PRIMERO</w:t>
      </w:r>
      <w:r w:rsidRPr="00A67BFD">
        <w:rPr>
          <w:rFonts w:ascii="Century Gothic" w:hAnsi="Century Gothic" w:cs="Arial"/>
          <w:sz w:val="22"/>
          <w:szCs w:val="22"/>
        </w:rPr>
        <w:t xml:space="preserve">.- </w:t>
      </w:r>
      <w:r w:rsidRPr="00A67BFD">
        <w:rPr>
          <w:rFonts w:ascii="Century Gothic" w:hAnsi="Century Gothic" w:cs="Arial"/>
          <w:b w:val="0"/>
          <w:bCs w:val="0"/>
          <w:sz w:val="22"/>
          <w:szCs w:val="22"/>
        </w:rPr>
        <w:t xml:space="preserve">Se </w:t>
      </w:r>
      <w:r w:rsidRPr="00A67BFD">
        <w:rPr>
          <w:rFonts w:ascii="Century Gothic" w:hAnsi="Century Gothic" w:cs="Arial"/>
          <w:b w:val="0"/>
          <w:bCs w:val="0"/>
          <w:spacing w:val="-3"/>
          <w:sz w:val="22"/>
          <w:szCs w:val="22"/>
        </w:rPr>
        <w:t xml:space="preserve">autoriza el Régimen de Propiedad en Condominio Industrial </w:t>
      </w:r>
      <w:r w:rsidRPr="00A67BFD">
        <w:rPr>
          <w:rFonts w:ascii="Century Gothic" w:hAnsi="Century Gothic" w:cs="Arial"/>
          <w:b w:val="0"/>
          <w:bCs w:val="0"/>
          <w:sz w:val="22"/>
          <w:szCs w:val="22"/>
        </w:rPr>
        <w:t>que a continuación se detalla:</w:t>
      </w:r>
    </w:p>
    <w:p w:rsidR="00A67BFD" w:rsidRPr="00650AAA" w:rsidRDefault="00A67BFD" w:rsidP="00A67BFD">
      <w:pPr>
        <w:tabs>
          <w:tab w:val="left" w:pos="1843"/>
          <w:tab w:val="left" w:pos="1985"/>
          <w:tab w:val="left" w:pos="2268"/>
        </w:tabs>
        <w:jc w:val="center"/>
        <w:rPr>
          <w:rFonts w:ascii="Century Gothic" w:hAnsi="Century Gothic" w:cs="Arial"/>
          <w:b/>
          <w:bCs/>
          <w:spacing w:val="-3"/>
          <w:sz w:val="22"/>
          <w:szCs w:val="22"/>
          <w:u w:val="single"/>
        </w:rPr>
      </w:pPr>
      <w:r w:rsidRPr="00650AAA">
        <w:rPr>
          <w:rFonts w:ascii="Century Gothic" w:hAnsi="Century Gothic" w:cs="Arial"/>
          <w:b/>
          <w:bCs/>
          <w:spacing w:val="-3"/>
          <w:sz w:val="22"/>
          <w:szCs w:val="22"/>
          <w:u w:val="single"/>
        </w:rPr>
        <w:t>AUTORIZACIÓN DEL RÉGIMEN DE</w:t>
      </w:r>
    </w:p>
    <w:p w:rsidR="00A67BFD" w:rsidRPr="00650AAA" w:rsidRDefault="00A67BFD" w:rsidP="00A67BFD">
      <w:pPr>
        <w:tabs>
          <w:tab w:val="left" w:pos="1843"/>
          <w:tab w:val="left" w:pos="1985"/>
          <w:tab w:val="left" w:pos="2268"/>
        </w:tabs>
        <w:jc w:val="center"/>
        <w:rPr>
          <w:rFonts w:ascii="Century Gothic" w:hAnsi="Century Gothic" w:cs="Arial"/>
          <w:b/>
          <w:bCs/>
          <w:spacing w:val="-3"/>
          <w:sz w:val="22"/>
          <w:szCs w:val="22"/>
          <w:u w:val="single"/>
        </w:rPr>
      </w:pPr>
      <w:r w:rsidRPr="00650AAA">
        <w:rPr>
          <w:rFonts w:ascii="Century Gothic" w:hAnsi="Century Gothic" w:cs="Arial"/>
          <w:b/>
          <w:bCs/>
          <w:spacing w:val="-3"/>
          <w:sz w:val="22"/>
          <w:szCs w:val="22"/>
          <w:u w:val="single"/>
        </w:rPr>
        <w:t>PROPIEDAD EN CONDOMINIO INDUSTRIAL</w:t>
      </w:r>
    </w:p>
    <w:p w:rsidR="00A67BFD" w:rsidRPr="00650AAA" w:rsidRDefault="00A67BFD" w:rsidP="00A67BFD">
      <w:pPr>
        <w:tabs>
          <w:tab w:val="left" w:pos="1843"/>
          <w:tab w:val="left" w:pos="1985"/>
          <w:tab w:val="left" w:pos="2268"/>
        </w:tabs>
        <w:jc w:val="center"/>
        <w:rPr>
          <w:rFonts w:ascii="Century Gothic" w:hAnsi="Century Gothic" w:cs="Arial"/>
          <w:b/>
          <w:spacing w:val="-3"/>
          <w:sz w:val="22"/>
          <w:szCs w:val="22"/>
          <w:u w:val="single"/>
        </w:rPr>
      </w:pPr>
    </w:p>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542"/>
        <w:gridCol w:w="1596"/>
      </w:tblGrid>
      <w:tr w:rsidR="00A67BFD" w:rsidRPr="00650AAA" w:rsidTr="00B22203">
        <w:trPr>
          <w:jc w:val="center"/>
        </w:trPr>
        <w:tc>
          <w:tcPr>
            <w:tcW w:w="658" w:type="dxa"/>
            <w:shd w:val="clear" w:color="auto" w:fill="auto"/>
            <w:vAlign w:val="center"/>
          </w:tcPr>
          <w:p w:rsidR="00A67BFD" w:rsidRPr="00650AAA" w:rsidRDefault="00A67BFD" w:rsidP="00B22203">
            <w:pPr>
              <w:tabs>
                <w:tab w:val="left" w:pos="1843"/>
                <w:tab w:val="left" w:pos="1985"/>
                <w:tab w:val="left" w:pos="2268"/>
              </w:tabs>
              <w:jc w:val="center"/>
              <w:rPr>
                <w:rFonts w:ascii="Century Gothic" w:hAnsi="Century Gothic" w:cs="Arial"/>
                <w:spacing w:val="-3"/>
                <w:sz w:val="22"/>
                <w:szCs w:val="22"/>
              </w:rPr>
            </w:pPr>
            <w:r w:rsidRPr="00650AAA">
              <w:rPr>
                <w:rFonts w:ascii="Century Gothic" w:hAnsi="Century Gothic" w:cs="Arial"/>
                <w:spacing w:val="-3"/>
                <w:sz w:val="22"/>
                <w:szCs w:val="22"/>
              </w:rPr>
              <w:t>1.-</w:t>
            </w:r>
          </w:p>
        </w:tc>
        <w:tc>
          <w:tcPr>
            <w:tcW w:w="6542" w:type="dxa"/>
            <w:shd w:val="clear" w:color="auto" w:fill="auto"/>
          </w:tcPr>
          <w:p w:rsidR="00A67BFD" w:rsidRPr="00650AAA" w:rsidRDefault="00A67BFD" w:rsidP="00B22203">
            <w:pPr>
              <w:tabs>
                <w:tab w:val="left" w:pos="1843"/>
                <w:tab w:val="left" w:pos="1985"/>
                <w:tab w:val="left" w:pos="2268"/>
              </w:tabs>
              <w:jc w:val="both"/>
              <w:rPr>
                <w:rFonts w:ascii="Century Gothic" w:hAnsi="Century Gothic" w:cs="Arial"/>
                <w:sz w:val="22"/>
                <w:szCs w:val="22"/>
              </w:rPr>
            </w:pPr>
            <w:r w:rsidRPr="00650AAA">
              <w:rPr>
                <w:rFonts w:ascii="Century Gothic" w:hAnsi="Century Gothic" w:cs="Arial"/>
                <w:spacing w:val="-3"/>
                <w:sz w:val="22"/>
                <w:szCs w:val="22"/>
              </w:rPr>
              <w:t>“CONDOMINIO DE BODEGAS CNJ” A UBICARSE EN AV. RAMÓN RAYÓN #1520, COLONIA LOTE BRAVO, AL SUR ORIENTE DE LA CIUDAD, CON UNA SUPERFICIE TOTAL DE 15,378.083 M².</w:t>
            </w:r>
          </w:p>
        </w:tc>
        <w:tc>
          <w:tcPr>
            <w:tcW w:w="1596" w:type="dxa"/>
            <w:shd w:val="clear" w:color="auto" w:fill="auto"/>
            <w:vAlign w:val="center"/>
          </w:tcPr>
          <w:p w:rsidR="00A67BFD" w:rsidRPr="00650AAA" w:rsidRDefault="00A67BFD" w:rsidP="00B22203">
            <w:pPr>
              <w:tabs>
                <w:tab w:val="left" w:pos="1843"/>
                <w:tab w:val="left" w:pos="1985"/>
                <w:tab w:val="left" w:pos="2268"/>
              </w:tabs>
              <w:jc w:val="center"/>
              <w:rPr>
                <w:rFonts w:ascii="Century Gothic" w:hAnsi="Century Gothic" w:cs="Arial"/>
                <w:spacing w:val="-3"/>
                <w:sz w:val="22"/>
                <w:szCs w:val="22"/>
              </w:rPr>
            </w:pPr>
            <w:r w:rsidRPr="00650AAA">
              <w:rPr>
                <w:rFonts w:ascii="Century Gothic" w:hAnsi="Century Gothic" w:cs="Arial"/>
                <w:spacing w:val="-3"/>
                <w:sz w:val="22"/>
                <w:szCs w:val="22"/>
              </w:rPr>
              <w:t>CR/011/2020</w:t>
            </w:r>
          </w:p>
        </w:tc>
      </w:tr>
    </w:tbl>
    <w:p w:rsidR="00A67BFD" w:rsidRPr="00A67BFD" w:rsidRDefault="00A67BFD" w:rsidP="00A67BFD">
      <w:pPr>
        <w:pStyle w:val="Textoindependiente"/>
        <w:spacing w:line="240" w:lineRule="auto"/>
        <w:rPr>
          <w:rFonts w:ascii="Century Gothic" w:hAnsi="Century Gothic" w:cs="Arial"/>
          <w:b w:val="0"/>
          <w:bCs w:val="0"/>
          <w:sz w:val="22"/>
          <w:szCs w:val="22"/>
        </w:rPr>
      </w:pPr>
      <w:r w:rsidRPr="00A67BFD">
        <w:rPr>
          <w:rFonts w:ascii="Century Gothic" w:hAnsi="Century Gothic" w:cs="Arial"/>
          <w:bCs w:val="0"/>
          <w:sz w:val="22"/>
          <w:szCs w:val="22"/>
          <w:u w:val="single"/>
        </w:rPr>
        <w:t>SEGUNDO</w:t>
      </w:r>
      <w:r w:rsidRPr="00A67BFD">
        <w:rPr>
          <w:rFonts w:ascii="Century Gothic" w:hAnsi="Century Gothic" w:cs="Arial"/>
          <w:bCs w:val="0"/>
          <w:sz w:val="22"/>
          <w:szCs w:val="22"/>
        </w:rPr>
        <w:t>.-</w:t>
      </w:r>
      <w:r w:rsidRPr="00650AAA">
        <w:rPr>
          <w:rFonts w:ascii="Century Gothic" w:hAnsi="Century Gothic" w:cs="Arial"/>
          <w:sz w:val="22"/>
          <w:szCs w:val="22"/>
        </w:rPr>
        <w:t xml:space="preserve"> </w:t>
      </w:r>
      <w:r w:rsidRPr="00A67BFD">
        <w:rPr>
          <w:rFonts w:ascii="Century Gothic" w:hAnsi="Century Gothic" w:cs="Arial"/>
          <w:b w:val="0"/>
          <w:bCs w:val="0"/>
          <w:sz w:val="22"/>
          <w:szCs w:val="22"/>
          <w:lang w:val="es-ES"/>
        </w:rPr>
        <w:t>Notifíquese para todos los efectos legales conducentes.</w:t>
      </w:r>
    </w:p>
    <w:p w:rsidR="00980AA9" w:rsidRPr="006D6F97" w:rsidRDefault="00980AA9" w:rsidP="006D6F97">
      <w:pPr>
        <w:pStyle w:val="Sinespaciado"/>
        <w:tabs>
          <w:tab w:val="left" w:pos="851"/>
        </w:tabs>
        <w:jc w:val="both"/>
        <w:rPr>
          <w:rFonts w:ascii="Century Gothic" w:hAnsi="Century Gothic" w:cs="Arial"/>
          <w:b/>
          <w:bCs/>
          <w:spacing w:val="-3"/>
          <w:sz w:val="22"/>
          <w:szCs w:val="22"/>
          <w:lang w:val="es-MX"/>
        </w:rPr>
      </w:pPr>
    </w:p>
    <w:p w:rsidR="002504B6" w:rsidRDefault="002504B6" w:rsidP="006D6F97">
      <w:pPr>
        <w:pStyle w:val="Sinespaciado"/>
        <w:tabs>
          <w:tab w:val="left" w:pos="851"/>
        </w:tabs>
        <w:jc w:val="both"/>
        <w:rPr>
          <w:rFonts w:ascii="Century Gothic" w:hAnsi="Century Gothic" w:cs="Arial"/>
          <w:b/>
          <w:bCs/>
          <w:spacing w:val="-3"/>
          <w:sz w:val="22"/>
          <w:szCs w:val="22"/>
          <w:lang w:val="es-MX"/>
        </w:rPr>
      </w:pPr>
    </w:p>
    <w:p w:rsidR="00321933" w:rsidRPr="00363E8B" w:rsidRDefault="00321933" w:rsidP="00321933">
      <w:pPr>
        <w:tabs>
          <w:tab w:val="left" w:pos="0"/>
          <w:tab w:val="left" w:pos="993"/>
        </w:tabs>
        <w:jc w:val="both"/>
        <w:rPr>
          <w:rFonts w:ascii="Century Gothic" w:hAnsi="Century Gothic" w:cs="Arial"/>
          <w:bCs/>
          <w:spacing w:val="-3"/>
          <w:sz w:val="22"/>
          <w:szCs w:val="22"/>
        </w:rPr>
      </w:pPr>
      <w:r w:rsidRPr="00363E8B">
        <w:rPr>
          <w:rFonts w:ascii="Century Gothic" w:hAnsi="Century Gothic" w:cs="Arial"/>
          <w:b/>
          <w:bCs/>
          <w:spacing w:val="-3"/>
          <w:sz w:val="22"/>
          <w:szCs w:val="22"/>
        </w:rPr>
        <w:t>ASUNTO NÚMERO CATORCE.-</w:t>
      </w:r>
      <w:r w:rsidRPr="00363E8B">
        <w:rPr>
          <w:rFonts w:ascii="Century Gothic" w:hAnsi="Century Gothic" w:cs="Arial"/>
          <w:bCs/>
          <w:spacing w:val="-3"/>
          <w:sz w:val="22"/>
          <w:szCs w:val="22"/>
        </w:rPr>
        <w:t xml:space="preserve"> Relativo a la autorización para emitir un exhorto a las ligas deportivas.</w:t>
      </w:r>
      <w:r w:rsidRPr="00363E8B">
        <w:rPr>
          <w:rFonts w:ascii="Century Gothic" w:hAnsi="Century Gothic" w:cs="Arial"/>
          <w:sz w:val="22"/>
          <w:szCs w:val="22"/>
        </w:rPr>
        <w:t xml:space="preserve"> Una vez analizado el presente asunto fue aprobado por unanimidad de votos, por lo que se acordó lo siguiente:</w:t>
      </w:r>
    </w:p>
    <w:p w:rsidR="00321933" w:rsidRPr="00363E8B" w:rsidRDefault="00321933" w:rsidP="00321933">
      <w:pPr>
        <w:jc w:val="both"/>
        <w:rPr>
          <w:rFonts w:ascii="Century Gothic" w:hAnsi="Century Gothic" w:cs="Arial"/>
          <w:b/>
          <w:sz w:val="22"/>
          <w:szCs w:val="22"/>
        </w:rPr>
      </w:pPr>
      <w:r w:rsidRPr="00363E8B">
        <w:rPr>
          <w:rFonts w:ascii="Century Gothic" w:hAnsi="Century Gothic" w:cs="Arial"/>
          <w:b/>
          <w:bCs/>
          <w:sz w:val="22"/>
          <w:szCs w:val="22"/>
        </w:rPr>
        <w:t xml:space="preserve">ACUERDO: </w:t>
      </w:r>
      <w:r w:rsidRPr="00363E8B">
        <w:rPr>
          <w:rFonts w:ascii="Century Gothic" w:hAnsi="Century Gothic" w:cs="Arial"/>
          <w:b/>
          <w:sz w:val="22"/>
          <w:szCs w:val="22"/>
          <w:u w:val="single"/>
        </w:rPr>
        <w:t>PRIMERO</w:t>
      </w:r>
      <w:r w:rsidRPr="00363E8B">
        <w:rPr>
          <w:rFonts w:ascii="Century Gothic" w:hAnsi="Century Gothic" w:cs="Arial"/>
          <w:b/>
          <w:sz w:val="22"/>
          <w:szCs w:val="22"/>
        </w:rPr>
        <w:t xml:space="preserve">.- </w:t>
      </w:r>
      <w:r w:rsidRPr="00363E8B">
        <w:rPr>
          <w:rFonts w:ascii="Century Gothic" w:hAnsi="Century Gothic" w:cs="Arial"/>
          <w:sz w:val="22"/>
          <w:szCs w:val="22"/>
        </w:rPr>
        <w:t>Este Honorable Ayuntamiento aprueba emitir un exhorto a las ligas deportivas:</w:t>
      </w:r>
    </w:p>
    <w:p w:rsidR="00321933" w:rsidRPr="00363E8B" w:rsidRDefault="00321933" w:rsidP="00321933">
      <w:pPr>
        <w:numPr>
          <w:ilvl w:val="0"/>
          <w:numId w:val="19"/>
        </w:numPr>
        <w:tabs>
          <w:tab w:val="left" w:pos="709"/>
          <w:tab w:val="left" w:pos="2268"/>
        </w:tabs>
        <w:spacing w:line="276" w:lineRule="auto"/>
        <w:ind w:left="567" w:firstLine="0"/>
        <w:jc w:val="both"/>
        <w:rPr>
          <w:rFonts w:ascii="Century Gothic" w:hAnsi="Century Gothic" w:cs="Arial"/>
          <w:sz w:val="22"/>
          <w:szCs w:val="22"/>
        </w:rPr>
      </w:pPr>
      <w:r w:rsidRPr="00363E8B">
        <w:rPr>
          <w:rFonts w:ascii="Century Gothic" w:hAnsi="Century Gothic" w:cs="Arial"/>
          <w:sz w:val="22"/>
          <w:szCs w:val="22"/>
        </w:rPr>
        <w:t>Liga de Softbol del Deportivo Salvárcar</w:t>
      </w:r>
    </w:p>
    <w:p w:rsidR="00321933" w:rsidRPr="00363E8B" w:rsidRDefault="00321933" w:rsidP="00321933">
      <w:pPr>
        <w:numPr>
          <w:ilvl w:val="0"/>
          <w:numId w:val="20"/>
        </w:numPr>
        <w:tabs>
          <w:tab w:val="left" w:pos="1276"/>
        </w:tabs>
        <w:spacing w:line="276" w:lineRule="auto"/>
        <w:ind w:left="2127" w:hanging="1134"/>
        <w:jc w:val="both"/>
        <w:rPr>
          <w:rFonts w:ascii="Century Gothic" w:hAnsi="Century Gothic" w:cs="Arial"/>
          <w:sz w:val="22"/>
          <w:szCs w:val="22"/>
        </w:rPr>
      </w:pPr>
      <w:r w:rsidRPr="00363E8B">
        <w:rPr>
          <w:rFonts w:ascii="Century Gothic" w:hAnsi="Century Gothic" w:cs="Arial"/>
          <w:sz w:val="22"/>
          <w:szCs w:val="22"/>
        </w:rPr>
        <w:t>Ubicada en: Calles Aguascalientes y Porfirio Díaz de la Colonia Salvárcar</w:t>
      </w:r>
    </w:p>
    <w:p w:rsidR="00321933" w:rsidRPr="00363E8B" w:rsidRDefault="00321933" w:rsidP="00321933">
      <w:pPr>
        <w:numPr>
          <w:ilvl w:val="0"/>
          <w:numId w:val="20"/>
        </w:numPr>
        <w:tabs>
          <w:tab w:val="left" w:pos="1276"/>
        </w:tabs>
        <w:spacing w:line="276" w:lineRule="auto"/>
        <w:ind w:left="2127" w:hanging="1134"/>
        <w:jc w:val="both"/>
        <w:rPr>
          <w:rFonts w:ascii="Century Gothic" w:hAnsi="Century Gothic" w:cs="Arial"/>
          <w:sz w:val="22"/>
          <w:szCs w:val="22"/>
        </w:rPr>
      </w:pPr>
      <w:r w:rsidRPr="00363E8B">
        <w:rPr>
          <w:rFonts w:ascii="Century Gothic" w:hAnsi="Century Gothic" w:cs="Arial"/>
          <w:sz w:val="22"/>
          <w:szCs w:val="22"/>
        </w:rPr>
        <w:t>Responsable: C. Abel Favela, Secretario de la Liga</w:t>
      </w:r>
    </w:p>
    <w:p w:rsidR="00321933" w:rsidRPr="00363E8B" w:rsidRDefault="00321933" w:rsidP="00321933">
      <w:pPr>
        <w:numPr>
          <w:ilvl w:val="0"/>
          <w:numId w:val="19"/>
        </w:numPr>
        <w:tabs>
          <w:tab w:val="left" w:pos="709"/>
          <w:tab w:val="left" w:pos="2268"/>
        </w:tabs>
        <w:spacing w:line="276" w:lineRule="auto"/>
        <w:ind w:left="567" w:firstLine="0"/>
        <w:jc w:val="both"/>
        <w:rPr>
          <w:rFonts w:ascii="Century Gothic" w:hAnsi="Century Gothic" w:cs="Arial"/>
          <w:sz w:val="22"/>
          <w:szCs w:val="22"/>
        </w:rPr>
      </w:pPr>
      <w:r w:rsidRPr="00363E8B">
        <w:rPr>
          <w:rFonts w:ascii="Century Gothic" w:hAnsi="Century Gothic" w:cs="Arial"/>
          <w:sz w:val="22"/>
          <w:szCs w:val="22"/>
        </w:rPr>
        <w:t xml:space="preserve">Liga de </w:t>
      </w:r>
      <w:r w:rsidR="00137233" w:rsidRPr="00363E8B">
        <w:rPr>
          <w:rFonts w:ascii="Century Gothic" w:hAnsi="Century Gothic" w:cs="Arial"/>
          <w:sz w:val="22"/>
          <w:szCs w:val="22"/>
        </w:rPr>
        <w:t>Béisbol</w:t>
      </w:r>
      <w:r w:rsidRPr="00363E8B">
        <w:rPr>
          <w:rFonts w:ascii="Century Gothic" w:hAnsi="Century Gothic" w:cs="Arial"/>
          <w:sz w:val="22"/>
          <w:szCs w:val="22"/>
        </w:rPr>
        <w:t xml:space="preserve"> Aztecas</w:t>
      </w:r>
    </w:p>
    <w:p w:rsidR="00321933" w:rsidRPr="00363E8B" w:rsidRDefault="00321933" w:rsidP="00321933">
      <w:pPr>
        <w:numPr>
          <w:ilvl w:val="0"/>
          <w:numId w:val="20"/>
        </w:numPr>
        <w:tabs>
          <w:tab w:val="left" w:pos="1276"/>
        </w:tabs>
        <w:spacing w:line="276" w:lineRule="auto"/>
        <w:ind w:left="2127" w:hanging="1134"/>
        <w:jc w:val="both"/>
        <w:rPr>
          <w:rFonts w:ascii="Century Gothic" w:hAnsi="Century Gothic" w:cs="Arial"/>
          <w:sz w:val="22"/>
          <w:szCs w:val="22"/>
        </w:rPr>
      </w:pPr>
      <w:r w:rsidRPr="00363E8B">
        <w:rPr>
          <w:rFonts w:ascii="Century Gothic" w:hAnsi="Century Gothic" w:cs="Arial"/>
          <w:sz w:val="22"/>
          <w:szCs w:val="22"/>
        </w:rPr>
        <w:t>Ubicada en: Campos Valle del Marques de Béisbol</w:t>
      </w:r>
    </w:p>
    <w:p w:rsidR="00321933" w:rsidRPr="00363E8B" w:rsidRDefault="00321933" w:rsidP="00321933">
      <w:pPr>
        <w:numPr>
          <w:ilvl w:val="0"/>
          <w:numId w:val="20"/>
        </w:numPr>
        <w:tabs>
          <w:tab w:val="left" w:pos="1276"/>
        </w:tabs>
        <w:spacing w:line="276" w:lineRule="auto"/>
        <w:ind w:left="2127" w:hanging="1134"/>
        <w:jc w:val="both"/>
        <w:rPr>
          <w:rFonts w:ascii="Century Gothic" w:hAnsi="Century Gothic" w:cs="Arial"/>
          <w:sz w:val="22"/>
          <w:szCs w:val="22"/>
        </w:rPr>
      </w:pPr>
      <w:r w:rsidRPr="00363E8B">
        <w:rPr>
          <w:rFonts w:ascii="Century Gothic" w:hAnsi="Century Gothic" w:cs="Arial"/>
          <w:sz w:val="22"/>
          <w:szCs w:val="22"/>
        </w:rPr>
        <w:t>Responsable: C. Víctor Tapia</w:t>
      </w:r>
    </w:p>
    <w:p w:rsidR="00321933" w:rsidRPr="00363E8B" w:rsidRDefault="00321933" w:rsidP="00321933">
      <w:pPr>
        <w:numPr>
          <w:ilvl w:val="0"/>
          <w:numId w:val="19"/>
        </w:numPr>
        <w:tabs>
          <w:tab w:val="left" w:pos="709"/>
          <w:tab w:val="left" w:pos="2268"/>
        </w:tabs>
        <w:spacing w:line="276" w:lineRule="auto"/>
        <w:ind w:left="567" w:firstLine="0"/>
        <w:jc w:val="both"/>
        <w:rPr>
          <w:rFonts w:ascii="Century Gothic" w:hAnsi="Century Gothic" w:cs="Arial"/>
          <w:sz w:val="22"/>
          <w:szCs w:val="22"/>
        </w:rPr>
      </w:pPr>
      <w:r w:rsidRPr="00363E8B">
        <w:rPr>
          <w:rFonts w:ascii="Century Gothic" w:hAnsi="Century Gothic" w:cs="Arial"/>
          <w:sz w:val="22"/>
          <w:szCs w:val="22"/>
        </w:rPr>
        <w:t xml:space="preserve">Liga de Basquetbol Satélite </w:t>
      </w:r>
    </w:p>
    <w:p w:rsidR="00321933" w:rsidRPr="00363E8B" w:rsidRDefault="00321933" w:rsidP="00321933">
      <w:pPr>
        <w:numPr>
          <w:ilvl w:val="0"/>
          <w:numId w:val="20"/>
        </w:numPr>
        <w:tabs>
          <w:tab w:val="left" w:pos="1276"/>
        </w:tabs>
        <w:spacing w:line="276" w:lineRule="auto"/>
        <w:ind w:left="2127" w:hanging="1134"/>
        <w:jc w:val="both"/>
        <w:rPr>
          <w:rFonts w:ascii="Century Gothic" w:hAnsi="Century Gothic" w:cs="Arial"/>
          <w:sz w:val="22"/>
          <w:szCs w:val="22"/>
        </w:rPr>
      </w:pPr>
      <w:r w:rsidRPr="00363E8B">
        <w:rPr>
          <w:rFonts w:ascii="Century Gothic" w:hAnsi="Century Gothic" w:cs="Arial"/>
          <w:sz w:val="22"/>
          <w:szCs w:val="22"/>
        </w:rPr>
        <w:t>Ubicada en: Parque Satélite, calle Júpiter y Ejército Nacional</w:t>
      </w:r>
    </w:p>
    <w:p w:rsidR="00321933" w:rsidRPr="00363E8B" w:rsidRDefault="00321933" w:rsidP="00321933">
      <w:pPr>
        <w:numPr>
          <w:ilvl w:val="0"/>
          <w:numId w:val="20"/>
        </w:numPr>
        <w:tabs>
          <w:tab w:val="left" w:pos="1276"/>
        </w:tabs>
        <w:spacing w:line="276" w:lineRule="auto"/>
        <w:ind w:left="2127" w:hanging="1134"/>
        <w:jc w:val="both"/>
        <w:rPr>
          <w:rFonts w:ascii="Century Gothic" w:hAnsi="Century Gothic" w:cs="Arial"/>
          <w:sz w:val="22"/>
          <w:szCs w:val="22"/>
        </w:rPr>
      </w:pPr>
      <w:r w:rsidRPr="00363E8B">
        <w:rPr>
          <w:rFonts w:ascii="Century Gothic" w:hAnsi="Century Gothic" w:cs="Arial"/>
          <w:sz w:val="22"/>
          <w:szCs w:val="22"/>
        </w:rPr>
        <w:t>Responsable: C. Víctor Murillo</w:t>
      </w:r>
    </w:p>
    <w:p w:rsidR="00321933" w:rsidRPr="00363E8B" w:rsidRDefault="00321933" w:rsidP="00321933">
      <w:pPr>
        <w:jc w:val="both"/>
        <w:rPr>
          <w:rFonts w:ascii="Century Gothic" w:hAnsi="Century Gothic" w:cs="Arial"/>
          <w:sz w:val="22"/>
          <w:szCs w:val="22"/>
        </w:rPr>
      </w:pPr>
    </w:p>
    <w:p w:rsidR="00321933" w:rsidRPr="00363E8B" w:rsidRDefault="00321933" w:rsidP="00321933">
      <w:pPr>
        <w:jc w:val="both"/>
        <w:rPr>
          <w:rFonts w:ascii="Century Gothic" w:hAnsi="Century Gothic" w:cs="Arial"/>
          <w:sz w:val="22"/>
          <w:szCs w:val="22"/>
        </w:rPr>
      </w:pPr>
      <w:r w:rsidRPr="00363E8B">
        <w:rPr>
          <w:rFonts w:ascii="Century Gothic" w:hAnsi="Century Gothic" w:cs="Arial"/>
          <w:sz w:val="22"/>
          <w:szCs w:val="22"/>
        </w:rPr>
        <w:t>A fin de conminarlos al estricto acatamiento del “Plan de Reapertura Estatal    COVID-19 Chihuahua” y la directrices establecidas en los “Lineamientos para la Actividad Física en Semáforo Naranja” emitidos por el Gobierno del Estado, mismos que, en lo conducente establecen, de manera enunciativa, que la apertura de espacios deportivos indicada en la semaforización naranja, se limita a la activación individual y no para deportes de conjunto, contacto ni competencia, indicando que el Gobierno del Estado analizará cómo deben abrir los espacios de activación física y de práctica de deporte en la entidad, aun tratándose de la semaforización amarilla, esto a través de la evaluación específica de riesgo de cada uno de los deportes que se encuentra realizando la Secretaría de Salud en coordinación con el Instituto Chihuahuense del Deporte y Cultura Física.</w:t>
      </w:r>
    </w:p>
    <w:p w:rsidR="00321933" w:rsidRPr="00363E8B" w:rsidRDefault="00321933" w:rsidP="00321933">
      <w:pPr>
        <w:jc w:val="both"/>
        <w:rPr>
          <w:rFonts w:ascii="Century Gothic" w:hAnsi="Century Gothic" w:cs="Arial"/>
          <w:sz w:val="22"/>
          <w:szCs w:val="22"/>
        </w:rPr>
      </w:pPr>
      <w:r w:rsidRPr="00363E8B">
        <w:rPr>
          <w:rFonts w:ascii="Century Gothic" w:hAnsi="Century Gothic" w:cs="Arial"/>
          <w:sz w:val="22"/>
          <w:szCs w:val="22"/>
        </w:rPr>
        <w:t>Lo anterior bajo el apercibimiento de que, de continuar desarrollando actividades deportivas en desacuerdo con las disposiciones señaladas en el párrafo que antecede, se procederá a la aplicación de las sanciones que resulten procedentes.</w:t>
      </w:r>
    </w:p>
    <w:p w:rsidR="00321933" w:rsidRPr="00363E8B" w:rsidRDefault="00321933" w:rsidP="00321933">
      <w:pPr>
        <w:jc w:val="both"/>
        <w:rPr>
          <w:rFonts w:ascii="Century Gothic" w:hAnsi="Century Gothic" w:cs="Arial"/>
          <w:sz w:val="22"/>
          <w:szCs w:val="22"/>
        </w:rPr>
      </w:pPr>
      <w:r w:rsidRPr="00363E8B">
        <w:rPr>
          <w:rFonts w:ascii="Century Gothic" w:hAnsi="Century Gothic" w:cs="Arial"/>
          <w:b/>
          <w:sz w:val="22"/>
          <w:szCs w:val="22"/>
          <w:u w:val="single"/>
        </w:rPr>
        <w:t>SEGUNDO</w:t>
      </w:r>
      <w:r w:rsidRPr="00363E8B">
        <w:rPr>
          <w:rFonts w:ascii="Century Gothic" w:hAnsi="Century Gothic" w:cs="Arial"/>
          <w:b/>
          <w:sz w:val="22"/>
          <w:szCs w:val="22"/>
        </w:rPr>
        <w:t>.</w:t>
      </w:r>
      <w:r w:rsidR="00267186">
        <w:rPr>
          <w:rFonts w:ascii="Century Gothic" w:hAnsi="Century Gothic" w:cs="Arial"/>
          <w:b/>
          <w:sz w:val="22"/>
          <w:szCs w:val="22"/>
        </w:rPr>
        <w:t xml:space="preserve">- </w:t>
      </w:r>
      <w:r w:rsidRPr="00363E8B">
        <w:rPr>
          <w:rFonts w:ascii="Century Gothic" w:hAnsi="Century Gothic" w:cs="Arial"/>
          <w:sz w:val="22"/>
          <w:szCs w:val="22"/>
        </w:rPr>
        <w:t>Notifíquese el presente acuerdo para todos los efectos legales conducentes.</w:t>
      </w:r>
    </w:p>
    <w:p w:rsidR="002504B6" w:rsidRDefault="002504B6" w:rsidP="006D6F97">
      <w:pPr>
        <w:pStyle w:val="Sinespaciado"/>
        <w:tabs>
          <w:tab w:val="left" w:pos="851"/>
        </w:tabs>
        <w:jc w:val="both"/>
        <w:rPr>
          <w:rFonts w:ascii="Century Gothic" w:hAnsi="Century Gothic" w:cs="Arial"/>
          <w:b/>
          <w:bCs/>
          <w:spacing w:val="-3"/>
          <w:sz w:val="22"/>
          <w:szCs w:val="22"/>
          <w:lang w:val="es-MX"/>
        </w:rPr>
      </w:pPr>
    </w:p>
    <w:p w:rsidR="00321933" w:rsidRDefault="00321933" w:rsidP="006D6F97">
      <w:pPr>
        <w:pStyle w:val="Sinespaciado"/>
        <w:tabs>
          <w:tab w:val="left" w:pos="851"/>
        </w:tabs>
        <w:jc w:val="both"/>
        <w:rPr>
          <w:rFonts w:ascii="Century Gothic" w:hAnsi="Century Gothic" w:cs="Arial"/>
          <w:b/>
          <w:bCs/>
          <w:spacing w:val="-3"/>
          <w:sz w:val="22"/>
          <w:szCs w:val="22"/>
          <w:lang w:val="es-MX"/>
        </w:rPr>
      </w:pPr>
    </w:p>
    <w:p w:rsidR="002541AD" w:rsidRPr="00524231" w:rsidRDefault="002541AD" w:rsidP="002541AD">
      <w:pPr>
        <w:tabs>
          <w:tab w:val="left" w:pos="0"/>
          <w:tab w:val="left" w:pos="993"/>
        </w:tabs>
        <w:jc w:val="both"/>
        <w:rPr>
          <w:rFonts w:ascii="Century Gothic" w:hAnsi="Century Gothic" w:cs="Arial"/>
          <w:bCs/>
          <w:spacing w:val="-3"/>
          <w:sz w:val="22"/>
          <w:szCs w:val="22"/>
        </w:rPr>
      </w:pPr>
      <w:r w:rsidRPr="00524231">
        <w:rPr>
          <w:rFonts w:ascii="Century Gothic" w:hAnsi="Century Gothic" w:cs="Arial"/>
          <w:b/>
          <w:bCs/>
          <w:spacing w:val="-3"/>
          <w:sz w:val="22"/>
          <w:szCs w:val="22"/>
        </w:rPr>
        <w:t>ASUNTO NÚMERO QUINCE.-</w:t>
      </w:r>
      <w:r w:rsidRPr="00524231">
        <w:rPr>
          <w:rFonts w:ascii="Century Gothic" w:hAnsi="Century Gothic" w:cs="Arial"/>
          <w:bCs/>
          <w:spacing w:val="-3"/>
          <w:sz w:val="22"/>
          <w:szCs w:val="22"/>
        </w:rPr>
        <w:t xml:space="preserve"> Relativo al proyecto de acuerdo para instituir la entrega del “Reconocimiento a la Empresa Ejemplar por su Responsabilidad Social”.</w:t>
      </w:r>
      <w:r w:rsidRPr="00524231">
        <w:rPr>
          <w:rFonts w:ascii="Century Gothic" w:hAnsi="Century Gothic" w:cs="Arial"/>
          <w:sz w:val="22"/>
          <w:szCs w:val="22"/>
        </w:rPr>
        <w:t xml:space="preserve"> Una vez analizado el presente asunto fue aprobado por unanimidad de votos, por lo que se acordó lo siguiente:</w:t>
      </w:r>
    </w:p>
    <w:p w:rsidR="002541AD" w:rsidRPr="00524231" w:rsidRDefault="002541AD" w:rsidP="002541AD">
      <w:pPr>
        <w:jc w:val="both"/>
        <w:rPr>
          <w:rFonts w:ascii="Century Gothic" w:hAnsi="Century Gothic" w:cs="Arial"/>
          <w:b/>
          <w:sz w:val="22"/>
          <w:szCs w:val="22"/>
        </w:rPr>
      </w:pPr>
      <w:r w:rsidRPr="00524231">
        <w:rPr>
          <w:rFonts w:ascii="Century Gothic" w:hAnsi="Century Gothic" w:cs="Arial"/>
          <w:b/>
          <w:bCs/>
          <w:sz w:val="22"/>
          <w:szCs w:val="22"/>
        </w:rPr>
        <w:t xml:space="preserve">ACUERDO: </w:t>
      </w:r>
      <w:r w:rsidRPr="00524231">
        <w:rPr>
          <w:rFonts w:ascii="Century Gothic" w:hAnsi="Century Gothic" w:cs="Arial"/>
          <w:b/>
          <w:sz w:val="22"/>
          <w:szCs w:val="22"/>
          <w:u w:val="single"/>
        </w:rPr>
        <w:t>PRIMERO</w:t>
      </w:r>
      <w:r w:rsidR="00267186">
        <w:rPr>
          <w:rFonts w:ascii="Century Gothic" w:hAnsi="Century Gothic" w:cs="Arial"/>
          <w:b/>
          <w:sz w:val="22"/>
          <w:szCs w:val="22"/>
        </w:rPr>
        <w:t xml:space="preserve">.- </w:t>
      </w:r>
      <w:r w:rsidRPr="00524231">
        <w:rPr>
          <w:rFonts w:ascii="Century Gothic" w:hAnsi="Century Gothic" w:cs="Arial"/>
          <w:sz w:val="22"/>
          <w:szCs w:val="22"/>
        </w:rPr>
        <w:t>Se acuerda por este H. Ayuntamiento, instituir la entrega del “</w:t>
      </w:r>
      <w:r w:rsidRPr="00524231">
        <w:rPr>
          <w:rFonts w:ascii="Century Gothic" w:hAnsi="Century Gothic" w:cs="Arial"/>
          <w:b/>
          <w:sz w:val="22"/>
          <w:szCs w:val="22"/>
        </w:rPr>
        <w:t xml:space="preserve">Reconocimiento a la </w:t>
      </w:r>
      <w:r w:rsidRPr="00524231">
        <w:rPr>
          <w:rFonts w:ascii="Century Gothic" w:hAnsi="Century Gothic" w:cs="Arial"/>
          <w:b/>
          <w:bCs/>
          <w:color w:val="000000"/>
          <w:sz w:val="22"/>
          <w:szCs w:val="22"/>
        </w:rPr>
        <w:t>Empresa Ejemplar por su Responsabilidad Social</w:t>
      </w:r>
      <w:r w:rsidRPr="00524231">
        <w:rPr>
          <w:rFonts w:ascii="Century Gothic" w:hAnsi="Century Gothic" w:cs="Arial"/>
          <w:b/>
          <w:sz w:val="22"/>
          <w:szCs w:val="22"/>
        </w:rPr>
        <w:t>”</w:t>
      </w:r>
      <w:r w:rsidRPr="00524231">
        <w:rPr>
          <w:rFonts w:ascii="Century Gothic" w:hAnsi="Century Gothic" w:cs="Arial"/>
          <w:sz w:val="22"/>
          <w:szCs w:val="22"/>
        </w:rPr>
        <w:t>,</w:t>
      </w:r>
      <w:r w:rsidRPr="00524231">
        <w:rPr>
          <w:rFonts w:ascii="Century Gothic" w:hAnsi="Century Gothic" w:cs="Arial"/>
          <w:b/>
          <w:sz w:val="22"/>
          <w:szCs w:val="22"/>
        </w:rPr>
        <w:t xml:space="preserve"> </w:t>
      </w:r>
      <w:r w:rsidRPr="00524231">
        <w:rPr>
          <w:rFonts w:ascii="Century Gothic" w:hAnsi="Century Gothic" w:cs="Arial"/>
          <w:sz w:val="22"/>
          <w:szCs w:val="22"/>
        </w:rPr>
        <w:t>para empresas grandes, medianas, pequeñas, prestadoras de servicios que operen en el municipio de Juárez, el cual tendrá como objetivo de reconocer su nivel de impacto social  a través de acciones concretas de beneficio social y colaboración con la administración pública municipal para mejorar las condiciones de vida y beneficio social de los habitantes de Juárez, sobre todo los más vulnerables.</w:t>
      </w:r>
    </w:p>
    <w:p w:rsidR="002541AD" w:rsidRPr="00524231" w:rsidRDefault="002541AD" w:rsidP="002541AD">
      <w:pPr>
        <w:tabs>
          <w:tab w:val="left" w:pos="1134"/>
          <w:tab w:val="left" w:pos="1276"/>
          <w:tab w:val="left" w:pos="1843"/>
          <w:tab w:val="left" w:pos="2127"/>
          <w:tab w:val="left" w:pos="2268"/>
        </w:tabs>
        <w:spacing w:line="276" w:lineRule="auto"/>
        <w:jc w:val="both"/>
        <w:rPr>
          <w:rFonts w:ascii="Century Gothic" w:hAnsi="Century Gothic" w:cs="Arial"/>
          <w:sz w:val="22"/>
          <w:szCs w:val="22"/>
        </w:rPr>
      </w:pPr>
      <w:r w:rsidRPr="00524231">
        <w:rPr>
          <w:rFonts w:ascii="Century Gothic" w:hAnsi="Century Gothic" w:cs="Arial"/>
          <w:b/>
          <w:sz w:val="22"/>
          <w:szCs w:val="22"/>
          <w:u w:val="single"/>
        </w:rPr>
        <w:t>SEGUNDO</w:t>
      </w:r>
      <w:r w:rsidRPr="00267186">
        <w:rPr>
          <w:rFonts w:ascii="Century Gothic" w:hAnsi="Century Gothic" w:cs="Arial"/>
          <w:b/>
          <w:sz w:val="22"/>
          <w:szCs w:val="22"/>
        </w:rPr>
        <w:t>.-</w:t>
      </w:r>
      <w:r w:rsidRPr="00524231">
        <w:rPr>
          <w:rFonts w:ascii="Century Gothic" w:hAnsi="Century Gothic" w:cs="Arial"/>
          <w:sz w:val="22"/>
          <w:szCs w:val="22"/>
        </w:rPr>
        <w:t xml:space="preserve"> El "</w:t>
      </w:r>
      <w:r w:rsidRPr="00524231">
        <w:rPr>
          <w:rFonts w:ascii="Century Gothic" w:hAnsi="Century Gothic" w:cs="Arial"/>
          <w:b/>
          <w:sz w:val="22"/>
          <w:szCs w:val="22"/>
        </w:rPr>
        <w:t xml:space="preserve">Reconocimiento a la </w:t>
      </w:r>
      <w:r w:rsidRPr="00524231">
        <w:rPr>
          <w:rFonts w:ascii="Century Gothic" w:hAnsi="Century Gothic" w:cs="Arial"/>
          <w:b/>
          <w:bCs/>
          <w:color w:val="000000"/>
          <w:sz w:val="22"/>
          <w:szCs w:val="22"/>
        </w:rPr>
        <w:t>Empresa Ejemplar por su Responsabilidad Social</w:t>
      </w:r>
      <w:r w:rsidRPr="00524231">
        <w:rPr>
          <w:rFonts w:ascii="Century Gothic" w:hAnsi="Century Gothic" w:cs="Arial"/>
          <w:b/>
          <w:sz w:val="22"/>
          <w:szCs w:val="22"/>
        </w:rPr>
        <w:t>”</w:t>
      </w:r>
      <w:r w:rsidRPr="00524231">
        <w:rPr>
          <w:rFonts w:ascii="Century Gothic" w:hAnsi="Century Gothic" w:cs="Arial"/>
          <w:sz w:val="22"/>
          <w:szCs w:val="22"/>
        </w:rPr>
        <w:t>, se entregará la segunda quincena del mes de septiembre del 2020 en sesión extraordinaria del H. Ayuntamiento y los años posteriores durante la segunda quincena del mes de agosto, previa convocatoria emitida por la Comisión de Turismo y Desarrollo Económico, con la colaboración de INDEX, CANACO, CANACINTRA, CMIC Y COPARMEX, todas del capítulo Juárez Chihuahua.</w:t>
      </w:r>
    </w:p>
    <w:p w:rsidR="002541AD" w:rsidRPr="00524231" w:rsidRDefault="002541AD" w:rsidP="002541AD">
      <w:pPr>
        <w:tabs>
          <w:tab w:val="left" w:pos="1276"/>
        </w:tabs>
        <w:jc w:val="both"/>
        <w:rPr>
          <w:rFonts w:ascii="Century Gothic" w:hAnsi="Century Gothic" w:cs="Arial"/>
          <w:sz w:val="22"/>
          <w:szCs w:val="22"/>
        </w:rPr>
      </w:pPr>
      <w:r w:rsidRPr="00524231">
        <w:rPr>
          <w:rFonts w:ascii="Century Gothic" w:hAnsi="Century Gothic" w:cs="Arial"/>
          <w:b/>
          <w:sz w:val="22"/>
          <w:szCs w:val="22"/>
          <w:u w:val="single"/>
        </w:rPr>
        <w:t>TERCERO</w:t>
      </w:r>
      <w:r w:rsidR="00267186">
        <w:rPr>
          <w:rFonts w:ascii="Century Gothic" w:hAnsi="Century Gothic" w:cs="Arial"/>
          <w:b/>
          <w:sz w:val="22"/>
          <w:szCs w:val="22"/>
        </w:rPr>
        <w:t xml:space="preserve">.- </w:t>
      </w:r>
      <w:r w:rsidRPr="00524231">
        <w:rPr>
          <w:rFonts w:ascii="Century Gothic" w:hAnsi="Century Gothic" w:cs="Arial"/>
          <w:sz w:val="22"/>
          <w:szCs w:val="22"/>
        </w:rPr>
        <w:t>El "Reconocimiento a la Empresa Ejemplar por su Responsabilidad Social”, constará de una placa alusiva a la(s) empresa(s) que haya(n) sido seleccionadas y cumplido con la convocatoria.</w:t>
      </w:r>
    </w:p>
    <w:p w:rsidR="002541AD" w:rsidRPr="00524231" w:rsidRDefault="002541AD" w:rsidP="002541AD">
      <w:pPr>
        <w:tabs>
          <w:tab w:val="left" w:pos="1276"/>
          <w:tab w:val="left" w:pos="1843"/>
          <w:tab w:val="left" w:pos="2127"/>
          <w:tab w:val="left" w:pos="2268"/>
        </w:tabs>
        <w:spacing w:line="276" w:lineRule="auto"/>
        <w:jc w:val="both"/>
        <w:rPr>
          <w:rFonts w:ascii="Century Gothic" w:hAnsi="Century Gothic" w:cs="Arial"/>
          <w:b/>
          <w:sz w:val="22"/>
          <w:szCs w:val="22"/>
        </w:rPr>
      </w:pPr>
      <w:r w:rsidRPr="00524231">
        <w:rPr>
          <w:rFonts w:ascii="Century Gothic" w:hAnsi="Century Gothic" w:cs="Arial"/>
          <w:b/>
          <w:sz w:val="22"/>
          <w:szCs w:val="22"/>
          <w:u w:val="single"/>
        </w:rPr>
        <w:t>CUARTO</w:t>
      </w:r>
      <w:r w:rsidR="00267186">
        <w:rPr>
          <w:rFonts w:ascii="Century Gothic" w:hAnsi="Century Gothic" w:cs="Arial"/>
          <w:b/>
          <w:sz w:val="22"/>
          <w:szCs w:val="22"/>
        </w:rPr>
        <w:t xml:space="preserve">.- </w:t>
      </w:r>
      <w:r w:rsidRPr="00524231">
        <w:rPr>
          <w:rFonts w:ascii="Century Gothic" w:hAnsi="Century Gothic" w:cs="Arial"/>
          <w:sz w:val="22"/>
          <w:szCs w:val="22"/>
        </w:rPr>
        <w:t>Notifíquese para los efectos legales conducentes.</w:t>
      </w:r>
    </w:p>
    <w:p w:rsidR="002541AD" w:rsidRPr="00524231" w:rsidRDefault="002541AD" w:rsidP="002541AD">
      <w:pPr>
        <w:tabs>
          <w:tab w:val="left" w:pos="0"/>
          <w:tab w:val="left" w:pos="993"/>
        </w:tabs>
        <w:jc w:val="both"/>
        <w:rPr>
          <w:rFonts w:ascii="Century Gothic" w:hAnsi="Century Gothic" w:cs="Arial"/>
          <w:bCs/>
          <w:spacing w:val="-3"/>
          <w:sz w:val="22"/>
          <w:szCs w:val="22"/>
        </w:rPr>
      </w:pPr>
    </w:p>
    <w:p w:rsidR="00321933" w:rsidRDefault="00321933" w:rsidP="006D6F97">
      <w:pPr>
        <w:pStyle w:val="Sinespaciado"/>
        <w:tabs>
          <w:tab w:val="left" w:pos="851"/>
        </w:tabs>
        <w:jc w:val="both"/>
        <w:rPr>
          <w:rFonts w:ascii="Century Gothic" w:hAnsi="Century Gothic" w:cs="Arial"/>
          <w:b/>
          <w:bCs/>
          <w:spacing w:val="-3"/>
          <w:sz w:val="22"/>
          <w:szCs w:val="22"/>
          <w:lang w:val="es-MX"/>
        </w:rPr>
      </w:pPr>
    </w:p>
    <w:p w:rsidR="00050A1A" w:rsidRPr="00050A1A" w:rsidRDefault="00050A1A" w:rsidP="006D6F97">
      <w:pPr>
        <w:pStyle w:val="Sinespaciado"/>
        <w:tabs>
          <w:tab w:val="left" w:pos="851"/>
        </w:tabs>
        <w:jc w:val="both"/>
        <w:rPr>
          <w:rFonts w:ascii="Century Gothic" w:hAnsi="Century Gothic" w:cs="Arial"/>
          <w:b/>
          <w:bCs/>
          <w:spacing w:val="-3"/>
          <w:sz w:val="22"/>
          <w:szCs w:val="22"/>
          <w:lang w:val="es-MX"/>
        </w:rPr>
      </w:pPr>
      <w:r w:rsidRPr="00050A1A">
        <w:rPr>
          <w:rFonts w:ascii="Century Gothic" w:hAnsi="Century Gothic" w:cs="Arial"/>
          <w:b/>
          <w:bCs/>
          <w:spacing w:val="-3"/>
          <w:sz w:val="22"/>
          <w:szCs w:val="22"/>
          <w:lang w:val="es-MX"/>
        </w:rPr>
        <w:t xml:space="preserve">ASUNTO NÚMERO </w:t>
      </w:r>
      <w:r w:rsidR="00F313C5" w:rsidRPr="00050A1A">
        <w:rPr>
          <w:rFonts w:ascii="Century Gothic" w:hAnsi="Century Gothic" w:cs="Arial"/>
          <w:b/>
          <w:bCs/>
          <w:spacing w:val="-3"/>
          <w:sz w:val="22"/>
          <w:szCs w:val="22"/>
          <w:lang w:val="es-MX"/>
        </w:rPr>
        <w:t>DIECISÉIS</w:t>
      </w:r>
      <w:r w:rsidRPr="00050A1A">
        <w:rPr>
          <w:rFonts w:ascii="Century Gothic" w:hAnsi="Century Gothic" w:cs="Arial"/>
          <w:b/>
          <w:bCs/>
          <w:spacing w:val="-3"/>
          <w:sz w:val="22"/>
          <w:szCs w:val="22"/>
          <w:lang w:val="es-MX"/>
        </w:rPr>
        <w:t xml:space="preserve">.- </w:t>
      </w:r>
      <w:r w:rsidRPr="00050A1A">
        <w:rPr>
          <w:rFonts w:ascii="Century Gothic" w:hAnsi="Century Gothic" w:cs="Arial"/>
          <w:bCs/>
          <w:spacing w:val="-3"/>
          <w:sz w:val="22"/>
          <w:szCs w:val="22"/>
          <w:lang w:val="es-MX"/>
        </w:rPr>
        <w:t>Relativo al proyecto</w:t>
      </w:r>
      <w:r>
        <w:rPr>
          <w:rFonts w:ascii="Century Gothic" w:hAnsi="Century Gothic" w:cs="Arial"/>
          <w:bCs/>
          <w:spacing w:val="-3"/>
          <w:sz w:val="22"/>
          <w:szCs w:val="22"/>
          <w:lang w:val="es-MX"/>
        </w:rPr>
        <w:t xml:space="preserve"> </w:t>
      </w:r>
      <w:r w:rsidRPr="00050A1A">
        <w:rPr>
          <w:rFonts w:ascii="Century Gothic" w:eastAsia="Calibri" w:hAnsi="Century Gothic" w:cs="Courier New"/>
          <w:sz w:val="22"/>
          <w:szCs w:val="22"/>
          <w:lang w:val="es-MX"/>
        </w:rPr>
        <w:t xml:space="preserve">de acuerdo para emitir un exhorto al Gobierno del Estado de Chihuahua y al Fideicomiso de Puentes Fronterizos, para que, en las obras que están desarrollando en </w:t>
      </w:r>
      <w:r w:rsidR="001E6733" w:rsidRPr="00050A1A">
        <w:rPr>
          <w:rFonts w:ascii="Century Gothic" w:eastAsia="Calibri" w:hAnsi="Century Gothic" w:cs="Courier New"/>
          <w:sz w:val="22"/>
          <w:szCs w:val="22"/>
          <w:lang w:val="es-MX"/>
        </w:rPr>
        <w:t>este</w:t>
      </w:r>
      <w:r w:rsidRPr="00050A1A">
        <w:rPr>
          <w:rFonts w:ascii="Century Gothic" w:eastAsia="Calibri" w:hAnsi="Century Gothic" w:cs="Courier New"/>
          <w:sz w:val="22"/>
          <w:szCs w:val="22"/>
          <w:lang w:val="es-MX"/>
        </w:rPr>
        <w:t xml:space="preserve"> Municipio, consideren la recuperación de la flora</w:t>
      </w:r>
      <w:r>
        <w:rPr>
          <w:rFonts w:ascii="Century Gothic" w:eastAsia="Calibri" w:hAnsi="Century Gothic" w:cs="Courier New"/>
          <w:sz w:val="22"/>
          <w:szCs w:val="22"/>
          <w:lang w:val="es-MX"/>
        </w:rPr>
        <w:t xml:space="preserve">. Al pasar al análisis del presente </w:t>
      </w:r>
      <w:r w:rsidR="005F1DB7">
        <w:rPr>
          <w:rFonts w:ascii="Century Gothic" w:eastAsia="Calibri" w:hAnsi="Century Gothic" w:cs="Courier New"/>
          <w:sz w:val="22"/>
          <w:szCs w:val="22"/>
          <w:lang w:val="es-MX"/>
        </w:rPr>
        <w:t>asunto,</w:t>
      </w:r>
      <w:r>
        <w:rPr>
          <w:rFonts w:ascii="Century Gothic" w:eastAsia="Calibri" w:hAnsi="Century Gothic" w:cs="Courier New"/>
          <w:sz w:val="22"/>
          <w:szCs w:val="22"/>
          <w:lang w:val="es-MX"/>
        </w:rPr>
        <w:t xml:space="preserve"> en uso de la palabra el Regidor Oscar Arturo Gallegos González, propone </w:t>
      </w:r>
      <w:r w:rsidR="006E477E">
        <w:rPr>
          <w:rFonts w:ascii="Century Gothic" w:eastAsia="Calibri" w:hAnsi="Century Gothic" w:cs="Courier New"/>
          <w:sz w:val="22"/>
          <w:szCs w:val="22"/>
          <w:lang w:val="es-MX"/>
        </w:rPr>
        <w:t>que e</w:t>
      </w:r>
      <w:bookmarkStart w:id="1" w:name="_GoBack"/>
      <w:bookmarkEnd w:id="1"/>
      <w:r w:rsidR="006E477E">
        <w:rPr>
          <w:rFonts w:ascii="Century Gothic" w:eastAsia="Calibri" w:hAnsi="Century Gothic" w:cs="Courier New"/>
          <w:sz w:val="22"/>
          <w:szCs w:val="22"/>
          <w:lang w:val="es-MX"/>
        </w:rPr>
        <w:t>l presente asunto se turne a las Comisiones de Servicios Públicos y Ecología, habien</w:t>
      </w:r>
      <w:r w:rsidR="00267186">
        <w:rPr>
          <w:rFonts w:ascii="Century Gothic" w:eastAsia="Calibri" w:hAnsi="Century Gothic" w:cs="Courier New"/>
          <w:sz w:val="22"/>
          <w:szCs w:val="22"/>
          <w:lang w:val="es-MX"/>
        </w:rPr>
        <w:t>do secundado dicha propuesta la R</w:t>
      </w:r>
      <w:r w:rsidR="006E477E">
        <w:rPr>
          <w:rFonts w:ascii="Century Gothic" w:eastAsia="Calibri" w:hAnsi="Century Gothic" w:cs="Courier New"/>
          <w:sz w:val="22"/>
          <w:szCs w:val="22"/>
          <w:lang w:val="es-MX"/>
        </w:rPr>
        <w:t xml:space="preserve">egidora Amparo Beltrán Ceballos, </w:t>
      </w:r>
      <w:r w:rsidR="005F1DB7">
        <w:rPr>
          <w:rFonts w:ascii="Century Gothic" w:eastAsia="Calibri" w:hAnsi="Century Gothic" w:cs="Courier New"/>
          <w:sz w:val="22"/>
          <w:szCs w:val="22"/>
          <w:lang w:val="es-MX"/>
        </w:rPr>
        <w:t xml:space="preserve">al someterse a votación dicha propuesta, obtuvo ocho votos a favor y doce votos en contra, por lo que se desecha dicha propuesta. Una vez finalizada la discusión se sometió a votación el punto de acuerdo presentado, el cual se aprobó por mayoría de catorce votos a favor </w:t>
      </w:r>
      <w:r w:rsidR="005F1DB7" w:rsidRPr="009E70BC">
        <w:rPr>
          <w:rFonts w:ascii="Century Gothic" w:eastAsia="Calibri" w:hAnsi="Century Gothic" w:cs="Courier New"/>
          <w:sz w:val="22"/>
          <w:szCs w:val="22"/>
          <w:lang w:val="es-MX"/>
        </w:rPr>
        <w:t>y seis votos en contra</w:t>
      </w:r>
      <w:r w:rsidR="00137233">
        <w:rPr>
          <w:rFonts w:ascii="Century Gothic" w:eastAsia="Calibri" w:hAnsi="Century Gothic" w:cs="Courier New"/>
          <w:sz w:val="22"/>
          <w:szCs w:val="22"/>
          <w:lang w:val="es-MX"/>
        </w:rPr>
        <w:t xml:space="preserve"> de los </w:t>
      </w:r>
      <w:r w:rsidR="009E70BC">
        <w:rPr>
          <w:rFonts w:ascii="Century Gothic" w:eastAsia="Calibri" w:hAnsi="Century Gothic" w:cs="Courier New"/>
          <w:sz w:val="22"/>
          <w:szCs w:val="22"/>
          <w:lang w:val="es-MX"/>
        </w:rPr>
        <w:t>R</w:t>
      </w:r>
      <w:r w:rsidR="00137233">
        <w:rPr>
          <w:rFonts w:ascii="Century Gothic" w:eastAsia="Calibri" w:hAnsi="Century Gothic" w:cs="Courier New"/>
          <w:sz w:val="22"/>
          <w:szCs w:val="22"/>
          <w:lang w:val="es-MX"/>
        </w:rPr>
        <w:t xml:space="preserve">egidores Amparo </w:t>
      </w:r>
      <w:r w:rsidR="009E70BC">
        <w:rPr>
          <w:rFonts w:ascii="Century Gothic" w:eastAsia="Calibri" w:hAnsi="Century Gothic" w:cs="Courier New"/>
          <w:sz w:val="22"/>
          <w:szCs w:val="22"/>
          <w:lang w:val="es-MX"/>
        </w:rPr>
        <w:t>Bertrán</w:t>
      </w:r>
      <w:r w:rsidR="00137233">
        <w:rPr>
          <w:rFonts w:ascii="Century Gothic" w:eastAsia="Calibri" w:hAnsi="Century Gothic" w:cs="Courier New"/>
          <w:sz w:val="22"/>
          <w:szCs w:val="22"/>
          <w:lang w:val="es-MX"/>
        </w:rPr>
        <w:t xml:space="preserve"> Ceballos, Olivia Bonilla Soto, Luz Elena Esquivel Sáenz, </w:t>
      </w:r>
      <w:r w:rsidR="009E70BC">
        <w:rPr>
          <w:rFonts w:ascii="Century Gothic" w:eastAsia="Calibri" w:hAnsi="Century Gothic" w:cs="Courier New"/>
          <w:sz w:val="22"/>
          <w:szCs w:val="22"/>
          <w:lang w:val="es-MX"/>
        </w:rPr>
        <w:t>Óscar Arturo Gallegos Torres, Magdaleno Silva López y Enrique Torres Valadez</w:t>
      </w:r>
      <w:r w:rsidR="005F1DB7">
        <w:rPr>
          <w:rFonts w:ascii="Century Gothic" w:eastAsia="Calibri" w:hAnsi="Century Gothic" w:cs="Courier New"/>
          <w:sz w:val="22"/>
          <w:szCs w:val="22"/>
          <w:lang w:val="es-MX"/>
        </w:rPr>
        <w:t>, por lo que se tomó, el siguiente:</w:t>
      </w:r>
    </w:p>
    <w:p w:rsidR="00050A1A" w:rsidRPr="004C5EC6" w:rsidRDefault="00050A1A" w:rsidP="00050A1A">
      <w:pPr>
        <w:jc w:val="both"/>
        <w:rPr>
          <w:rFonts w:ascii="Century Gothic" w:hAnsi="Century Gothic" w:cs="Arial"/>
          <w:sz w:val="22"/>
          <w:szCs w:val="22"/>
        </w:rPr>
      </w:pPr>
      <w:r w:rsidRPr="004C5EC6">
        <w:rPr>
          <w:rFonts w:ascii="Century Gothic" w:hAnsi="Century Gothic" w:cs="Arial"/>
          <w:b/>
          <w:bCs/>
          <w:sz w:val="22"/>
          <w:szCs w:val="22"/>
        </w:rPr>
        <w:t xml:space="preserve">ACUERDO: </w:t>
      </w:r>
      <w:r w:rsidRPr="004C5EC6">
        <w:rPr>
          <w:rFonts w:ascii="Century Gothic" w:hAnsi="Century Gothic" w:cs="Arial"/>
          <w:b/>
          <w:sz w:val="22"/>
          <w:szCs w:val="22"/>
          <w:u w:val="single"/>
        </w:rPr>
        <w:t>PRIMERO</w:t>
      </w:r>
      <w:r w:rsidRPr="004C5EC6">
        <w:rPr>
          <w:rFonts w:ascii="Century Gothic" w:hAnsi="Century Gothic" w:cs="Arial"/>
          <w:b/>
          <w:sz w:val="22"/>
          <w:szCs w:val="22"/>
        </w:rPr>
        <w:t xml:space="preserve">.- </w:t>
      </w:r>
      <w:r w:rsidRPr="004C5EC6">
        <w:rPr>
          <w:rFonts w:ascii="Century Gothic" w:hAnsi="Century Gothic" w:cs="Arial"/>
          <w:sz w:val="22"/>
          <w:szCs w:val="22"/>
        </w:rPr>
        <w:t>Este Honorable Ayuntamiento aprueba emitir un exhorto al Gobierno del Estado de Chihuahua, así como al Fideicomiso de Puentes Fronterizos, a fin de que se tomen las medidas que resulten conducentes para garantizar que en las obras cuyo desarrollo en el Municipio de Juárez, Estado de Chihuahua resultan de su responsabilidad, se implementen acciones tendientes al respeto, mantenimiento y/o recuperación de la flora en el lugar de su desarrollo.</w:t>
      </w:r>
    </w:p>
    <w:p w:rsidR="00050A1A" w:rsidRPr="004C5EC6" w:rsidRDefault="00050A1A" w:rsidP="00050A1A">
      <w:pPr>
        <w:jc w:val="both"/>
        <w:rPr>
          <w:rFonts w:ascii="Century Gothic" w:hAnsi="Century Gothic" w:cs="Arial"/>
          <w:sz w:val="22"/>
          <w:szCs w:val="22"/>
        </w:rPr>
      </w:pPr>
      <w:r w:rsidRPr="004C5EC6">
        <w:rPr>
          <w:rFonts w:ascii="Century Gothic" w:hAnsi="Century Gothic" w:cs="Arial"/>
          <w:b/>
          <w:sz w:val="22"/>
          <w:szCs w:val="22"/>
          <w:u w:val="single"/>
        </w:rPr>
        <w:t>SEGUNDO</w:t>
      </w:r>
      <w:r w:rsidRPr="004C5EC6">
        <w:rPr>
          <w:rFonts w:ascii="Century Gothic" w:hAnsi="Century Gothic" w:cs="Arial"/>
          <w:b/>
          <w:sz w:val="22"/>
          <w:szCs w:val="22"/>
        </w:rPr>
        <w:t>.-</w:t>
      </w:r>
      <w:r w:rsidR="00267186">
        <w:rPr>
          <w:rFonts w:ascii="Century Gothic" w:hAnsi="Century Gothic" w:cs="Arial"/>
          <w:b/>
          <w:sz w:val="22"/>
          <w:szCs w:val="22"/>
        </w:rPr>
        <w:t xml:space="preserve"> </w:t>
      </w:r>
      <w:r w:rsidRPr="004C5EC6">
        <w:rPr>
          <w:rFonts w:ascii="Century Gothic" w:hAnsi="Century Gothic" w:cs="Arial"/>
          <w:sz w:val="22"/>
          <w:szCs w:val="22"/>
        </w:rPr>
        <w:t>Notifíquese el presente acuerdo para todos los efectos legales conducentes.</w:t>
      </w:r>
    </w:p>
    <w:p w:rsidR="002541AD" w:rsidRDefault="002541AD" w:rsidP="006D6F97">
      <w:pPr>
        <w:pStyle w:val="Sinespaciado"/>
        <w:tabs>
          <w:tab w:val="left" w:pos="851"/>
        </w:tabs>
        <w:jc w:val="both"/>
        <w:rPr>
          <w:rFonts w:ascii="Century Gothic" w:hAnsi="Century Gothic" w:cs="Arial"/>
          <w:b/>
          <w:bCs/>
          <w:spacing w:val="-3"/>
          <w:sz w:val="22"/>
          <w:szCs w:val="22"/>
          <w:lang w:val="es-MX"/>
        </w:rPr>
      </w:pPr>
    </w:p>
    <w:p w:rsidR="005F1DB7" w:rsidRDefault="005F1DB7" w:rsidP="006D6F97">
      <w:pPr>
        <w:pStyle w:val="Sinespaciado"/>
        <w:tabs>
          <w:tab w:val="left" w:pos="851"/>
        </w:tabs>
        <w:jc w:val="both"/>
        <w:rPr>
          <w:rFonts w:ascii="Century Gothic" w:hAnsi="Century Gothic" w:cs="Arial"/>
          <w:b/>
          <w:bCs/>
          <w:spacing w:val="-3"/>
          <w:sz w:val="22"/>
          <w:szCs w:val="22"/>
          <w:lang w:val="es-MX"/>
        </w:rPr>
      </w:pPr>
    </w:p>
    <w:p w:rsidR="004333E6" w:rsidRPr="006D6F97" w:rsidRDefault="00114351" w:rsidP="006D6F97">
      <w:pPr>
        <w:pStyle w:val="Sinespaciado"/>
        <w:tabs>
          <w:tab w:val="left" w:pos="851"/>
        </w:tabs>
        <w:jc w:val="both"/>
        <w:rPr>
          <w:rFonts w:ascii="Century Gothic" w:hAnsi="Century Gothic" w:cs="Arial"/>
          <w:b/>
          <w:bCs/>
          <w:spacing w:val="-3"/>
          <w:sz w:val="22"/>
          <w:szCs w:val="22"/>
          <w:lang w:val="es-MX"/>
        </w:rPr>
      </w:pPr>
      <w:r w:rsidRPr="006D6F97">
        <w:rPr>
          <w:rFonts w:ascii="Century Gothic" w:hAnsi="Century Gothic" w:cs="Arial"/>
          <w:b/>
          <w:bCs/>
          <w:spacing w:val="-3"/>
          <w:sz w:val="22"/>
          <w:szCs w:val="22"/>
          <w:lang w:val="es-MX"/>
        </w:rPr>
        <w:t xml:space="preserve">ASUNTO NÚMERO </w:t>
      </w:r>
      <w:r w:rsidR="005F1DB7">
        <w:rPr>
          <w:rFonts w:ascii="Century Gothic" w:hAnsi="Century Gothic" w:cs="Arial"/>
          <w:b/>
          <w:bCs/>
          <w:spacing w:val="-3"/>
          <w:sz w:val="22"/>
          <w:szCs w:val="22"/>
          <w:lang w:val="es-MX"/>
        </w:rPr>
        <w:t>DIECISIETE</w:t>
      </w:r>
      <w:r w:rsidRPr="006D6F97">
        <w:rPr>
          <w:rFonts w:ascii="Century Gothic" w:hAnsi="Century Gothic" w:cs="Arial"/>
          <w:b/>
          <w:bCs/>
          <w:spacing w:val="-3"/>
          <w:sz w:val="22"/>
          <w:szCs w:val="22"/>
          <w:lang w:val="es-MX"/>
        </w:rPr>
        <w:t>.-</w:t>
      </w:r>
      <w:r w:rsidRPr="006D6F97">
        <w:rPr>
          <w:rFonts w:ascii="Century Gothic" w:hAnsi="Century Gothic" w:cs="Arial"/>
          <w:bCs/>
          <w:spacing w:val="-3"/>
          <w:sz w:val="22"/>
          <w:szCs w:val="22"/>
          <w:lang w:val="es-MX"/>
        </w:rPr>
        <w:t xml:space="preserve"> </w:t>
      </w:r>
      <w:r w:rsidR="004333E6" w:rsidRPr="006D6F97">
        <w:rPr>
          <w:rFonts w:ascii="Century Gothic" w:hAnsi="Century Gothic" w:cs="Arial"/>
          <w:sz w:val="22"/>
          <w:szCs w:val="22"/>
          <w:lang w:val="es-MX"/>
        </w:rPr>
        <w:t xml:space="preserve">No habiendo otro asunto que tratar en el orden del día y siendo las </w:t>
      </w:r>
      <w:r w:rsidR="005F1DB7">
        <w:rPr>
          <w:rFonts w:ascii="Century Gothic" w:hAnsi="Century Gothic" w:cs="Arial"/>
          <w:sz w:val="22"/>
          <w:szCs w:val="22"/>
          <w:lang w:val="es-MX"/>
        </w:rPr>
        <w:t>diecinueve horas con cincuenta y siete minutos</w:t>
      </w:r>
      <w:r w:rsidR="004333E6" w:rsidRPr="006D6F97">
        <w:rPr>
          <w:rFonts w:ascii="Century Gothic" w:hAnsi="Century Gothic" w:cs="Arial"/>
          <w:sz w:val="22"/>
          <w:szCs w:val="22"/>
          <w:lang w:val="es-MX"/>
        </w:rPr>
        <w:t xml:space="preserve"> del mismo día, mes y año, el Presidente </w:t>
      </w:r>
      <w:r w:rsidR="00CB253D" w:rsidRPr="006D6F97">
        <w:rPr>
          <w:rFonts w:ascii="Century Gothic" w:hAnsi="Century Gothic" w:cs="Arial"/>
          <w:sz w:val="22"/>
          <w:szCs w:val="22"/>
          <w:lang w:val="es-MX"/>
        </w:rPr>
        <w:lastRenderedPageBreak/>
        <w:t xml:space="preserve">Municipal </w:t>
      </w:r>
      <w:r w:rsidR="004333E6" w:rsidRPr="006D6F97">
        <w:rPr>
          <w:rFonts w:ascii="Century Gothic" w:hAnsi="Century Gothic" w:cs="Arial"/>
          <w:sz w:val="22"/>
          <w:szCs w:val="22"/>
          <w:lang w:val="es-MX"/>
        </w:rPr>
        <w:t>dio por clausurada la presente sesión, levantándose la presente acta para constan</w:t>
      </w:r>
      <w:r w:rsidR="004333E6" w:rsidRPr="006D6F97">
        <w:rPr>
          <w:rFonts w:ascii="Century Gothic" w:hAnsi="Century Gothic" w:cs="Arial"/>
          <w:sz w:val="22"/>
          <w:szCs w:val="22"/>
          <w:lang w:val="es-MX"/>
        </w:rPr>
        <w:softHyphen/>
        <w:t xml:space="preserve">cia.  </w:t>
      </w:r>
    </w:p>
    <w:p w:rsidR="000918DF" w:rsidRPr="006D6F97" w:rsidRDefault="000918DF" w:rsidP="006D6F97">
      <w:pPr>
        <w:jc w:val="both"/>
        <w:rPr>
          <w:rFonts w:ascii="Century Gothic" w:hAnsi="Century Gothic" w:cs="Arial"/>
          <w:b/>
          <w:sz w:val="22"/>
          <w:szCs w:val="22"/>
        </w:rPr>
      </w:pPr>
    </w:p>
    <w:p w:rsidR="00E90FB1" w:rsidRPr="006D6F97" w:rsidRDefault="00E90FB1" w:rsidP="006D6F97">
      <w:pPr>
        <w:jc w:val="both"/>
        <w:rPr>
          <w:rFonts w:ascii="Century Gothic" w:hAnsi="Century Gothic" w:cs="Arial"/>
          <w:b/>
          <w:sz w:val="22"/>
          <w:szCs w:val="22"/>
        </w:rPr>
      </w:pPr>
    </w:p>
    <w:p w:rsidR="00380943" w:rsidRDefault="00710945" w:rsidP="00A22104">
      <w:pPr>
        <w:jc w:val="both"/>
        <w:rPr>
          <w:rFonts w:ascii="Century Gothic" w:hAnsi="Century Gothic" w:cs="Arial"/>
          <w:b/>
          <w:sz w:val="22"/>
          <w:szCs w:val="22"/>
        </w:rPr>
      </w:pPr>
      <w:r w:rsidRPr="0068675E">
        <w:rPr>
          <w:rFonts w:ascii="Century Gothic" w:hAnsi="Century Gothic" w:cs="Arial"/>
          <w:b/>
          <w:sz w:val="22"/>
          <w:szCs w:val="22"/>
        </w:rPr>
        <w:t>Documentos que se agregan al apéndice de la presente acta:</w:t>
      </w:r>
    </w:p>
    <w:p w:rsidR="008026EC" w:rsidRPr="0068675E" w:rsidRDefault="008026EC" w:rsidP="00A22104">
      <w:pPr>
        <w:jc w:val="both"/>
        <w:rPr>
          <w:rFonts w:ascii="Century Gothic" w:hAnsi="Century Gothic" w:cs="Arial"/>
          <w:b/>
          <w:sz w:val="22"/>
          <w:szCs w:val="22"/>
        </w:rPr>
      </w:pPr>
    </w:p>
    <w:p w:rsidR="00710945" w:rsidRPr="008026EC" w:rsidRDefault="0083567E" w:rsidP="0083567E">
      <w:pPr>
        <w:tabs>
          <w:tab w:val="left" w:pos="0"/>
          <w:tab w:val="left" w:pos="993"/>
        </w:tabs>
        <w:ind w:right="-263"/>
        <w:jc w:val="both"/>
        <w:rPr>
          <w:rFonts w:ascii="Century Gothic" w:hAnsi="Century Gothic" w:cs="Courier New"/>
          <w:sz w:val="18"/>
          <w:szCs w:val="18"/>
        </w:rPr>
      </w:pPr>
      <w:r>
        <w:rPr>
          <w:rFonts w:ascii="Century Gothic" w:eastAsia="Calibri" w:hAnsi="Century Gothic" w:cs="Courier New"/>
          <w:b/>
          <w:bCs/>
          <w:sz w:val="18"/>
          <w:szCs w:val="18"/>
        </w:rPr>
        <w:t xml:space="preserve">a).- </w:t>
      </w:r>
      <w:r w:rsidRPr="0038252A">
        <w:rPr>
          <w:rFonts w:ascii="Century Gothic" w:eastAsia="Calibri" w:hAnsi="Century Gothic" w:cs="Courier New"/>
          <w:sz w:val="18"/>
          <w:szCs w:val="18"/>
        </w:rPr>
        <w:t>Proyecto</w:t>
      </w:r>
      <w:r>
        <w:rPr>
          <w:rFonts w:ascii="Century Gothic" w:eastAsia="Calibri" w:hAnsi="Century Gothic" w:cs="Courier New"/>
          <w:b/>
          <w:bCs/>
          <w:sz w:val="18"/>
          <w:szCs w:val="18"/>
        </w:rPr>
        <w:t xml:space="preserve"> </w:t>
      </w:r>
      <w:r w:rsidRPr="0038252A">
        <w:rPr>
          <w:rFonts w:ascii="Century Gothic" w:eastAsia="Calibri" w:hAnsi="Century Gothic" w:cs="Courier New"/>
          <w:sz w:val="18"/>
          <w:szCs w:val="18"/>
        </w:rPr>
        <w:t>de acuerdo</w:t>
      </w:r>
      <w:r>
        <w:rPr>
          <w:rFonts w:ascii="Century Gothic" w:eastAsia="Calibri" w:hAnsi="Century Gothic" w:cs="Courier New"/>
          <w:b/>
          <w:bCs/>
          <w:sz w:val="18"/>
          <w:szCs w:val="18"/>
        </w:rPr>
        <w:t xml:space="preserve"> </w:t>
      </w:r>
      <w:r w:rsidRPr="0038252A">
        <w:rPr>
          <w:rFonts w:ascii="Century Gothic" w:eastAsia="Calibri" w:hAnsi="Century Gothic" w:cs="Courier New"/>
          <w:sz w:val="18"/>
          <w:szCs w:val="18"/>
        </w:rPr>
        <w:t>para celebrar un contrato de comodato con la persona moral denominada Inmobiliaria 50, Sociedad Anónima de Capital Variable, respecto de un terreno municipal, con superficie de 3,800.05 m²</w:t>
      </w:r>
      <w:r>
        <w:rPr>
          <w:rFonts w:ascii="Century Gothic" w:eastAsia="Calibri" w:hAnsi="Century Gothic" w:cs="Courier New"/>
          <w:sz w:val="18"/>
          <w:szCs w:val="18"/>
        </w:rPr>
        <w:t xml:space="preserve">; </w:t>
      </w:r>
      <w:r>
        <w:rPr>
          <w:rFonts w:ascii="Century Gothic" w:eastAsia="Calibri" w:hAnsi="Century Gothic" w:cs="Courier New"/>
          <w:b/>
          <w:bCs/>
          <w:sz w:val="18"/>
          <w:szCs w:val="18"/>
        </w:rPr>
        <w:t xml:space="preserve">b).- </w:t>
      </w:r>
      <w:r w:rsidRPr="0038252A">
        <w:rPr>
          <w:rFonts w:ascii="Century Gothic" w:eastAsia="Calibri" w:hAnsi="Century Gothic" w:cs="Courier New"/>
          <w:sz w:val="18"/>
          <w:szCs w:val="18"/>
        </w:rPr>
        <w:t>Proyecto</w:t>
      </w:r>
      <w:r>
        <w:rPr>
          <w:rFonts w:ascii="Century Gothic" w:eastAsia="Calibri" w:hAnsi="Century Gothic" w:cs="Courier New"/>
          <w:b/>
          <w:bCs/>
          <w:sz w:val="18"/>
          <w:szCs w:val="18"/>
        </w:rPr>
        <w:t xml:space="preserve"> </w:t>
      </w:r>
      <w:r w:rsidRPr="0038252A">
        <w:rPr>
          <w:rFonts w:ascii="Century Gothic" w:eastAsia="Calibri" w:hAnsi="Century Gothic" w:cs="Courier New"/>
          <w:sz w:val="18"/>
          <w:szCs w:val="18"/>
        </w:rPr>
        <w:t>de acuerdo para modificar el acuerdo aprobado en la sesión del Honorable Ayuntamiento número 58 de fecha 13 de septiembre del año 2012, relativo a la enajenación de un terreno municipal a favor del ciudadano Faustino Chávez Porras</w:t>
      </w:r>
      <w:r>
        <w:rPr>
          <w:rFonts w:ascii="Century Gothic" w:eastAsia="Calibri" w:hAnsi="Century Gothic" w:cs="Courier New"/>
          <w:sz w:val="18"/>
          <w:szCs w:val="18"/>
        </w:rPr>
        <w:t xml:space="preserve">; </w:t>
      </w:r>
      <w:r>
        <w:rPr>
          <w:rFonts w:ascii="Century Gothic" w:eastAsia="Calibri" w:hAnsi="Century Gothic" w:cs="Courier New"/>
          <w:b/>
          <w:bCs/>
          <w:sz w:val="18"/>
          <w:szCs w:val="18"/>
        </w:rPr>
        <w:t xml:space="preserve">c).- </w:t>
      </w:r>
      <w:r w:rsidRPr="0038252A">
        <w:rPr>
          <w:rFonts w:ascii="Century Gothic" w:eastAsia="Calibri" w:hAnsi="Century Gothic" w:cs="Courier New"/>
          <w:sz w:val="18"/>
          <w:szCs w:val="18"/>
        </w:rPr>
        <w:t>Proyecto</w:t>
      </w:r>
      <w:r>
        <w:rPr>
          <w:rFonts w:ascii="Century Gothic" w:eastAsia="Calibri" w:hAnsi="Century Gothic" w:cs="Courier New"/>
          <w:b/>
          <w:bCs/>
          <w:sz w:val="18"/>
          <w:szCs w:val="18"/>
        </w:rPr>
        <w:t xml:space="preserve"> </w:t>
      </w:r>
      <w:r w:rsidRPr="0038252A">
        <w:rPr>
          <w:rFonts w:ascii="Century Gothic" w:eastAsia="Calibri" w:hAnsi="Century Gothic" w:cs="Courier New"/>
          <w:sz w:val="18"/>
          <w:szCs w:val="18"/>
        </w:rPr>
        <w:t>de acuerdo para la desincorporación y enajenación a título oneroso, de un terreno municipal con una superficie de 464.082 m², ubicado en la calle José María Borquez, de la colonia Maestros Federales, a favor del ciudadano Román García Jr.</w:t>
      </w:r>
      <w:r>
        <w:rPr>
          <w:rFonts w:ascii="Century Gothic" w:eastAsia="Calibri" w:hAnsi="Century Gothic" w:cs="Courier New"/>
          <w:sz w:val="18"/>
          <w:szCs w:val="18"/>
        </w:rPr>
        <w:t xml:space="preserve">; </w:t>
      </w:r>
      <w:r>
        <w:rPr>
          <w:rFonts w:ascii="Century Gothic" w:eastAsia="Calibri" w:hAnsi="Century Gothic" w:cs="Courier New"/>
          <w:b/>
          <w:bCs/>
          <w:sz w:val="18"/>
          <w:szCs w:val="18"/>
        </w:rPr>
        <w:t xml:space="preserve">d).- </w:t>
      </w:r>
      <w:r w:rsidRPr="0038252A">
        <w:rPr>
          <w:rFonts w:ascii="Century Gothic" w:eastAsia="Calibri" w:hAnsi="Century Gothic" w:cs="Courier New"/>
          <w:sz w:val="18"/>
          <w:szCs w:val="18"/>
        </w:rPr>
        <w:t>Proyecto</w:t>
      </w:r>
      <w:r>
        <w:rPr>
          <w:rFonts w:ascii="Century Gothic" w:eastAsia="Calibri" w:hAnsi="Century Gothic" w:cs="Courier New"/>
          <w:b/>
          <w:bCs/>
          <w:sz w:val="18"/>
          <w:szCs w:val="18"/>
        </w:rPr>
        <w:t xml:space="preserve"> </w:t>
      </w:r>
      <w:r w:rsidRPr="0038252A">
        <w:rPr>
          <w:rFonts w:ascii="Century Gothic" w:eastAsia="Calibri" w:hAnsi="Century Gothic" w:cs="Courier New"/>
          <w:sz w:val="18"/>
          <w:szCs w:val="18"/>
        </w:rPr>
        <w:t>de acuerdo para la enajenación a título oneroso de 6 lotes para uso habitacional, dentro del programa de regularización de la Dirección General de Asentamientos Humanos</w:t>
      </w:r>
      <w:r>
        <w:rPr>
          <w:rFonts w:ascii="Century Gothic" w:eastAsia="Calibri" w:hAnsi="Century Gothic" w:cs="Courier New"/>
          <w:sz w:val="18"/>
          <w:szCs w:val="18"/>
        </w:rPr>
        <w:t xml:space="preserve">; </w:t>
      </w:r>
      <w:r>
        <w:rPr>
          <w:rFonts w:ascii="Century Gothic" w:eastAsia="Calibri" w:hAnsi="Century Gothic" w:cs="Courier New"/>
          <w:b/>
          <w:bCs/>
          <w:sz w:val="18"/>
          <w:szCs w:val="18"/>
        </w:rPr>
        <w:t xml:space="preserve">e).- </w:t>
      </w:r>
      <w:r w:rsidRPr="0038252A">
        <w:rPr>
          <w:rFonts w:ascii="Century Gothic" w:eastAsia="Calibri" w:hAnsi="Century Gothic" w:cs="Courier New"/>
          <w:sz w:val="18"/>
          <w:szCs w:val="18"/>
        </w:rPr>
        <w:t>Proyecto</w:t>
      </w:r>
      <w:r>
        <w:rPr>
          <w:rFonts w:ascii="Century Gothic" w:eastAsia="Calibri" w:hAnsi="Century Gothic" w:cs="Courier New"/>
          <w:b/>
          <w:bCs/>
          <w:sz w:val="18"/>
          <w:szCs w:val="18"/>
        </w:rPr>
        <w:t xml:space="preserve"> </w:t>
      </w:r>
      <w:r w:rsidRPr="0038252A">
        <w:rPr>
          <w:rFonts w:ascii="Century Gothic" w:eastAsia="Calibri" w:hAnsi="Century Gothic" w:cs="Courier New"/>
          <w:sz w:val="18"/>
          <w:szCs w:val="18"/>
        </w:rPr>
        <w:t>de acuerdo para modificar diversos acuerdos aprobados en distintas sesiones del Honorable Ayuntamiento, respecto de la enajenación de lotes para uso habitacional, dentro del programa de regularización de la Dirección General de Asentamientos Humanos</w:t>
      </w:r>
      <w:r>
        <w:rPr>
          <w:rFonts w:ascii="Century Gothic" w:eastAsia="Calibri" w:hAnsi="Century Gothic" w:cs="Courier New"/>
          <w:sz w:val="18"/>
          <w:szCs w:val="18"/>
        </w:rPr>
        <w:t xml:space="preserve">; </w:t>
      </w:r>
      <w:r>
        <w:rPr>
          <w:rFonts w:ascii="Century Gothic" w:eastAsia="Calibri" w:hAnsi="Century Gothic" w:cs="Courier New"/>
          <w:b/>
          <w:bCs/>
          <w:sz w:val="18"/>
          <w:szCs w:val="18"/>
        </w:rPr>
        <w:t xml:space="preserve">f).- </w:t>
      </w:r>
      <w:r w:rsidRPr="0038252A">
        <w:rPr>
          <w:rFonts w:ascii="Century Gothic" w:eastAsia="Calibri" w:hAnsi="Century Gothic" w:cs="Courier New"/>
          <w:sz w:val="18"/>
          <w:szCs w:val="18"/>
        </w:rPr>
        <w:t>Proyecto</w:t>
      </w:r>
      <w:r>
        <w:rPr>
          <w:rFonts w:ascii="Century Gothic" w:eastAsia="Calibri" w:hAnsi="Century Gothic" w:cs="Courier New"/>
          <w:b/>
          <w:bCs/>
          <w:sz w:val="18"/>
          <w:szCs w:val="18"/>
        </w:rPr>
        <w:t xml:space="preserve"> </w:t>
      </w:r>
      <w:r w:rsidRPr="0038252A">
        <w:rPr>
          <w:rFonts w:ascii="Century Gothic" w:eastAsia="Calibri" w:hAnsi="Century Gothic" w:cs="Courier New"/>
          <w:sz w:val="18"/>
          <w:szCs w:val="18"/>
        </w:rPr>
        <w:t>de acuerdo de la autorización del fraccionamiento habitacional unifamiliar denominado, Sierra Vista III-A, Sierra Vista III-B y Sierra Vista III-C</w:t>
      </w:r>
      <w:r>
        <w:rPr>
          <w:rFonts w:ascii="Century Gothic" w:eastAsia="Calibri" w:hAnsi="Century Gothic" w:cs="Courier New"/>
          <w:sz w:val="18"/>
          <w:szCs w:val="18"/>
        </w:rPr>
        <w:t xml:space="preserve">; </w:t>
      </w:r>
      <w:r>
        <w:rPr>
          <w:rFonts w:ascii="Century Gothic" w:eastAsia="Calibri" w:hAnsi="Century Gothic" w:cs="Courier New"/>
          <w:b/>
          <w:bCs/>
          <w:sz w:val="18"/>
          <w:szCs w:val="18"/>
        </w:rPr>
        <w:t xml:space="preserve">g).- </w:t>
      </w:r>
      <w:r w:rsidRPr="0038252A">
        <w:rPr>
          <w:rFonts w:ascii="Century Gothic" w:eastAsia="Calibri" w:hAnsi="Century Gothic" w:cs="Courier New"/>
          <w:sz w:val="18"/>
          <w:szCs w:val="18"/>
        </w:rPr>
        <w:t>Proyecto</w:t>
      </w:r>
      <w:r>
        <w:rPr>
          <w:rFonts w:ascii="Century Gothic" w:eastAsia="Calibri" w:hAnsi="Century Gothic" w:cs="Courier New"/>
          <w:b/>
          <w:bCs/>
          <w:sz w:val="18"/>
          <w:szCs w:val="18"/>
        </w:rPr>
        <w:t xml:space="preserve"> </w:t>
      </w:r>
      <w:r w:rsidRPr="0038252A">
        <w:rPr>
          <w:rFonts w:ascii="Century Gothic" w:eastAsia="Calibri" w:hAnsi="Century Gothic" w:cs="Courier New"/>
          <w:sz w:val="18"/>
          <w:szCs w:val="18"/>
        </w:rPr>
        <w:t xml:space="preserve">de acuerdo </w:t>
      </w:r>
      <w:r>
        <w:rPr>
          <w:rFonts w:ascii="Century Gothic" w:eastAsia="Calibri" w:hAnsi="Century Gothic" w:cs="Courier New"/>
          <w:sz w:val="18"/>
          <w:szCs w:val="18"/>
        </w:rPr>
        <w:t>para modificar</w:t>
      </w:r>
      <w:r w:rsidRPr="0038252A">
        <w:rPr>
          <w:rFonts w:ascii="Century Gothic" w:eastAsia="Calibri" w:hAnsi="Century Gothic" w:cs="Courier New"/>
          <w:sz w:val="18"/>
          <w:szCs w:val="18"/>
        </w:rPr>
        <w:t xml:space="preserve"> la autorización del fraccionamiento habitacional denominado Privadas Florencia</w:t>
      </w:r>
      <w:r>
        <w:rPr>
          <w:rFonts w:ascii="Century Gothic" w:eastAsia="Calibri" w:hAnsi="Century Gothic" w:cs="Courier New"/>
          <w:sz w:val="18"/>
          <w:szCs w:val="18"/>
        </w:rPr>
        <w:t xml:space="preserve">; </w:t>
      </w:r>
      <w:r>
        <w:rPr>
          <w:rFonts w:ascii="Century Gothic" w:eastAsia="Calibri" w:hAnsi="Century Gothic" w:cs="Courier New"/>
          <w:b/>
          <w:bCs/>
          <w:sz w:val="18"/>
          <w:szCs w:val="18"/>
        </w:rPr>
        <w:t xml:space="preserve">h).- </w:t>
      </w:r>
      <w:r w:rsidRPr="0038252A">
        <w:rPr>
          <w:rFonts w:ascii="Century Gothic" w:eastAsia="Calibri" w:hAnsi="Century Gothic" w:cs="Courier New"/>
          <w:sz w:val="18"/>
          <w:szCs w:val="18"/>
        </w:rPr>
        <w:t>Proyecto</w:t>
      </w:r>
      <w:r>
        <w:rPr>
          <w:rFonts w:ascii="Century Gothic" w:eastAsia="Calibri" w:hAnsi="Century Gothic" w:cs="Courier New"/>
          <w:b/>
          <w:bCs/>
          <w:sz w:val="18"/>
          <w:szCs w:val="18"/>
        </w:rPr>
        <w:t xml:space="preserve"> </w:t>
      </w:r>
      <w:r w:rsidRPr="0038252A">
        <w:rPr>
          <w:rFonts w:ascii="Century Gothic" w:eastAsia="Calibri" w:hAnsi="Century Gothic" w:cs="Courier New"/>
          <w:sz w:val="18"/>
          <w:szCs w:val="18"/>
        </w:rPr>
        <w:t>de acuerdo</w:t>
      </w:r>
      <w:r>
        <w:rPr>
          <w:rFonts w:ascii="Century Gothic" w:eastAsia="Calibri" w:hAnsi="Century Gothic" w:cs="Courier New"/>
          <w:sz w:val="18"/>
          <w:szCs w:val="18"/>
        </w:rPr>
        <w:t xml:space="preserve"> para</w:t>
      </w:r>
      <w:r w:rsidRPr="0038252A">
        <w:rPr>
          <w:rFonts w:ascii="Century Gothic" w:eastAsia="Calibri" w:hAnsi="Century Gothic" w:cs="Courier New"/>
          <w:sz w:val="18"/>
          <w:szCs w:val="18"/>
        </w:rPr>
        <w:t xml:space="preserve"> </w:t>
      </w:r>
      <w:r>
        <w:rPr>
          <w:rFonts w:ascii="Century Gothic" w:eastAsia="Calibri" w:hAnsi="Century Gothic" w:cs="Courier New"/>
          <w:sz w:val="18"/>
          <w:szCs w:val="18"/>
        </w:rPr>
        <w:t>modificar la</w:t>
      </w:r>
      <w:r w:rsidRPr="0038252A">
        <w:rPr>
          <w:rFonts w:ascii="Century Gothic" w:eastAsia="Calibri" w:hAnsi="Century Gothic" w:cs="Courier New"/>
          <w:sz w:val="18"/>
          <w:szCs w:val="18"/>
        </w:rPr>
        <w:t xml:space="preserve"> autorización del fraccionamiento habitacional denominado Urbivilla Bonita Secciones I y II Etapas I al IX</w:t>
      </w:r>
      <w:r>
        <w:rPr>
          <w:rFonts w:ascii="Century Gothic" w:eastAsia="Calibri" w:hAnsi="Century Gothic" w:cs="Courier New"/>
          <w:sz w:val="18"/>
          <w:szCs w:val="18"/>
        </w:rPr>
        <w:t xml:space="preserve">; </w:t>
      </w:r>
      <w:r>
        <w:rPr>
          <w:rFonts w:ascii="Century Gothic" w:eastAsia="Calibri" w:hAnsi="Century Gothic" w:cs="Courier New"/>
          <w:b/>
          <w:bCs/>
          <w:sz w:val="18"/>
          <w:szCs w:val="18"/>
        </w:rPr>
        <w:t xml:space="preserve">i).- </w:t>
      </w:r>
      <w:r w:rsidRPr="0038252A">
        <w:rPr>
          <w:rFonts w:ascii="Century Gothic" w:eastAsia="Calibri" w:hAnsi="Century Gothic" w:cs="Courier New"/>
          <w:sz w:val="18"/>
          <w:szCs w:val="18"/>
        </w:rPr>
        <w:t>Proyecto</w:t>
      </w:r>
      <w:r>
        <w:rPr>
          <w:rFonts w:ascii="Century Gothic" w:eastAsia="Calibri" w:hAnsi="Century Gothic" w:cs="Courier New"/>
          <w:b/>
          <w:bCs/>
          <w:sz w:val="18"/>
          <w:szCs w:val="18"/>
        </w:rPr>
        <w:t xml:space="preserve"> </w:t>
      </w:r>
      <w:r w:rsidRPr="0038252A">
        <w:rPr>
          <w:rFonts w:ascii="Century Gothic" w:eastAsia="Calibri" w:hAnsi="Century Gothic" w:cs="Courier New"/>
          <w:sz w:val="18"/>
          <w:szCs w:val="18"/>
        </w:rPr>
        <w:t>de acuerdo Modificación del Condominio Industrial denominado Parque Industrial San Jerónimo</w:t>
      </w:r>
      <w:r>
        <w:rPr>
          <w:rFonts w:ascii="Century Gothic" w:eastAsia="Calibri" w:hAnsi="Century Gothic" w:cs="Courier New"/>
          <w:sz w:val="18"/>
          <w:szCs w:val="18"/>
        </w:rPr>
        <w:t xml:space="preserve">; </w:t>
      </w:r>
      <w:r>
        <w:rPr>
          <w:rFonts w:ascii="Century Gothic" w:eastAsia="Calibri" w:hAnsi="Century Gothic" w:cs="Courier New"/>
          <w:b/>
          <w:bCs/>
          <w:sz w:val="18"/>
          <w:szCs w:val="18"/>
        </w:rPr>
        <w:t xml:space="preserve">j).- </w:t>
      </w:r>
      <w:r w:rsidRPr="0038252A">
        <w:rPr>
          <w:rFonts w:ascii="Century Gothic" w:eastAsia="Calibri" w:hAnsi="Century Gothic" w:cs="Courier New"/>
          <w:sz w:val="18"/>
          <w:szCs w:val="18"/>
        </w:rPr>
        <w:t>Proyecto</w:t>
      </w:r>
      <w:r>
        <w:rPr>
          <w:rFonts w:ascii="Century Gothic" w:eastAsia="Calibri" w:hAnsi="Century Gothic" w:cs="Courier New"/>
          <w:b/>
          <w:bCs/>
          <w:sz w:val="18"/>
          <w:szCs w:val="18"/>
        </w:rPr>
        <w:t xml:space="preserve"> </w:t>
      </w:r>
      <w:r w:rsidRPr="0038252A">
        <w:rPr>
          <w:rFonts w:ascii="Century Gothic" w:eastAsia="Calibri" w:hAnsi="Century Gothic" w:cs="Courier New"/>
          <w:sz w:val="18"/>
          <w:szCs w:val="18"/>
        </w:rPr>
        <w:t>de acuerdo</w:t>
      </w:r>
      <w:r>
        <w:rPr>
          <w:rFonts w:ascii="Century Gothic" w:eastAsia="Calibri" w:hAnsi="Century Gothic" w:cs="Courier New"/>
          <w:sz w:val="18"/>
          <w:szCs w:val="18"/>
        </w:rPr>
        <w:t xml:space="preserve"> de la a</w:t>
      </w:r>
      <w:r w:rsidRPr="0038252A">
        <w:rPr>
          <w:rFonts w:ascii="Century Gothic" w:eastAsia="Calibri" w:hAnsi="Century Gothic" w:cs="Courier New"/>
          <w:sz w:val="18"/>
          <w:szCs w:val="18"/>
        </w:rPr>
        <w:t>utorización del Fraccionamiento habitacional unifamiliar en Régimen de Propiedad en Condominio a denominarse Novento Residencial</w:t>
      </w:r>
      <w:r>
        <w:rPr>
          <w:rFonts w:ascii="Century Gothic" w:eastAsia="Calibri" w:hAnsi="Century Gothic" w:cs="Courier New"/>
          <w:sz w:val="18"/>
          <w:szCs w:val="18"/>
        </w:rPr>
        <w:t xml:space="preserve">; </w:t>
      </w:r>
      <w:r>
        <w:rPr>
          <w:rFonts w:ascii="Century Gothic" w:eastAsia="Calibri" w:hAnsi="Century Gothic" w:cs="Courier New"/>
          <w:b/>
          <w:bCs/>
          <w:sz w:val="18"/>
          <w:szCs w:val="18"/>
        </w:rPr>
        <w:t xml:space="preserve">k).- </w:t>
      </w:r>
      <w:r w:rsidRPr="0038252A">
        <w:rPr>
          <w:rFonts w:ascii="Century Gothic" w:eastAsia="Calibri" w:hAnsi="Century Gothic" w:cs="Courier New"/>
          <w:sz w:val="18"/>
          <w:szCs w:val="18"/>
        </w:rPr>
        <w:t>Proyecto</w:t>
      </w:r>
      <w:r>
        <w:rPr>
          <w:rFonts w:ascii="Century Gothic" w:eastAsia="Calibri" w:hAnsi="Century Gothic" w:cs="Courier New"/>
          <w:b/>
          <w:bCs/>
          <w:sz w:val="18"/>
          <w:szCs w:val="18"/>
        </w:rPr>
        <w:t xml:space="preserve"> </w:t>
      </w:r>
      <w:r w:rsidRPr="0038252A">
        <w:rPr>
          <w:rFonts w:ascii="Century Gothic" w:eastAsia="Calibri" w:hAnsi="Century Gothic" w:cs="Courier New"/>
          <w:sz w:val="18"/>
          <w:szCs w:val="18"/>
        </w:rPr>
        <w:t>de acuerdo</w:t>
      </w:r>
      <w:r>
        <w:rPr>
          <w:rFonts w:ascii="Century Gothic" w:eastAsia="Calibri" w:hAnsi="Century Gothic" w:cs="Courier New"/>
          <w:sz w:val="18"/>
          <w:szCs w:val="18"/>
        </w:rPr>
        <w:t xml:space="preserve"> de la a</w:t>
      </w:r>
      <w:r w:rsidRPr="0038252A">
        <w:rPr>
          <w:rFonts w:ascii="Century Gothic" w:eastAsia="Calibri" w:hAnsi="Century Gothic" w:cs="Courier New"/>
          <w:sz w:val="18"/>
          <w:szCs w:val="18"/>
        </w:rPr>
        <w:t>utorización del Régimen de Propiedad en Condominio Industrial a denominarse Condominio de Bodegas CNJ</w:t>
      </w:r>
      <w:r>
        <w:rPr>
          <w:rFonts w:ascii="Century Gothic" w:eastAsia="Calibri" w:hAnsi="Century Gothic" w:cs="Courier New"/>
          <w:sz w:val="18"/>
          <w:szCs w:val="18"/>
        </w:rPr>
        <w:t xml:space="preserve">; </w:t>
      </w:r>
      <w:r>
        <w:rPr>
          <w:rFonts w:ascii="Century Gothic" w:eastAsia="Calibri" w:hAnsi="Century Gothic" w:cs="Courier New"/>
          <w:b/>
          <w:bCs/>
          <w:sz w:val="18"/>
          <w:szCs w:val="18"/>
        </w:rPr>
        <w:t xml:space="preserve">l).- </w:t>
      </w:r>
      <w:r w:rsidRPr="0038252A">
        <w:rPr>
          <w:rFonts w:ascii="Century Gothic" w:eastAsia="Calibri" w:hAnsi="Century Gothic" w:cs="Courier New"/>
          <w:sz w:val="18"/>
          <w:szCs w:val="18"/>
        </w:rPr>
        <w:t>Proyecto</w:t>
      </w:r>
      <w:r>
        <w:rPr>
          <w:rFonts w:ascii="Century Gothic" w:eastAsia="Calibri" w:hAnsi="Century Gothic" w:cs="Courier New"/>
          <w:b/>
          <w:bCs/>
          <w:sz w:val="18"/>
          <w:szCs w:val="18"/>
        </w:rPr>
        <w:t xml:space="preserve"> </w:t>
      </w:r>
      <w:r w:rsidRPr="0038252A">
        <w:rPr>
          <w:rFonts w:ascii="Century Gothic" w:eastAsia="Calibri" w:hAnsi="Century Gothic" w:cs="Courier New"/>
          <w:sz w:val="18"/>
          <w:szCs w:val="18"/>
        </w:rPr>
        <w:t>de acuerdo</w:t>
      </w:r>
      <w:r>
        <w:rPr>
          <w:rFonts w:ascii="Century Gothic" w:eastAsia="Calibri" w:hAnsi="Century Gothic" w:cs="Courier New"/>
          <w:sz w:val="18"/>
          <w:szCs w:val="18"/>
        </w:rPr>
        <w:t xml:space="preserve"> para la a</w:t>
      </w:r>
      <w:r w:rsidRPr="0038252A">
        <w:rPr>
          <w:rFonts w:ascii="Century Gothic" w:eastAsia="Calibri" w:hAnsi="Century Gothic" w:cs="Courier New"/>
          <w:sz w:val="18"/>
          <w:szCs w:val="18"/>
        </w:rPr>
        <w:t>utorización para emitir un exhorto a las ligas deportivas</w:t>
      </w:r>
      <w:r>
        <w:rPr>
          <w:rFonts w:ascii="Century Gothic" w:eastAsia="Calibri" w:hAnsi="Century Gothic" w:cs="Courier New"/>
          <w:sz w:val="18"/>
          <w:szCs w:val="18"/>
        </w:rPr>
        <w:t xml:space="preserve">; </w:t>
      </w:r>
      <w:r>
        <w:rPr>
          <w:rFonts w:ascii="Century Gothic" w:eastAsia="Calibri" w:hAnsi="Century Gothic" w:cs="Courier New"/>
          <w:b/>
          <w:bCs/>
          <w:sz w:val="18"/>
          <w:szCs w:val="18"/>
        </w:rPr>
        <w:t xml:space="preserve">m).- </w:t>
      </w:r>
      <w:r w:rsidRPr="0038252A">
        <w:rPr>
          <w:rFonts w:ascii="Century Gothic" w:eastAsia="Calibri" w:hAnsi="Century Gothic" w:cs="Courier New"/>
          <w:sz w:val="18"/>
          <w:szCs w:val="18"/>
        </w:rPr>
        <w:t>Proyecto</w:t>
      </w:r>
      <w:r>
        <w:rPr>
          <w:rFonts w:ascii="Century Gothic" w:eastAsia="Calibri" w:hAnsi="Century Gothic" w:cs="Courier New"/>
          <w:b/>
          <w:bCs/>
          <w:sz w:val="18"/>
          <w:szCs w:val="18"/>
        </w:rPr>
        <w:t xml:space="preserve"> </w:t>
      </w:r>
      <w:r w:rsidRPr="0038252A">
        <w:rPr>
          <w:rFonts w:ascii="Century Gothic" w:eastAsia="Calibri" w:hAnsi="Century Gothic" w:cs="Courier New"/>
          <w:sz w:val="18"/>
          <w:szCs w:val="18"/>
        </w:rPr>
        <w:t>de acuerdo</w:t>
      </w:r>
      <w:r>
        <w:rPr>
          <w:rFonts w:ascii="Century Gothic" w:eastAsia="Calibri" w:hAnsi="Century Gothic" w:cs="Courier New"/>
          <w:sz w:val="18"/>
          <w:szCs w:val="18"/>
        </w:rPr>
        <w:t xml:space="preserve"> </w:t>
      </w:r>
      <w:r w:rsidRPr="0038252A">
        <w:rPr>
          <w:rFonts w:ascii="Century Gothic" w:eastAsia="Calibri" w:hAnsi="Century Gothic" w:cs="Courier New"/>
          <w:sz w:val="18"/>
          <w:szCs w:val="18"/>
        </w:rPr>
        <w:t>para instituir la entrega del “Reconocimiento a la Empresa Ejemplar por su Responsabilidad Social”</w:t>
      </w:r>
      <w:r>
        <w:rPr>
          <w:rFonts w:ascii="Century Gothic" w:eastAsia="Calibri" w:hAnsi="Century Gothic" w:cs="Courier New"/>
          <w:sz w:val="18"/>
          <w:szCs w:val="18"/>
        </w:rPr>
        <w:t xml:space="preserve">; </w:t>
      </w:r>
      <w:r>
        <w:rPr>
          <w:rFonts w:ascii="Century Gothic" w:eastAsia="Calibri" w:hAnsi="Century Gothic" w:cs="Courier New"/>
          <w:b/>
          <w:bCs/>
          <w:sz w:val="18"/>
          <w:szCs w:val="18"/>
        </w:rPr>
        <w:t xml:space="preserve">n).- </w:t>
      </w:r>
      <w:r w:rsidRPr="0038252A">
        <w:rPr>
          <w:rFonts w:ascii="Century Gothic" w:eastAsia="Calibri" w:hAnsi="Century Gothic" w:cs="Courier New"/>
          <w:sz w:val="18"/>
          <w:szCs w:val="18"/>
        </w:rPr>
        <w:t>Proyecto</w:t>
      </w:r>
      <w:r>
        <w:rPr>
          <w:rFonts w:ascii="Century Gothic" w:eastAsia="Calibri" w:hAnsi="Century Gothic" w:cs="Courier New"/>
          <w:b/>
          <w:bCs/>
          <w:sz w:val="18"/>
          <w:szCs w:val="18"/>
        </w:rPr>
        <w:t xml:space="preserve"> </w:t>
      </w:r>
      <w:r w:rsidRPr="0038252A">
        <w:rPr>
          <w:rFonts w:ascii="Century Gothic" w:eastAsia="Calibri" w:hAnsi="Century Gothic" w:cs="Courier New"/>
          <w:sz w:val="18"/>
          <w:szCs w:val="18"/>
        </w:rPr>
        <w:t>de acuerdo</w:t>
      </w:r>
      <w:r>
        <w:rPr>
          <w:rFonts w:ascii="Century Gothic" w:eastAsia="Calibri" w:hAnsi="Century Gothic" w:cs="Courier New"/>
          <w:sz w:val="18"/>
          <w:szCs w:val="18"/>
        </w:rPr>
        <w:t xml:space="preserve"> </w:t>
      </w:r>
      <w:r w:rsidRPr="0038252A">
        <w:rPr>
          <w:rFonts w:ascii="Century Gothic" w:eastAsia="Calibri" w:hAnsi="Century Gothic" w:cs="Courier New"/>
          <w:sz w:val="18"/>
          <w:szCs w:val="18"/>
        </w:rPr>
        <w:t>para emitir un exhorto al Gobierno del Estado de Chihuahua y al Fideicomiso de Puentes Fronterizos, para que, en las obras que están desarrollando en éste Municipio, consideren la recuperación de la flora</w:t>
      </w:r>
      <w:r>
        <w:rPr>
          <w:rFonts w:ascii="Century Gothic" w:eastAsia="Calibri" w:hAnsi="Century Gothic" w:cs="Courier New"/>
          <w:sz w:val="18"/>
          <w:szCs w:val="18"/>
        </w:rPr>
        <w:t xml:space="preserve">; </w:t>
      </w:r>
      <w:r>
        <w:rPr>
          <w:rFonts w:ascii="Century Gothic" w:eastAsia="Calibri" w:hAnsi="Century Gothic" w:cs="Courier New"/>
          <w:b/>
          <w:bCs/>
          <w:sz w:val="18"/>
          <w:szCs w:val="18"/>
        </w:rPr>
        <w:t xml:space="preserve">ñ).- </w:t>
      </w:r>
      <w:r w:rsidR="00710945" w:rsidRPr="0068675E">
        <w:rPr>
          <w:rFonts w:ascii="Century Gothic" w:hAnsi="Century Gothic" w:cs="Arial"/>
          <w:sz w:val="18"/>
          <w:szCs w:val="18"/>
        </w:rPr>
        <w:t>Cintas</w:t>
      </w:r>
      <w:r w:rsidR="00710945" w:rsidRPr="0068675E">
        <w:rPr>
          <w:rFonts w:ascii="Century Gothic" w:hAnsi="Century Gothic" w:cs="Arial"/>
          <w:spacing w:val="-3"/>
          <w:sz w:val="18"/>
          <w:szCs w:val="18"/>
        </w:rPr>
        <w:t xml:space="preserve"> magnetofónicas y de video que contiene la grabación.</w:t>
      </w:r>
    </w:p>
    <w:p w:rsidR="00800379" w:rsidRPr="0068675E" w:rsidRDefault="00800379" w:rsidP="00A22104">
      <w:pPr>
        <w:tabs>
          <w:tab w:val="left" w:pos="546"/>
          <w:tab w:val="left" w:pos="4455"/>
        </w:tabs>
        <w:jc w:val="center"/>
        <w:rPr>
          <w:rFonts w:ascii="Century Gothic" w:hAnsi="Century Gothic" w:cs="Arial"/>
          <w:b/>
          <w:spacing w:val="-3"/>
          <w:sz w:val="22"/>
          <w:szCs w:val="22"/>
        </w:rPr>
      </w:pPr>
    </w:p>
    <w:p w:rsidR="008F2307" w:rsidRPr="0068675E" w:rsidRDefault="008F2307"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PRESIDENTE DEL MUNICIPIO DE JUÁREZ</w:t>
      </w:r>
    </w:p>
    <w:p w:rsidR="008F2307" w:rsidRPr="0068675E" w:rsidRDefault="008F2307"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ESTADO DE CHIHUAHUA</w:t>
      </w:r>
    </w:p>
    <w:p w:rsidR="008F2307" w:rsidRPr="0068675E" w:rsidRDefault="008F2307" w:rsidP="00A22104">
      <w:pPr>
        <w:tabs>
          <w:tab w:val="left" w:pos="546"/>
          <w:tab w:val="left" w:pos="4455"/>
        </w:tabs>
        <w:jc w:val="center"/>
        <w:rPr>
          <w:rFonts w:ascii="Century Gothic" w:hAnsi="Century Gothic" w:cs="Arial"/>
          <w:spacing w:val="-3"/>
          <w:sz w:val="22"/>
          <w:szCs w:val="22"/>
        </w:rPr>
      </w:pPr>
    </w:p>
    <w:p w:rsidR="008F2307" w:rsidRPr="0068675E" w:rsidRDefault="008F2307"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 xml:space="preserve">C. HÉCTOR ARMANDO CABADA ALVÍDREZ </w:t>
      </w:r>
    </w:p>
    <w:p w:rsidR="008F2307" w:rsidRPr="0068675E" w:rsidRDefault="008F2307" w:rsidP="00A22104">
      <w:pPr>
        <w:tabs>
          <w:tab w:val="left" w:pos="546"/>
          <w:tab w:val="left" w:pos="4455"/>
        </w:tabs>
        <w:jc w:val="center"/>
        <w:rPr>
          <w:rFonts w:ascii="Century Gothic" w:hAnsi="Century Gothic" w:cs="Arial"/>
          <w:b/>
          <w:spacing w:val="-3"/>
          <w:sz w:val="22"/>
          <w:szCs w:val="22"/>
        </w:rPr>
      </w:pPr>
    </w:p>
    <w:p w:rsidR="0090768C" w:rsidRPr="0068675E" w:rsidRDefault="0090768C"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z w:val="22"/>
          <w:szCs w:val="22"/>
        </w:rPr>
        <w:t xml:space="preserve">SÍNDICA DEL HONORABLE AYUNTAMIENTO </w:t>
      </w:r>
      <w:r w:rsidRPr="0068675E">
        <w:rPr>
          <w:rFonts w:ascii="Century Gothic" w:hAnsi="Century Gothic" w:cs="Arial"/>
          <w:b/>
          <w:spacing w:val="-3"/>
          <w:sz w:val="22"/>
          <w:szCs w:val="22"/>
        </w:rPr>
        <w:t>DEL</w:t>
      </w:r>
    </w:p>
    <w:p w:rsidR="0090768C" w:rsidRPr="0068675E" w:rsidRDefault="0090768C" w:rsidP="00A22104">
      <w:pPr>
        <w:keepNext/>
        <w:keepLines/>
        <w:tabs>
          <w:tab w:val="right" w:pos="9360"/>
        </w:tabs>
        <w:jc w:val="center"/>
        <w:rPr>
          <w:rFonts w:ascii="Century Gothic" w:hAnsi="Century Gothic" w:cs="Arial"/>
          <w:b/>
          <w:spacing w:val="-3"/>
          <w:sz w:val="22"/>
          <w:szCs w:val="22"/>
        </w:rPr>
      </w:pPr>
      <w:r w:rsidRPr="0068675E">
        <w:rPr>
          <w:rFonts w:ascii="Century Gothic" w:hAnsi="Century Gothic" w:cs="Arial"/>
          <w:b/>
          <w:spacing w:val="-3"/>
          <w:sz w:val="22"/>
          <w:szCs w:val="22"/>
        </w:rPr>
        <w:t>MUNICIPIO DE JUÁREZ, ESTADO DE CHIHUAHUA</w:t>
      </w:r>
    </w:p>
    <w:p w:rsidR="0090768C" w:rsidRPr="0068675E" w:rsidRDefault="0090768C" w:rsidP="00A22104">
      <w:pPr>
        <w:jc w:val="both"/>
        <w:rPr>
          <w:rFonts w:ascii="Century Gothic" w:hAnsi="Century Gothic" w:cs="Arial"/>
          <w:b/>
          <w:sz w:val="22"/>
          <w:szCs w:val="22"/>
        </w:rPr>
      </w:pPr>
    </w:p>
    <w:p w:rsidR="0090768C" w:rsidRPr="0068675E" w:rsidRDefault="0090768C" w:rsidP="00A22104">
      <w:pPr>
        <w:jc w:val="center"/>
        <w:rPr>
          <w:rFonts w:ascii="Century Gothic" w:hAnsi="Century Gothic" w:cs="Arial"/>
          <w:b/>
          <w:sz w:val="22"/>
          <w:szCs w:val="22"/>
        </w:rPr>
      </w:pPr>
      <w:r w:rsidRPr="0068675E">
        <w:rPr>
          <w:rFonts w:ascii="Century Gothic" w:hAnsi="Century Gothic" w:cs="Arial"/>
          <w:b/>
          <w:sz w:val="22"/>
          <w:szCs w:val="22"/>
        </w:rPr>
        <w:t>C. LETICIA ORTEGA MÁYNEZ</w:t>
      </w:r>
    </w:p>
    <w:p w:rsidR="0090768C" w:rsidRPr="0068675E" w:rsidRDefault="0090768C" w:rsidP="00A22104">
      <w:pPr>
        <w:tabs>
          <w:tab w:val="left" w:pos="546"/>
          <w:tab w:val="left" w:pos="4455"/>
        </w:tabs>
        <w:jc w:val="center"/>
        <w:rPr>
          <w:rFonts w:ascii="Century Gothic" w:hAnsi="Century Gothic" w:cs="Arial"/>
          <w:b/>
          <w:spacing w:val="-3"/>
          <w:sz w:val="22"/>
          <w:szCs w:val="22"/>
        </w:rPr>
      </w:pPr>
    </w:p>
    <w:p w:rsidR="008F2307" w:rsidRPr="0068675E" w:rsidRDefault="008F2307"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REGIDORES DEL HONORABLE AYUNTAMIENTO DEL</w:t>
      </w:r>
    </w:p>
    <w:p w:rsidR="008F2307" w:rsidRPr="0068675E" w:rsidRDefault="008F2307" w:rsidP="00A22104">
      <w:pPr>
        <w:tabs>
          <w:tab w:val="center" w:pos="4680"/>
        </w:tabs>
        <w:jc w:val="center"/>
        <w:rPr>
          <w:rFonts w:ascii="Century Gothic" w:hAnsi="Century Gothic" w:cs="Arial"/>
          <w:b/>
          <w:spacing w:val="-3"/>
          <w:sz w:val="22"/>
          <w:szCs w:val="22"/>
        </w:rPr>
      </w:pPr>
      <w:r w:rsidRPr="0068675E">
        <w:rPr>
          <w:rFonts w:ascii="Century Gothic" w:hAnsi="Century Gothic" w:cs="Arial"/>
          <w:b/>
          <w:spacing w:val="-3"/>
          <w:sz w:val="22"/>
          <w:szCs w:val="22"/>
        </w:rPr>
        <w:t>MUNICIPIO DE JUÁREZ, ESTADO DE CHIHUAHUA</w:t>
      </w:r>
    </w:p>
    <w:p w:rsidR="008F2307" w:rsidRPr="0068675E" w:rsidRDefault="008F2307" w:rsidP="00A22104">
      <w:pPr>
        <w:tabs>
          <w:tab w:val="left" w:pos="546"/>
          <w:tab w:val="left" w:pos="4455"/>
        </w:tabs>
        <w:rPr>
          <w:rFonts w:ascii="Century Gothic" w:hAnsi="Century Gothic" w:cs="Arial"/>
          <w:b/>
          <w:spacing w:val="-3"/>
          <w:sz w:val="22"/>
          <w:szCs w:val="22"/>
        </w:rPr>
      </w:pPr>
    </w:p>
    <w:p w:rsidR="00E45C49" w:rsidRPr="0068675E" w:rsidRDefault="00E45C49" w:rsidP="00A22104">
      <w:pPr>
        <w:tabs>
          <w:tab w:val="left" w:pos="546"/>
          <w:tab w:val="left" w:pos="4455"/>
        </w:tabs>
        <w:rPr>
          <w:rFonts w:ascii="Century Gothic" w:hAnsi="Century Gothic" w:cs="Arial"/>
          <w:b/>
          <w:sz w:val="22"/>
          <w:szCs w:val="22"/>
        </w:rPr>
      </w:pPr>
      <w:r w:rsidRPr="0068675E">
        <w:rPr>
          <w:rFonts w:ascii="Century Gothic" w:hAnsi="Century Gothic" w:cs="Arial"/>
          <w:b/>
          <w:bCs/>
          <w:sz w:val="22"/>
          <w:szCs w:val="22"/>
        </w:rPr>
        <w:t xml:space="preserve">C. JACQUELINE ARMENDÁRIZ MARTÍNEZ </w:t>
      </w:r>
      <w:r w:rsidRPr="0068675E">
        <w:rPr>
          <w:rFonts w:ascii="Century Gothic" w:hAnsi="Century Gothic" w:cs="Arial"/>
          <w:b/>
          <w:bCs/>
          <w:sz w:val="22"/>
          <w:szCs w:val="22"/>
        </w:rPr>
        <w:tab/>
      </w:r>
      <w:r w:rsidRPr="0068675E">
        <w:rPr>
          <w:rFonts w:ascii="Century Gothic" w:hAnsi="Century Gothic" w:cs="Arial"/>
          <w:b/>
          <w:bCs/>
          <w:sz w:val="22"/>
          <w:szCs w:val="22"/>
        </w:rPr>
        <w:tab/>
      </w:r>
      <w:r w:rsidRPr="0068675E">
        <w:rPr>
          <w:rFonts w:ascii="Century Gothic" w:hAnsi="Century Gothic" w:cs="Arial"/>
          <w:b/>
          <w:bCs/>
          <w:sz w:val="22"/>
          <w:szCs w:val="22"/>
        </w:rPr>
        <w:tab/>
        <w:t xml:space="preserve">                </w:t>
      </w:r>
      <w:r w:rsidRPr="0068675E">
        <w:rPr>
          <w:rFonts w:ascii="Century Gothic" w:hAnsi="Century Gothic" w:cs="Arial"/>
          <w:b/>
          <w:sz w:val="22"/>
          <w:szCs w:val="22"/>
        </w:rPr>
        <w:t>C. AMPARO BELTRÁN CEBALLOS</w:t>
      </w:r>
    </w:p>
    <w:p w:rsidR="00E45C49" w:rsidRPr="0068675E" w:rsidRDefault="00E45C49" w:rsidP="00A22104">
      <w:pPr>
        <w:tabs>
          <w:tab w:val="left" w:pos="546"/>
          <w:tab w:val="left" w:pos="4455"/>
        </w:tabs>
        <w:rPr>
          <w:rFonts w:ascii="Century Gothic" w:hAnsi="Century Gothic" w:cs="Arial"/>
          <w:b/>
          <w:bCs/>
          <w:sz w:val="22"/>
          <w:szCs w:val="22"/>
        </w:rPr>
      </w:pPr>
    </w:p>
    <w:p w:rsidR="00E45C49" w:rsidRPr="0068675E" w:rsidRDefault="00E45C49" w:rsidP="00A22104">
      <w:pPr>
        <w:tabs>
          <w:tab w:val="left" w:pos="546"/>
          <w:tab w:val="left" w:pos="4455"/>
        </w:tabs>
        <w:rPr>
          <w:rFonts w:ascii="Century Gothic" w:hAnsi="Century Gothic" w:cs="Arial"/>
          <w:b/>
          <w:bCs/>
          <w:sz w:val="22"/>
          <w:szCs w:val="22"/>
        </w:rPr>
      </w:pPr>
      <w:r w:rsidRPr="0068675E">
        <w:rPr>
          <w:rFonts w:ascii="Century Gothic" w:hAnsi="Century Gothic" w:cs="Arial"/>
          <w:b/>
          <w:bCs/>
          <w:sz w:val="22"/>
          <w:szCs w:val="22"/>
        </w:rPr>
        <w:t xml:space="preserve">C. </w:t>
      </w:r>
      <w:r w:rsidRPr="0068675E">
        <w:rPr>
          <w:rFonts w:ascii="Century Gothic" w:hAnsi="Century Gothic" w:cs="Arial"/>
          <w:b/>
          <w:sz w:val="22"/>
          <w:szCs w:val="22"/>
        </w:rPr>
        <w:t>OLIVIA BONILLA SOTO</w:t>
      </w:r>
      <w:r w:rsidRPr="0068675E">
        <w:rPr>
          <w:rFonts w:ascii="Century Gothic" w:hAnsi="Century Gothic" w:cs="Arial"/>
          <w:b/>
          <w:sz w:val="22"/>
          <w:szCs w:val="22"/>
        </w:rPr>
        <w:tab/>
      </w:r>
      <w:r w:rsidRPr="0068675E">
        <w:rPr>
          <w:rFonts w:ascii="Century Gothic" w:hAnsi="Century Gothic" w:cs="Arial"/>
          <w:b/>
          <w:sz w:val="22"/>
          <w:szCs w:val="22"/>
        </w:rPr>
        <w:tab/>
        <w:t xml:space="preserve">         C. PERLA PATRICIA BUSTAMANTE CORONA</w:t>
      </w:r>
    </w:p>
    <w:p w:rsidR="00E45C49" w:rsidRPr="0068675E" w:rsidRDefault="00E45C49" w:rsidP="00A22104">
      <w:pPr>
        <w:tabs>
          <w:tab w:val="left" w:pos="546"/>
          <w:tab w:val="left" w:pos="4455"/>
        </w:tabs>
        <w:rPr>
          <w:rFonts w:ascii="Century Gothic" w:hAnsi="Century Gothic" w:cs="Arial"/>
          <w:b/>
          <w:sz w:val="22"/>
          <w:szCs w:val="22"/>
        </w:rPr>
      </w:pPr>
    </w:p>
    <w:p w:rsidR="00E45C49" w:rsidRPr="0068675E" w:rsidRDefault="00E45C49" w:rsidP="00A22104">
      <w:pPr>
        <w:tabs>
          <w:tab w:val="left" w:pos="546"/>
          <w:tab w:val="left" w:pos="4455"/>
        </w:tabs>
        <w:rPr>
          <w:rFonts w:ascii="Century Gothic" w:hAnsi="Century Gothic" w:cs="Arial"/>
          <w:b/>
          <w:sz w:val="22"/>
          <w:szCs w:val="22"/>
        </w:rPr>
      </w:pPr>
      <w:r w:rsidRPr="0068675E">
        <w:rPr>
          <w:rFonts w:ascii="Century Gothic" w:hAnsi="Century Gothic" w:cs="Arial"/>
          <w:b/>
          <w:sz w:val="22"/>
          <w:szCs w:val="22"/>
        </w:rPr>
        <w:t>C. JESÚS JOSÉ DIAZ MONARREZ</w:t>
      </w:r>
      <w:r w:rsidR="001E6733">
        <w:rPr>
          <w:rFonts w:ascii="Century Gothic" w:hAnsi="Century Gothic" w:cs="Arial"/>
          <w:b/>
          <w:sz w:val="22"/>
          <w:szCs w:val="22"/>
        </w:rPr>
        <w:tab/>
      </w:r>
      <w:r w:rsidR="001E6733">
        <w:rPr>
          <w:rFonts w:ascii="Century Gothic" w:hAnsi="Century Gothic" w:cs="Arial"/>
          <w:b/>
          <w:sz w:val="22"/>
          <w:szCs w:val="22"/>
        </w:rPr>
        <w:tab/>
      </w:r>
      <w:r w:rsidR="001E6733">
        <w:rPr>
          <w:rFonts w:ascii="Century Gothic" w:hAnsi="Century Gothic" w:cs="Arial"/>
          <w:b/>
          <w:sz w:val="22"/>
          <w:szCs w:val="22"/>
        </w:rPr>
        <w:tab/>
      </w:r>
      <w:r w:rsidR="001E6733">
        <w:rPr>
          <w:rFonts w:ascii="Century Gothic" w:hAnsi="Century Gothic" w:cs="Arial"/>
          <w:b/>
          <w:sz w:val="22"/>
          <w:szCs w:val="22"/>
        </w:rPr>
        <w:tab/>
        <w:t xml:space="preserve">      </w:t>
      </w:r>
      <w:r w:rsidR="001E6733" w:rsidRPr="0068675E">
        <w:rPr>
          <w:rFonts w:ascii="Century Gothic" w:hAnsi="Century Gothic" w:cs="Arial"/>
          <w:b/>
          <w:sz w:val="22"/>
          <w:szCs w:val="22"/>
        </w:rPr>
        <w:t>C. LUZ ELENA ESQUIVEL SÁENZ</w:t>
      </w:r>
    </w:p>
    <w:p w:rsidR="00E45C49" w:rsidRPr="0068675E" w:rsidRDefault="00E45C49" w:rsidP="00A22104">
      <w:pPr>
        <w:tabs>
          <w:tab w:val="left" w:pos="546"/>
          <w:tab w:val="left" w:pos="4455"/>
        </w:tabs>
        <w:rPr>
          <w:rFonts w:ascii="Century Gothic" w:hAnsi="Century Gothic" w:cs="Arial"/>
          <w:b/>
          <w:sz w:val="22"/>
          <w:szCs w:val="22"/>
        </w:rPr>
      </w:pPr>
    </w:p>
    <w:p w:rsidR="00E45C49" w:rsidRPr="0068675E" w:rsidRDefault="00E45C49" w:rsidP="00A22104">
      <w:pPr>
        <w:tabs>
          <w:tab w:val="left" w:pos="546"/>
          <w:tab w:val="left" w:pos="4455"/>
        </w:tabs>
        <w:rPr>
          <w:rFonts w:ascii="Century Gothic" w:hAnsi="Century Gothic" w:cs="Arial"/>
          <w:b/>
          <w:sz w:val="22"/>
          <w:szCs w:val="22"/>
        </w:rPr>
      </w:pPr>
      <w:r w:rsidRPr="0068675E">
        <w:rPr>
          <w:rFonts w:ascii="Century Gothic" w:hAnsi="Century Gothic" w:cs="Arial"/>
          <w:b/>
          <w:sz w:val="22"/>
          <w:szCs w:val="22"/>
        </w:rPr>
        <w:t>C. ÓSCAR ARTURO GALLEGOS GONZÁLEZ</w:t>
      </w:r>
      <w:r w:rsidR="0012281C">
        <w:rPr>
          <w:rFonts w:ascii="Century Gothic" w:hAnsi="Century Gothic" w:cs="Arial"/>
          <w:b/>
          <w:sz w:val="22"/>
          <w:szCs w:val="22"/>
        </w:rPr>
        <w:tab/>
      </w:r>
      <w:r w:rsidR="0012281C">
        <w:rPr>
          <w:rFonts w:ascii="Century Gothic" w:hAnsi="Century Gothic" w:cs="Arial"/>
          <w:b/>
          <w:sz w:val="22"/>
          <w:szCs w:val="22"/>
        </w:rPr>
        <w:tab/>
      </w:r>
      <w:r w:rsidR="0012281C">
        <w:rPr>
          <w:rFonts w:ascii="Century Gothic" w:hAnsi="Century Gothic" w:cs="Arial"/>
          <w:b/>
          <w:sz w:val="22"/>
          <w:szCs w:val="22"/>
        </w:rPr>
        <w:tab/>
      </w:r>
      <w:r w:rsidR="0012281C" w:rsidRPr="0068675E">
        <w:rPr>
          <w:rFonts w:ascii="Century Gothic" w:hAnsi="Century Gothic" w:cs="Arial"/>
          <w:b/>
          <w:sz w:val="22"/>
          <w:szCs w:val="22"/>
        </w:rPr>
        <w:t>C. ALBERTO ENRIQUE GUZMÁN AGUILAR</w:t>
      </w:r>
    </w:p>
    <w:p w:rsidR="00E45C49" w:rsidRPr="0068675E" w:rsidRDefault="00E45C49" w:rsidP="00A22104">
      <w:pPr>
        <w:tabs>
          <w:tab w:val="left" w:pos="546"/>
          <w:tab w:val="left" w:pos="4455"/>
        </w:tabs>
        <w:rPr>
          <w:rFonts w:ascii="Century Gothic" w:hAnsi="Century Gothic" w:cs="Arial"/>
          <w:b/>
          <w:sz w:val="22"/>
          <w:szCs w:val="22"/>
        </w:rPr>
      </w:pPr>
    </w:p>
    <w:p w:rsidR="00E45C49" w:rsidRPr="0068675E" w:rsidRDefault="00E45C49" w:rsidP="00A22104">
      <w:pPr>
        <w:tabs>
          <w:tab w:val="left" w:pos="546"/>
          <w:tab w:val="left" w:pos="4455"/>
        </w:tabs>
        <w:rPr>
          <w:rFonts w:ascii="Century Gothic" w:hAnsi="Century Gothic" w:cs="Arial"/>
          <w:b/>
          <w:sz w:val="22"/>
          <w:szCs w:val="22"/>
        </w:rPr>
      </w:pPr>
      <w:r w:rsidRPr="0068675E">
        <w:rPr>
          <w:rFonts w:ascii="Century Gothic" w:hAnsi="Century Gothic" w:cs="Arial"/>
          <w:b/>
          <w:sz w:val="22"/>
          <w:szCs w:val="22"/>
        </w:rPr>
        <w:t>C. MÓNICA PATRICIA MENDOZA RÍOS</w:t>
      </w:r>
      <w:r w:rsidR="0012281C">
        <w:rPr>
          <w:rFonts w:ascii="Century Gothic" w:hAnsi="Century Gothic" w:cs="Arial"/>
          <w:b/>
          <w:bCs/>
          <w:sz w:val="22"/>
          <w:szCs w:val="22"/>
        </w:rPr>
        <w:tab/>
      </w:r>
      <w:r w:rsidR="0012281C">
        <w:rPr>
          <w:rFonts w:ascii="Century Gothic" w:hAnsi="Century Gothic" w:cs="Arial"/>
          <w:b/>
          <w:bCs/>
          <w:sz w:val="22"/>
          <w:szCs w:val="22"/>
        </w:rPr>
        <w:tab/>
      </w:r>
      <w:r w:rsidR="0012281C">
        <w:rPr>
          <w:rFonts w:ascii="Century Gothic" w:hAnsi="Century Gothic" w:cs="Arial"/>
          <w:b/>
          <w:bCs/>
          <w:sz w:val="22"/>
          <w:szCs w:val="22"/>
        </w:rPr>
        <w:tab/>
      </w:r>
      <w:r w:rsidR="0012281C">
        <w:rPr>
          <w:rFonts w:ascii="Century Gothic" w:hAnsi="Century Gothic" w:cs="Arial"/>
          <w:b/>
          <w:bCs/>
          <w:sz w:val="22"/>
          <w:szCs w:val="22"/>
        </w:rPr>
        <w:tab/>
      </w:r>
      <w:r w:rsidR="0012281C">
        <w:rPr>
          <w:rFonts w:ascii="Century Gothic" w:hAnsi="Century Gothic" w:cs="Arial"/>
          <w:b/>
          <w:bCs/>
          <w:sz w:val="22"/>
          <w:szCs w:val="22"/>
        </w:rPr>
        <w:tab/>
      </w:r>
      <w:r w:rsidR="0012281C" w:rsidRPr="0068675E">
        <w:rPr>
          <w:rFonts w:ascii="Century Gothic" w:hAnsi="Century Gothic" w:cs="Arial"/>
          <w:b/>
          <w:bCs/>
          <w:sz w:val="22"/>
          <w:szCs w:val="22"/>
        </w:rPr>
        <w:t>C. CARLOS PONCE TORRES</w:t>
      </w:r>
    </w:p>
    <w:p w:rsidR="00E45C49" w:rsidRPr="0068675E" w:rsidRDefault="00E45C49" w:rsidP="00A22104">
      <w:pPr>
        <w:tabs>
          <w:tab w:val="left" w:pos="546"/>
          <w:tab w:val="left" w:pos="4455"/>
        </w:tabs>
        <w:rPr>
          <w:rFonts w:ascii="Century Gothic" w:hAnsi="Century Gothic" w:cs="Arial"/>
          <w:b/>
          <w:sz w:val="22"/>
          <w:szCs w:val="22"/>
        </w:rPr>
      </w:pPr>
    </w:p>
    <w:p w:rsidR="00E45C49" w:rsidRPr="0068675E" w:rsidRDefault="00E45C49" w:rsidP="00A22104">
      <w:pPr>
        <w:tabs>
          <w:tab w:val="left" w:pos="546"/>
          <w:tab w:val="left" w:pos="4455"/>
        </w:tabs>
        <w:rPr>
          <w:rFonts w:ascii="Century Gothic" w:hAnsi="Century Gothic" w:cs="Arial"/>
          <w:b/>
          <w:bCs/>
          <w:sz w:val="22"/>
          <w:szCs w:val="22"/>
        </w:rPr>
      </w:pPr>
      <w:r w:rsidRPr="0068675E">
        <w:rPr>
          <w:rFonts w:ascii="Century Gothic" w:hAnsi="Century Gothic" w:cs="Arial"/>
          <w:b/>
          <w:bCs/>
          <w:sz w:val="22"/>
          <w:szCs w:val="22"/>
        </w:rPr>
        <w:lastRenderedPageBreak/>
        <w:t>C. JUANA REYES ESPEJO</w:t>
      </w:r>
      <w:r w:rsidR="0012281C">
        <w:rPr>
          <w:rFonts w:ascii="Century Gothic" w:hAnsi="Century Gothic" w:cs="Arial"/>
          <w:b/>
          <w:bCs/>
          <w:sz w:val="22"/>
          <w:szCs w:val="22"/>
        </w:rPr>
        <w:tab/>
      </w:r>
      <w:r w:rsidR="0012281C">
        <w:rPr>
          <w:rFonts w:ascii="Century Gothic" w:hAnsi="Century Gothic" w:cs="Arial"/>
          <w:b/>
          <w:bCs/>
          <w:sz w:val="22"/>
          <w:szCs w:val="22"/>
        </w:rPr>
        <w:tab/>
      </w:r>
      <w:r w:rsidR="0012281C">
        <w:rPr>
          <w:rFonts w:ascii="Century Gothic" w:hAnsi="Century Gothic" w:cs="Arial"/>
          <w:b/>
          <w:bCs/>
          <w:sz w:val="22"/>
          <w:szCs w:val="22"/>
        </w:rPr>
        <w:tab/>
        <w:t xml:space="preserve">        </w:t>
      </w:r>
      <w:r w:rsidR="0012281C" w:rsidRPr="0068675E">
        <w:rPr>
          <w:rFonts w:ascii="Century Gothic" w:hAnsi="Century Gothic" w:cs="Arial"/>
          <w:b/>
          <w:bCs/>
          <w:sz w:val="22"/>
          <w:szCs w:val="22"/>
        </w:rPr>
        <w:t>C. MARTHA LETICIA REYES MARTÍNEZ</w:t>
      </w:r>
    </w:p>
    <w:p w:rsidR="00E45C49" w:rsidRPr="0068675E" w:rsidRDefault="00E45C49" w:rsidP="00A22104">
      <w:pPr>
        <w:tabs>
          <w:tab w:val="left" w:pos="546"/>
          <w:tab w:val="left" w:pos="4455"/>
        </w:tabs>
        <w:rPr>
          <w:rFonts w:ascii="Century Gothic" w:hAnsi="Century Gothic" w:cs="Arial"/>
          <w:b/>
          <w:bCs/>
          <w:sz w:val="22"/>
          <w:szCs w:val="22"/>
        </w:rPr>
      </w:pPr>
    </w:p>
    <w:p w:rsidR="00E45C49" w:rsidRPr="0068675E" w:rsidRDefault="00E45C49" w:rsidP="00A22104">
      <w:pPr>
        <w:tabs>
          <w:tab w:val="left" w:pos="546"/>
          <w:tab w:val="left" w:pos="4455"/>
        </w:tabs>
        <w:rPr>
          <w:rFonts w:ascii="Century Gothic" w:hAnsi="Century Gothic" w:cs="Arial"/>
          <w:b/>
          <w:bCs/>
          <w:sz w:val="22"/>
          <w:szCs w:val="22"/>
        </w:rPr>
      </w:pPr>
      <w:r w:rsidRPr="0068675E">
        <w:rPr>
          <w:rFonts w:ascii="Century Gothic" w:hAnsi="Century Gothic" w:cs="Arial"/>
          <w:b/>
          <w:bCs/>
          <w:sz w:val="22"/>
          <w:szCs w:val="22"/>
        </w:rPr>
        <w:t>C. LAURA YANELY RODRÍGUEZ MIRELES</w:t>
      </w:r>
      <w:r w:rsidR="0012281C">
        <w:rPr>
          <w:rFonts w:ascii="Century Gothic" w:hAnsi="Century Gothic" w:cs="Arial"/>
          <w:b/>
          <w:bCs/>
          <w:sz w:val="22"/>
          <w:szCs w:val="22"/>
        </w:rPr>
        <w:tab/>
      </w:r>
      <w:r w:rsidR="0012281C">
        <w:rPr>
          <w:rFonts w:ascii="Century Gothic" w:hAnsi="Century Gothic" w:cs="Arial"/>
          <w:b/>
          <w:bCs/>
          <w:sz w:val="22"/>
          <w:szCs w:val="22"/>
        </w:rPr>
        <w:tab/>
      </w:r>
      <w:r w:rsidR="0012281C">
        <w:rPr>
          <w:rFonts w:ascii="Century Gothic" w:hAnsi="Century Gothic" w:cs="Arial"/>
          <w:b/>
          <w:bCs/>
          <w:sz w:val="22"/>
          <w:szCs w:val="22"/>
        </w:rPr>
        <w:tab/>
      </w:r>
      <w:r w:rsidR="0012281C">
        <w:rPr>
          <w:rFonts w:ascii="Century Gothic" w:hAnsi="Century Gothic" w:cs="Arial"/>
          <w:b/>
          <w:bCs/>
          <w:sz w:val="22"/>
          <w:szCs w:val="22"/>
        </w:rPr>
        <w:tab/>
        <w:t xml:space="preserve">        </w:t>
      </w:r>
      <w:r w:rsidR="0012281C" w:rsidRPr="0068675E">
        <w:rPr>
          <w:rFonts w:ascii="Century Gothic" w:hAnsi="Century Gothic" w:cs="Arial"/>
          <w:b/>
          <w:sz w:val="22"/>
          <w:szCs w:val="22"/>
        </w:rPr>
        <w:t>C. SILVIA SÁNCHEZ MÁRQUEZ</w:t>
      </w:r>
    </w:p>
    <w:p w:rsidR="00E45C49" w:rsidRPr="0068675E" w:rsidRDefault="00E45C49" w:rsidP="00A22104">
      <w:pPr>
        <w:tabs>
          <w:tab w:val="left" w:pos="546"/>
          <w:tab w:val="left" w:pos="4455"/>
        </w:tabs>
        <w:rPr>
          <w:rFonts w:ascii="Century Gothic" w:hAnsi="Century Gothic" w:cs="Arial"/>
          <w:b/>
          <w:sz w:val="22"/>
          <w:szCs w:val="22"/>
        </w:rPr>
      </w:pPr>
      <w:r w:rsidRPr="0068675E">
        <w:rPr>
          <w:rFonts w:ascii="Century Gothic" w:hAnsi="Century Gothic" w:cs="Arial"/>
          <w:b/>
          <w:bCs/>
          <w:sz w:val="22"/>
          <w:szCs w:val="22"/>
        </w:rPr>
        <w:t xml:space="preserve"> </w:t>
      </w:r>
    </w:p>
    <w:p w:rsidR="00E45C49" w:rsidRPr="0068675E" w:rsidRDefault="00E45C49" w:rsidP="00A22104">
      <w:pPr>
        <w:tabs>
          <w:tab w:val="left" w:pos="546"/>
          <w:tab w:val="left" w:pos="4455"/>
        </w:tabs>
        <w:rPr>
          <w:rFonts w:ascii="Century Gothic" w:hAnsi="Century Gothic" w:cs="Arial"/>
          <w:b/>
          <w:bCs/>
          <w:sz w:val="22"/>
          <w:szCs w:val="22"/>
        </w:rPr>
      </w:pPr>
      <w:r w:rsidRPr="0068675E">
        <w:rPr>
          <w:rFonts w:ascii="Century Gothic" w:hAnsi="Century Gothic" w:cs="Arial"/>
          <w:b/>
          <w:bCs/>
          <w:sz w:val="22"/>
          <w:szCs w:val="22"/>
        </w:rPr>
        <w:t>C. ALFREDO SEÁÑEZ NÁJERA</w:t>
      </w:r>
      <w:r w:rsidR="0012281C">
        <w:rPr>
          <w:rFonts w:ascii="Century Gothic" w:hAnsi="Century Gothic" w:cs="Arial"/>
          <w:b/>
          <w:sz w:val="22"/>
          <w:szCs w:val="22"/>
        </w:rPr>
        <w:tab/>
      </w:r>
      <w:r w:rsidR="0012281C">
        <w:rPr>
          <w:rFonts w:ascii="Century Gothic" w:hAnsi="Century Gothic" w:cs="Arial"/>
          <w:b/>
          <w:sz w:val="22"/>
          <w:szCs w:val="22"/>
        </w:rPr>
        <w:tab/>
      </w:r>
      <w:r w:rsidR="0012281C">
        <w:rPr>
          <w:rFonts w:ascii="Century Gothic" w:hAnsi="Century Gothic" w:cs="Arial"/>
          <w:b/>
          <w:sz w:val="22"/>
          <w:szCs w:val="22"/>
        </w:rPr>
        <w:tab/>
      </w:r>
      <w:r w:rsidR="0012281C">
        <w:rPr>
          <w:rFonts w:ascii="Century Gothic" w:hAnsi="Century Gothic" w:cs="Arial"/>
          <w:b/>
          <w:sz w:val="22"/>
          <w:szCs w:val="22"/>
        </w:rPr>
        <w:tab/>
        <w:t xml:space="preserve">         </w:t>
      </w:r>
      <w:r w:rsidR="0012281C" w:rsidRPr="0068675E">
        <w:rPr>
          <w:rFonts w:ascii="Century Gothic" w:hAnsi="Century Gothic" w:cs="Arial"/>
          <w:b/>
          <w:sz w:val="22"/>
          <w:szCs w:val="22"/>
        </w:rPr>
        <w:t>C. MAGDALENO SILVA LÓPEZ</w:t>
      </w:r>
    </w:p>
    <w:p w:rsidR="00E45C49" w:rsidRPr="0068675E" w:rsidRDefault="00E45C49" w:rsidP="00A22104">
      <w:pPr>
        <w:tabs>
          <w:tab w:val="left" w:pos="546"/>
          <w:tab w:val="left" w:pos="4455"/>
        </w:tabs>
        <w:rPr>
          <w:rFonts w:ascii="Century Gothic" w:hAnsi="Century Gothic" w:cs="Arial"/>
          <w:b/>
          <w:sz w:val="22"/>
          <w:szCs w:val="22"/>
        </w:rPr>
      </w:pPr>
    </w:p>
    <w:p w:rsidR="00E45C49" w:rsidRPr="0068675E" w:rsidRDefault="00E45C49" w:rsidP="00A22104">
      <w:pPr>
        <w:tabs>
          <w:tab w:val="left" w:pos="546"/>
          <w:tab w:val="left" w:pos="4455"/>
        </w:tabs>
        <w:rPr>
          <w:rFonts w:ascii="Century Gothic" w:hAnsi="Century Gothic" w:cs="Arial"/>
          <w:b/>
          <w:bCs/>
          <w:sz w:val="22"/>
          <w:szCs w:val="22"/>
        </w:rPr>
      </w:pPr>
      <w:r w:rsidRPr="0068675E">
        <w:rPr>
          <w:rFonts w:ascii="Century Gothic" w:hAnsi="Century Gothic" w:cs="Arial"/>
          <w:b/>
          <w:bCs/>
          <w:sz w:val="22"/>
          <w:szCs w:val="22"/>
        </w:rPr>
        <w:t>C. JOSÉ UBALDO SOLÍS</w:t>
      </w:r>
      <w:r w:rsidR="0012281C">
        <w:rPr>
          <w:rFonts w:ascii="Century Gothic" w:hAnsi="Century Gothic" w:cs="Arial"/>
          <w:b/>
          <w:bCs/>
          <w:sz w:val="22"/>
          <w:szCs w:val="22"/>
        </w:rPr>
        <w:tab/>
      </w:r>
      <w:r w:rsidR="0012281C">
        <w:rPr>
          <w:rFonts w:ascii="Century Gothic" w:hAnsi="Century Gothic" w:cs="Arial"/>
          <w:b/>
          <w:bCs/>
          <w:sz w:val="22"/>
          <w:szCs w:val="22"/>
        </w:rPr>
        <w:tab/>
      </w:r>
      <w:r w:rsidR="0012281C">
        <w:rPr>
          <w:rFonts w:ascii="Century Gothic" w:hAnsi="Century Gothic" w:cs="Arial"/>
          <w:b/>
          <w:bCs/>
          <w:sz w:val="22"/>
          <w:szCs w:val="22"/>
        </w:rPr>
        <w:tab/>
      </w:r>
      <w:r w:rsidR="0012281C">
        <w:rPr>
          <w:rFonts w:ascii="Century Gothic" w:hAnsi="Century Gothic" w:cs="Arial"/>
          <w:b/>
          <w:bCs/>
          <w:sz w:val="22"/>
          <w:szCs w:val="22"/>
        </w:rPr>
        <w:tab/>
        <w:t xml:space="preserve">         </w:t>
      </w:r>
      <w:r w:rsidR="0012281C" w:rsidRPr="0068675E">
        <w:rPr>
          <w:rFonts w:ascii="Century Gothic" w:hAnsi="Century Gothic" w:cs="Arial"/>
          <w:b/>
          <w:sz w:val="22"/>
          <w:szCs w:val="22"/>
        </w:rPr>
        <w:t>C. ENRIQUE TORRES VALADEZ</w:t>
      </w:r>
    </w:p>
    <w:p w:rsidR="00E45C49" w:rsidRPr="0068675E" w:rsidRDefault="00E45C49" w:rsidP="00A22104">
      <w:pPr>
        <w:tabs>
          <w:tab w:val="left" w:pos="546"/>
          <w:tab w:val="left" w:pos="4455"/>
        </w:tabs>
        <w:rPr>
          <w:rFonts w:ascii="Century Gothic" w:hAnsi="Century Gothic" w:cs="Arial"/>
          <w:b/>
          <w:bCs/>
          <w:sz w:val="22"/>
          <w:szCs w:val="22"/>
        </w:rPr>
      </w:pPr>
    </w:p>
    <w:p w:rsidR="00E45C49" w:rsidRPr="0068675E" w:rsidRDefault="00E45C49" w:rsidP="00A22104">
      <w:pPr>
        <w:tabs>
          <w:tab w:val="left" w:pos="546"/>
          <w:tab w:val="left" w:pos="4455"/>
        </w:tabs>
        <w:rPr>
          <w:rFonts w:ascii="Century Gothic" w:hAnsi="Century Gothic" w:cs="Arial"/>
          <w:b/>
          <w:sz w:val="22"/>
          <w:szCs w:val="22"/>
        </w:rPr>
      </w:pPr>
      <w:r w:rsidRPr="0068675E">
        <w:rPr>
          <w:rFonts w:ascii="Century Gothic" w:hAnsi="Century Gothic" w:cs="Arial"/>
          <w:b/>
          <w:bCs/>
          <w:sz w:val="22"/>
          <w:szCs w:val="22"/>
        </w:rPr>
        <w:t>C. MARÍA DEL ROSARIO VALADEZ ARANDA</w:t>
      </w:r>
    </w:p>
    <w:p w:rsidR="00411AC4" w:rsidRPr="0068675E" w:rsidRDefault="00411AC4" w:rsidP="00A22104">
      <w:pPr>
        <w:tabs>
          <w:tab w:val="left" w:pos="546"/>
          <w:tab w:val="left" w:pos="4455"/>
        </w:tabs>
        <w:jc w:val="center"/>
        <w:rPr>
          <w:rFonts w:ascii="Century Gothic" w:hAnsi="Century Gothic" w:cs="Arial"/>
          <w:b/>
          <w:spacing w:val="-3"/>
          <w:sz w:val="22"/>
          <w:szCs w:val="22"/>
        </w:rPr>
      </w:pPr>
    </w:p>
    <w:p w:rsidR="008F2307" w:rsidRPr="0068675E" w:rsidRDefault="008F2307"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----------------------------------------------DOY FE--------------------------------------------------</w:t>
      </w:r>
    </w:p>
    <w:p w:rsidR="000E4B5A" w:rsidRDefault="000E4B5A" w:rsidP="00A22104">
      <w:pPr>
        <w:tabs>
          <w:tab w:val="center" w:pos="4680"/>
        </w:tabs>
        <w:jc w:val="center"/>
        <w:rPr>
          <w:rFonts w:ascii="Century Gothic" w:hAnsi="Century Gothic" w:cs="Arial"/>
          <w:b/>
          <w:spacing w:val="-3"/>
          <w:sz w:val="22"/>
          <w:szCs w:val="22"/>
        </w:rPr>
      </w:pPr>
    </w:p>
    <w:p w:rsidR="008F2307" w:rsidRPr="0068675E" w:rsidRDefault="008F2307" w:rsidP="00A22104">
      <w:pPr>
        <w:tabs>
          <w:tab w:val="center" w:pos="4680"/>
        </w:tabs>
        <w:jc w:val="center"/>
        <w:rPr>
          <w:rFonts w:ascii="Century Gothic" w:hAnsi="Century Gothic" w:cs="Arial"/>
          <w:b/>
          <w:spacing w:val="-3"/>
          <w:sz w:val="22"/>
          <w:szCs w:val="22"/>
        </w:rPr>
      </w:pPr>
      <w:r w:rsidRPr="0068675E">
        <w:rPr>
          <w:rFonts w:ascii="Century Gothic" w:hAnsi="Century Gothic" w:cs="Arial"/>
          <w:b/>
          <w:spacing w:val="-3"/>
          <w:sz w:val="22"/>
          <w:szCs w:val="22"/>
        </w:rPr>
        <w:t>SECRETARIO DE LA PRESIDENCIA MUNICIPAL</w:t>
      </w:r>
    </w:p>
    <w:p w:rsidR="008F2307" w:rsidRPr="0068675E" w:rsidRDefault="008F2307" w:rsidP="00A22104">
      <w:pPr>
        <w:tabs>
          <w:tab w:val="center" w:pos="4680"/>
        </w:tabs>
        <w:jc w:val="center"/>
        <w:rPr>
          <w:rFonts w:ascii="Century Gothic" w:hAnsi="Century Gothic" w:cs="Arial"/>
          <w:b/>
          <w:spacing w:val="-3"/>
          <w:sz w:val="22"/>
          <w:szCs w:val="22"/>
        </w:rPr>
      </w:pPr>
      <w:r w:rsidRPr="0068675E">
        <w:rPr>
          <w:rFonts w:ascii="Century Gothic" w:hAnsi="Century Gothic" w:cs="Arial"/>
          <w:b/>
          <w:spacing w:val="-3"/>
          <w:sz w:val="22"/>
          <w:szCs w:val="22"/>
        </w:rPr>
        <w:t xml:space="preserve">Y DEL HONORABLE AYUNTAMIENTO </w:t>
      </w:r>
    </w:p>
    <w:p w:rsidR="008F2307" w:rsidRPr="0068675E" w:rsidRDefault="008F2307" w:rsidP="00A22104">
      <w:pPr>
        <w:tabs>
          <w:tab w:val="center" w:pos="4680"/>
        </w:tabs>
        <w:jc w:val="center"/>
        <w:rPr>
          <w:rFonts w:ascii="Century Gothic" w:hAnsi="Century Gothic" w:cs="Arial"/>
          <w:b/>
          <w:spacing w:val="-3"/>
          <w:sz w:val="22"/>
          <w:szCs w:val="22"/>
        </w:rPr>
      </w:pPr>
    </w:p>
    <w:p w:rsidR="00B4622A" w:rsidRPr="0068675E" w:rsidRDefault="008F2307" w:rsidP="00A22104">
      <w:pPr>
        <w:tabs>
          <w:tab w:val="left" w:pos="546"/>
          <w:tab w:val="left" w:pos="4455"/>
        </w:tabs>
        <w:jc w:val="center"/>
        <w:rPr>
          <w:rFonts w:ascii="Century Gothic" w:hAnsi="Century Gothic" w:cs="Arial"/>
          <w:b/>
          <w:spacing w:val="-3"/>
          <w:sz w:val="22"/>
          <w:szCs w:val="22"/>
        </w:rPr>
      </w:pPr>
      <w:r w:rsidRPr="0068675E">
        <w:rPr>
          <w:rFonts w:ascii="Century Gothic" w:hAnsi="Century Gothic" w:cs="Arial"/>
          <w:b/>
          <w:spacing w:val="-3"/>
          <w:sz w:val="22"/>
          <w:szCs w:val="22"/>
        </w:rPr>
        <w:t xml:space="preserve">LICENCIADO MACLOVIO MURILLO CHÁVEZ </w:t>
      </w:r>
    </w:p>
    <w:sectPr w:rsidR="00B4622A" w:rsidRPr="0068675E" w:rsidSect="00D449DF">
      <w:headerReference w:type="default" r:id="rId8"/>
      <w:footerReference w:type="even" r:id="rId9"/>
      <w:footerReference w:type="default" r:id="rId10"/>
      <w:pgSz w:w="12240" w:h="15840" w:code="1"/>
      <w:pgMar w:top="1185" w:right="1080" w:bottom="1276" w:left="1170" w:header="1170" w:footer="63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F19" w:rsidRDefault="00B21F19">
      <w:r>
        <w:separator/>
      </w:r>
    </w:p>
  </w:endnote>
  <w:endnote w:type="continuationSeparator" w:id="0">
    <w:p w:rsidR="00B21F19" w:rsidRDefault="00B2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BE" w:rsidRDefault="00041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19BE" w:rsidRDefault="000419BE">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BE" w:rsidRPr="00C16C83" w:rsidRDefault="000419BE">
    <w:pPr>
      <w:pStyle w:val="Piedepgina"/>
      <w:jc w:val="center"/>
      <w:rPr>
        <w:rFonts w:ascii="Century Gothic" w:hAnsi="Century Gothic"/>
        <w:sz w:val="18"/>
        <w:szCs w:val="18"/>
      </w:rPr>
    </w:pPr>
    <w:r w:rsidRPr="00C16C83">
      <w:rPr>
        <w:rFonts w:ascii="Century Gothic" w:hAnsi="Century Gothic"/>
        <w:sz w:val="18"/>
        <w:szCs w:val="18"/>
      </w:rPr>
      <w:fldChar w:fldCharType="begin"/>
    </w:r>
    <w:r w:rsidRPr="00C16C83">
      <w:rPr>
        <w:rFonts w:ascii="Century Gothic" w:hAnsi="Century Gothic"/>
        <w:sz w:val="18"/>
        <w:szCs w:val="18"/>
      </w:rPr>
      <w:instrText>PAGE   \* MERGEFORMAT</w:instrText>
    </w:r>
    <w:r w:rsidRPr="00C16C83">
      <w:rPr>
        <w:rFonts w:ascii="Century Gothic" w:hAnsi="Century Gothic"/>
        <w:sz w:val="18"/>
        <w:szCs w:val="18"/>
      </w:rPr>
      <w:fldChar w:fldCharType="separate"/>
    </w:r>
    <w:r w:rsidR="009E70BC" w:rsidRPr="009E70BC">
      <w:rPr>
        <w:rFonts w:ascii="Century Gothic" w:hAnsi="Century Gothic"/>
        <w:noProof/>
        <w:sz w:val="18"/>
        <w:szCs w:val="18"/>
        <w:lang w:val="es-ES"/>
      </w:rPr>
      <w:t>13</w:t>
    </w:r>
    <w:r w:rsidRPr="00C16C83">
      <w:rPr>
        <w:rFonts w:ascii="Century Gothic" w:hAnsi="Century Gothic"/>
        <w:sz w:val="18"/>
        <w:szCs w:val="18"/>
      </w:rPr>
      <w:fldChar w:fldCharType="end"/>
    </w:r>
  </w:p>
  <w:p w:rsidR="000419BE" w:rsidRDefault="000419BE"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F19" w:rsidRDefault="00B21F19">
      <w:r>
        <w:separator/>
      </w:r>
    </w:p>
  </w:footnote>
  <w:footnote w:type="continuationSeparator" w:id="0">
    <w:p w:rsidR="00B21F19" w:rsidRDefault="00B21F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BE" w:rsidRDefault="000419BE"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435E690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419BE" w:rsidRDefault="000419BE">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E6906"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0419BE" w:rsidRDefault="000419BE">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19D0"/>
    <w:multiLevelType w:val="hybridMultilevel"/>
    <w:tmpl w:val="CA9C60D6"/>
    <w:lvl w:ilvl="0" w:tplc="95288DC4">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CD78E2"/>
    <w:multiLevelType w:val="hybridMultilevel"/>
    <w:tmpl w:val="985C9596"/>
    <w:lvl w:ilvl="0" w:tplc="313E790E">
      <w:start w:val="1"/>
      <w:numFmt w:val="ordinalText"/>
      <w:lvlText w:val="%1.-"/>
      <w:lvlJc w:val="left"/>
      <w:pPr>
        <w:ind w:left="3621" w:hanging="360"/>
      </w:pPr>
      <w:rPr>
        <w:rFonts w:ascii="Verdana" w:hAnsi="Verdana" w:cs="Tahoma" w:hint="default"/>
        <w:b/>
        <w:caps/>
        <w:sz w:val="32"/>
        <w:szCs w:val="32"/>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2" w15:restartNumberingAfterBreak="0">
    <w:nsid w:val="0DE70538"/>
    <w:multiLevelType w:val="hybridMultilevel"/>
    <w:tmpl w:val="AA0C176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0FF381C"/>
    <w:multiLevelType w:val="hybridMultilevel"/>
    <w:tmpl w:val="9C2A88D0"/>
    <w:lvl w:ilvl="0" w:tplc="F8E27CB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FF3B97"/>
    <w:multiLevelType w:val="hybridMultilevel"/>
    <w:tmpl w:val="F07087B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21102BDA"/>
    <w:multiLevelType w:val="hybridMultilevel"/>
    <w:tmpl w:val="EEAE0E66"/>
    <w:lvl w:ilvl="0" w:tplc="CB9E0548">
      <w:start w:val="1"/>
      <w:numFmt w:val="ordinalText"/>
      <w:lvlText w:val="%1.-"/>
      <w:lvlJc w:val="left"/>
      <w:pPr>
        <w:ind w:left="720" w:hanging="360"/>
      </w:pPr>
      <w:rPr>
        <w:b/>
        <w:cap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14F066F"/>
    <w:multiLevelType w:val="hybridMultilevel"/>
    <w:tmpl w:val="F006BCBC"/>
    <w:lvl w:ilvl="0" w:tplc="080A0013">
      <w:start w:val="1"/>
      <w:numFmt w:val="upperRoman"/>
      <w:lvlText w:val="%1."/>
      <w:lvlJc w:val="right"/>
      <w:pPr>
        <w:ind w:left="1425" w:hanging="360"/>
      </w:pPr>
    </w:lvl>
    <w:lvl w:ilvl="1" w:tplc="0C0A0019">
      <w:start w:val="1"/>
      <w:numFmt w:val="lowerLetter"/>
      <w:lvlText w:val="%2."/>
      <w:lvlJc w:val="left"/>
      <w:pPr>
        <w:ind w:left="2145" w:hanging="360"/>
      </w:pPr>
    </w:lvl>
    <w:lvl w:ilvl="2" w:tplc="0C0A001B">
      <w:start w:val="1"/>
      <w:numFmt w:val="lowerRoman"/>
      <w:lvlText w:val="%3."/>
      <w:lvlJc w:val="right"/>
      <w:pPr>
        <w:ind w:left="2865" w:hanging="180"/>
      </w:pPr>
    </w:lvl>
    <w:lvl w:ilvl="3" w:tplc="0C0A000F">
      <w:start w:val="1"/>
      <w:numFmt w:val="decimal"/>
      <w:lvlText w:val="%4."/>
      <w:lvlJc w:val="left"/>
      <w:pPr>
        <w:ind w:left="3585" w:hanging="360"/>
      </w:pPr>
    </w:lvl>
    <w:lvl w:ilvl="4" w:tplc="0C0A0019">
      <w:start w:val="1"/>
      <w:numFmt w:val="lowerLetter"/>
      <w:lvlText w:val="%5."/>
      <w:lvlJc w:val="left"/>
      <w:pPr>
        <w:ind w:left="4305" w:hanging="360"/>
      </w:pPr>
    </w:lvl>
    <w:lvl w:ilvl="5" w:tplc="0C0A001B">
      <w:start w:val="1"/>
      <w:numFmt w:val="lowerRoman"/>
      <w:lvlText w:val="%6."/>
      <w:lvlJc w:val="right"/>
      <w:pPr>
        <w:ind w:left="5025" w:hanging="180"/>
      </w:pPr>
    </w:lvl>
    <w:lvl w:ilvl="6" w:tplc="0C0A000F">
      <w:start w:val="1"/>
      <w:numFmt w:val="decimal"/>
      <w:lvlText w:val="%7."/>
      <w:lvlJc w:val="left"/>
      <w:pPr>
        <w:ind w:left="5745" w:hanging="360"/>
      </w:pPr>
    </w:lvl>
    <w:lvl w:ilvl="7" w:tplc="0C0A0019">
      <w:start w:val="1"/>
      <w:numFmt w:val="lowerLetter"/>
      <w:lvlText w:val="%8."/>
      <w:lvlJc w:val="left"/>
      <w:pPr>
        <w:ind w:left="6465" w:hanging="360"/>
      </w:pPr>
    </w:lvl>
    <w:lvl w:ilvl="8" w:tplc="0C0A001B">
      <w:start w:val="1"/>
      <w:numFmt w:val="lowerRoman"/>
      <w:lvlText w:val="%9."/>
      <w:lvlJc w:val="right"/>
      <w:pPr>
        <w:ind w:left="7185" w:hanging="180"/>
      </w:pPr>
    </w:lvl>
  </w:abstractNum>
  <w:abstractNum w:abstractNumId="7" w15:restartNumberingAfterBreak="0">
    <w:nsid w:val="35EE1E34"/>
    <w:multiLevelType w:val="hybridMultilevel"/>
    <w:tmpl w:val="05666542"/>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27D02"/>
    <w:multiLevelType w:val="hybridMultilevel"/>
    <w:tmpl w:val="A0880ED2"/>
    <w:lvl w:ilvl="0" w:tplc="0C0A0013">
      <w:start w:val="1"/>
      <w:numFmt w:val="upperRoman"/>
      <w:lvlText w:val="%1."/>
      <w:lvlJc w:val="right"/>
      <w:pPr>
        <w:ind w:left="2160" w:hanging="360"/>
      </w:pPr>
    </w:lvl>
    <w:lvl w:ilvl="1" w:tplc="0C0A0019">
      <w:start w:val="1"/>
      <w:numFmt w:val="lowerLetter"/>
      <w:lvlText w:val="%2."/>
      <w:lvlJc w:val="left"/>
      <w:pPr>
        <w:ind w:left="2880" w:hanging="360"/>
      </w:pPr>
    </w:lvl>
    <w:lvl w:ilvl="2" w:tplc="0C0A001B">
      <w:start w:val="1"/>
      <w:numFmt w:val="lowerRoman"/>
      <w:lvlText w:val="%3."/>
      <w:lvlJc w:val="right"/>
      <w:pPr>
        <w:ind w:left="3600" w:hanging="18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9" w15:restartNumberingAfterBreak="0">
    <w:nsid w:val="428C266B"/>
    <w:multiLevelType w:val="hybridMultilevel"/>
    <w:tmpl w:val="2140D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106B68"/>
    <w:multiLevelType w:val="hybridMultilevel"/>
    <w:tmpl w:val="95BCDA66"/>
    <w:lvl w:ilvl="0" w:tplc="FF18CDF8">
      <w:start w:val="1"/>
      <w:numFmt w:val="ordinalText"/>
      <w:lvlText w:val="%1.-"/>
      <w:lvlJc w:val="left"/>
      <w:pPr>
        <w:ind w:left="720" w:hanging="360"/>
      </w:pPr>
      <w:rPr>
        <w:b/>
        <w:caps/>
        <w:strike w:val="0"/>
        <w:dstrike w:val="0"/>
        <w:u w:val="none" w:color="000000"/>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4472971"/>
    <w:multiLevelType w:val="hybridMultilevel"/>
    <w:tmpl w:val="AA0C176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C0F32A5"/>
    <w:multiLevelType w:val="hybridMultilevel"/>
    <w:tmpl w:val="577211A4"/>
    <w:lvl w:ilvl="0" w:tplc="468024EC">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3" w15:restartNumberingAfterBreak="0">
    <w:nsid w:val="55166C5C"/>
    <w:multiLevelType w:val="hybridMultilevel"/>
    <w:tmpl w:val="856E4C2C"/>
    <w:lvl w:ilvl="0" w:tplc="8DB6EAB4">
      <w:start w:val="1"/>
      <w:numFmt w:val="upperRoman"/>
      <w:lvlText w:val="%1."/>
      <w:lvlJc w:val="right"/>
      <w:pPr>
        <w:ind w:left="1713" w:hanging="360"/>
      </w:pPr>
      <w:rPr>
        <w:b w:val="0"/>
      </w:rPr>
    </w:lvl>
    <w:lvl w:ilvl="1" w:tplc="0C0A0003">
      <w:start w:val="1"/>
      <w:numFmt w:val="bullet"/>
      <w:lvlText w:val="o"/>
      <w:lvlJc w:val="left"/>
      <w:pPr>
        <w:ind w:left="2433" w:hanging="360"/>
      </w:pPr>
      <w:rPr>
        <w:rFonts w:ascii="Courier New" w:hAnsi="Courier New" w:cs="Courier New" w:hint="default"/>
      </w:rPr>
    </w:lvl>
    <w:lvl w:ilvl="2" w:tplc="0C0A0005">
      <w:start w:val="1"/>
      <w:numFmt w:val="bullet"/>
      <w:lvlText w:val=""/>
      <w:lvlJc w:val="left"/>
      <w:pPr>
        <w:ind w:left="3153" w:hanging="360"/>
      </w:pPr>
      <w:rPr>
        <w:rFonts w:ascii="Wingdings" w:hAnsi="Wingdings" w:hint="default"/>
      </w:rPr>
    </w:lvl>
    <w:lvl w:ilvl="3" w:tplc="0C0A0001">
      <w:start w:val="1"/>
      <w:numFmt w:val="bullet"/>
      <w:lvlText w:val=""/>
      <w:lvlJc w:val="left"/>
      <w:pPr>
        <w:ind w:left="3873" w:hanging="360"/>
      </w:pPr>
      <w:rPr>
        <w:rFonts w:ascii="Symbol" w:hAnsi="Symbol" w:hint="default"/>
      </w:rPr>
    </w:lvl>
    <w:lvl w:ilvl="4" w:tplc="0C0A0003">
      <w:start w:val="1"/>
      <w:numFmt w:val="bullet"/>
      <w:lvlText w:val="o"/>
      <w:lvlJc w:val="left"/>
      <w:pPr>
        <w:ind w:left="4593" w:hanging="360"/>
      </w:pPr>
      <w:rPr>
        <w:rFonts w:ascii="Courier New" w:hAnsi="Courier New" w:cs="Courier New" w:hint="default"/>
      </w:rPr>
    </w:lvl>
    <w:lvl w:ilvl="5" w:tplc="0C0A0005">
      <w:start w:val="1"/>
      <w:numFmt w:val="bullet"/>
      <w:lvlText w:val=""/>
      <w:lvlJc w:val="left"/>
      <w:pPr>
        <w:ind w:left="5313" w:hanging="360"/>
      </w:pPr>
      <w:rPr>
        <w:rFonts w:ascii="Wingdings" w:hAnsi="Wingdings" w:hint="default"/>
      </w:rPr>
    </w:lvl>
    <w:lvl w:ilvl="6" w:tplc="0C0A0001">
      <w:start w:val="1"/>
      <w:numFmt w:val="bullet"/>
      <w:lvlText w:val=""/>
      <w:lvlJc w:val="left"/>
      <w:pPr>
        <w:ind w:left="6033" w:hanging="360"/>
      </w:pPr>
      <w:rPr>
        <w:rFonts w:ascii="Symbol" w:hAnsi="Symbol" w:hint="default"/>
      </w:rPr>
    </w:lvl>
    <w:lvl w:ilvl="7" w:tplc="0C0A0003">
      <w:start w:val="1"/>
      <w:numFmt w:val="bullet"/>
      <w:lvlText w:val="o"/>
      <w:lvlJc w:val="left"/>
      <w:pPr>
        <w:ind w:left="6753" w:hanging="360"/>
      </w:pPr>
      <w:rPr>
        <w:rFonts w:ascii="Courier New" w:hAnsi="Courier New" w:cs="Courier New" w:hint="default"/>
      </w:rPr>
    </w:lvl>
    <w:lvl w:ilvl="8" w:tplc="0C0A0005">
      <w:start w:val="1"/>
      <w:numFmt w:val="bullet"/>
      <w:lvlText w:val=""/>
      <w:lvlJc w:val="left"/>
      <w:pPr>
        <w:ind w:left="7473" w:hanging="360"/>
      </w:pPr>
      <w:rPr>
        <w:rFonts w:ascii="Wingdings" w:hAnsi="Wingdings" w:hint="default"/>
      </w:rPr>
    </w:lvl>
  </w:abstractNum>
  <w:abstractNum w:abstractNumId="14" w15:restartNumberingAfterBreak="0">
    <w:nsid w:val="55CF3664"/>
    <w:multiLevelType w:val="hybridMultilevel"/>
    <w:tmpl w:val="A0880ED2"/>
    <w:lvl w:ilvl="0" w:tplc="0C0A0013">
      <w:start w:val="1"/>
      <w:numFmt w:val="upperRoman"/>
      <w:lvlText w:val="%1."/>
      <w:lvlJc w:val="righ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15" w15:restartNumberingAfterBreak="0">
    <w:nsid w:val="60295499"/>
    <w:multiLevelType w:val="hybridMultilevel"/>
    <w:tmpl w:val="856E4C2C"/>
    <w:lvl w:ilvl="0" w:tplc="8DB6EAB4">
      <w:start w:val="1"/>
      <w:numFmt w:val="upperRoman"/>
      <w:lvlText w:val="%1."/>
      <w:lvlJc w:val="right"/>
      <w:pPr>
        <w:ind w:left="1713" w:hanging="360"/>
      </w:pPr>
      <w:rPr>
        <w:b w:val="0"/>
      </w:rPr>
    </w:lvl>
    <w:lvl w:ilvl="1" w:tplc="0C0A0003">
      <w:start w:val="1"/>
      <w:numFmt w:val="bullet"/>
      <w:lvlText w:val="o"/>
      <w:lvlJc w:val="left"/>
      <w:pPr>
        <w:ind w:left="2433" w:hanging="360"/>
      </w:pPr>
      <w:rPr>
        <w:rFonts w:ascii="Courier New" w:hAnsi="Courier New" w:cs="Courier New" w:hint="default"/>
      </w:rPr>
    </w:lvl>
    <w:lvl w:ilvl="2" w:tplc="0C0A0005">
      <w:start w:val="1"/>
      <w:numFmt w:val="bullet"/>
      <w:lvlText w:val=""/>
      <w:lvlJc w:val="left"/>
      <w:pPr>
        <w:ind w:left="3153" w:hanging="360"/>
      </w:pPr>
      <w:rPr>
        <w:rFonts w:ascii="Wingdings" w:hAnsi="Wingdings" w:hint="default"/>
      </w:rPr>
    </w:lvl>
    <w:lvl w:ilvl="3" w:tplc="0C0A0001">
      <w:start w:val="1"/>
      <w:numFmt w:val="bullet"/>
      <w:lvlText w:val=""/>
      <w:lvlJc w:val="left"/>
      <w:pPr>
        <w:ind w:left="3873" w:hanging="360"/>
      </w:pPr>
      <w:rPr>
        <w:rFonts w:ascii="Symbol" w:hAnsi="Symbol" w:hint="default"/>
      </w:rPr>
    </w:lvl>
    <w:lvl w:ilvl="4" w:tplc="0C0A0003">
      <w:start w:val="1"/>
      <w:numFmt w:val="bullet"/>
      <w:lvlText w:val="o"/>
      <w:lvlJc w:val="left"/>
      <w:pPr>
        <w:ind w:left="4593" w:hanging="360"/>
      </w:pPr>
      <w:rPr>
        <w:rFonts w:ascii="Courier New" w:hAnsi="Courier New" w:cs="Courier New" w:hint="default"/>
      </w:rPr>
    </w:lvl>
    <w:lvl w:ilvl="5" w:tplc="0C0A0005">
      <w:start w:val="1"/>
      <w:numFmt w:val="bullet"/>
      <w:lvlText w:val=""/>
      <w:lvlJc w:val="left"/>
      <w:pPr>
        <w:ind w:left="5313" w:hanging="360"/>
      </w:pPr>
      <w:rPr>
        <w:rFonts w:ascii="Wingdings" w:hAnsi="Wingdings" w:hint="default"/>
      </w:rPr>
    </w:lvl>
    <w:lvl w:ilvl="6" w:tplc="0C0A0001">
      <w:start w:val="1"/>
      <w:numFmt w:val="bullet"/>
      <w:lvlText w:val=""/>
      <w:lvlJc w:val="left"/>
      <w:pPr>
        <w:ind w:left="6033" w:hanging="360"/>
      </w:pPr>
      <w:rPr>
        <w:rFonts w:ascii="Symbol" w:hAnsi="Symbol" w:hint="default"/>
      </w:rPr>
    </w:lvl>
    <w:lvl w:ilvl="7" w:tplc="0C0A0003">
      <w:start w:val="1"/>
      <w:numFmt w:val="bullet"/>
      <w:lvlText w:val="o"/>
      <w:lvlJc w:val="left"/>
      <w:pPr>
        <w:ind w:left="6753" w:hanging="360"/>
      </w:pPr>
      <w:rPr>
        <w:rFonts w:ascii="Courier New" w:hAnsi="Courier New" w:cs="Courier New" w:hint="default"/>
      </w:rPr>
    </w:lvl>
    <w:lvl w:ilvl="8" w:tplc="0C0A0005">
      <w:start w:val="1"/>
      <w:numFmt w:val="bullet"/>
      <w:lvlText w:val=""/>
      <w:lvlJc w:val="left"/>
      <w:pPr>
        <w:ind w:left="7473" w:hanging="360"/>
      </w:pPr>
      <w:rPr>
        <w:rFonts w:ascii="Wingdings" w:hAnsi="Wingdings" w:hint="default"/>
      </w:rPr>
    </w:lvl>
  </w:abstractNum>
  <w:abstractNum w:abstractNumId="16" w15:restartNumberingAfterBreak="0">
    <w:nsid w:val="6E1C0980"/>
    <w:multiLevelType w:val="hybridMultilevel"/>
    <w:tmpl w:val="6B1C6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84431F"/>
    <w:multiLevelType w:val="hybridMultilevel"/>
    <w:tmpl w:val="6A18B798"/>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6"/>
  </w:num>
  <w:num w:numId="17">
    <w:abstractNumId w:val="12"/>
  </w:num>
  <w:num w:numId="18">
    <w:abstractNumId w:val="1"/>
  </w:num>
  <w:num w:numId="19">
    <w:abstractNumId w:val="0"/>
  </w:num>
  <w:num w:numId="20">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07AEF"/>
    <w:rsid w:val="00013433"/>
    <w:rsid w:val="00015816"/>
    <w:rsid w:val="00015DB7"/>
    <w:rsid w:val="00016DA2"/>
    <w:rsid w:val="0001758D"/>
    <w:rsid w:val="00020DD9"/>
    <w:rsid w:val="00021782"/>
    <w:rsid w:val="00021D0D"/>
    <w:rsid w:val="00023A3E"/>
    <w:rsid w:val="00023AA1"/>
    <w:rsid w:val="0003005B"/>
    <w:rsid w:val="00031B3C"/>
    <w:rsid w:val="00031F3C"/>
    <w:rsid w:val="0003209C"/>
    <w:rsid w:val="00032589"/>
    <w:rsid w:val="00032E3D"/>
    <w:rsid w:val="00033FF9"/>
    <w:rsid w:val="00034163"/>
    <w:rsid w:val="0003459F"/>
    <w:rsid w:val="0003461E"/>
    <w:rsid w:val="000349C2"/>
    <w:rsid w:val="00034B40"/>
    <w:rsid w:val="0003540C"/>
    <w:rsid w:val="00036831"/>
    <w:rsid w:val="00040739"/>
    <w:rsid w:val="00041803"/>
    <w:rsid w:val="000419BE"/>
    <w:rsid w:val="000425D5"/>
    <w:rsid w:val="00042D51"/>
    <w:rsid w:val="0004553B"/>
    <w:rsid w:val="00045775"/>
    <w:rsid w:val="00045D00"/>
    <w:rsid w:val="00047168"/>
    <w:rsid w:val="00047657"/>
    <w:rsid w:val="00047CD3"/>
    <w:rsid w:val="00050892"/>
    <w:rsid w:val="00050A1A"/>
    <w:rsid w:val="00050D40"/>
    <w:rsid w:val="000521D3"/>
    <w:rsid w:val="00052203"/>
    <w:rsid w:val="000523AD"/>
    <w:rsid w:val="00052934"/>
    <w:rsid w:val="000535DC"/>
    <w:rsid w:val="00053E09"/>
    <w:rsid w:val="0005636C"/>
    <w:rsid w:val="0005744B"/>
    <w:rsid w:val="0006000C"/>
    <w:rsid w:val="00060A54"/>
    <w:rsid w:val="00062CD7"/>
    <w:rsid w:val="00062E04"/>
    <w:rsid w:val="00063620"/>
    <w:rsid w:val="00063F66"/>
    <w:rsid w:val="0006622C"/>
    <w:rsid w:val="0006657B"/>
    <w:rsid w:val="000677BF"/>
    <w:rsid w:val="0007115C"/>
    <w:rsid w:val="00071192"/>
    <w:rsid w:val="00072281"/>
    <w:rsid w:val="000730F9"/>
    <w:rsid w:val="0007339A"/>
    <w:rsid w:val="00073872"/>
    <w:rsid w:val="00076E3B"/>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5582"/>
    <w:rsid w:val="00096611"/>
    <w:rsid w:val="000A1E0F"/>
    <w:rsid w:val="000A3A8F"/>
    <w:rsid w:val="000A5028"/>
    <w:rsid w:val="000A56BE"/>
    <w:rsid w:val="000B05BD"/>
    <w:rsid w:val="000B0A8D"/>
    <w:rsid w:val="000B0AA7"/>
    <w:rsid w:val="000B0CAB"/>
    <w:rsid w:val="000B1616"/>
    <w:rsid w:val="000B29FA"/>
    <w:rsid w:val="000B324E"/>
    <w:rsid w:val="000B3A6A"/>
    <w:rsid w:val="000B3B2D"/>
    <w:rsid w:val="000B43CD"/>
    <w:rsid w:val="000B6A26"/>
    <w:rsid w:val="000C4026"/>
    <w:rsid w:val="000C410D"/>
    <w:rsid w:val="000C566C"/>
    <w:rsid w:val="000C6B21"/>
    <w:rsid w:val="000C79E4"/>
    <w:rsid w:val="000D053A"/>
    <w:rsid w:val="000D059D"/>
    <w:rsid w:val="000D1065"/>
    <w:rsid w:val="000D187D"/>
    <w:rsid w:val="000D1CDD"/>
    <w:rsid w:val="000D3582"/>
    <w:rsid w:val="000D5410"/>
    <w:rsid w:val="000D6F94"/>
    <w:rsid w:val="000D7FEE"/>
    <w:rsid w:val="000E2545"/>
    <w:rsid w:val="000E3C5A"/>
    <w:rsid w:val="000E46F6"/>
    <w:rsid w:val="000E4B5A"/>
    <w:rsid w:val="000E6361"/>
    <w:rsid w:val="000E6CF7"/>
    <w:rsid w:val="000F1573"/>
    <w:rsid w:val="000F1DCF"/>
    <w:rsid w:val="000F251A"/>
    <w:rsid w:val="000F2C8F"/>
    <w:rsid w:val="000F3305"/>
    <w:rsid w:val="000F4A8A"/>
    <w:rsid w:val="000F519B"/>
    <w:rsid w:val="000F52A5"/>
    <w:rsid w:val="000F5926"/>
    <w:rsid w:val="000F644D"/>
    <w:rsid w:val="000F72A0"/>
    <w:rsid w:val="000F7A8E"/>
    <w:rsid w:val="00101127"/>
    <w:rsid w:val="00101C98"/>
    <w:rsid w:val="001024F9"/>
    <w:rsid w:val="001030E8"/>
    <w:rsid w:val="0010394A"/>
    <w:rsid w:val="00105802"/>
    <w:rsid w:val="00107488"/>
    <w:rsid w:val="0010766A"/>
    <w:rsid w:val="0010778C"/>
    <w:rsid w:val="001114FD"/>
    <w:rsid w:val="001126F0"/>
    <w:rsid w:val="00114351"/>
    <w:rsid w:val="00116874"/>
    <w:rsid w:val="00116D09"/>
    <w:rsid w:val="00121524"/>
    <w:rsid w:val="00121678"/>
    <w:rsid w:val="001216D0"/>
    <w:rsid w:val="0012281C"/>
    <w:rsid w:val="00125561"/>
    <w:rsid w:val="00126312"/>
    <w:rsid w:val="0012645F"/>
    <w:rsid w:val="00126C7B"/>
    <w:rsid w:val="001271A0"/>
    <w:rsid w:val="00127467"/>
    <w:rsid w:val="0013005D"/>
    <w:rsid w:val="00130741"/>
    <w:rsid w:val="0013085B"/>
    <w:rsid w:val="00130E73"/>
    <w:rsid w:val="00133F3D"/>
    <w:rsid w:val="00135AED"/>
    <w:rsid w:val="00137233"/>
    <w:rsid w:val="0013723D"/>
    <w:rsid w:val="001376AB"/>
    <w:rsid w:val="00142715"/>
    <w:rsid w:val="001433BA"/>
    <w:rsid w:val="00144374"/>
    <w:rsid w:val="001473F5"/>
    <w:rsid w:val="00151B35"/>
    <w:rsid w:val="00154FBE"/>
    <w:rsid w:val="00155486"/>
    <w:rsid w:val="0015572E"/>
    <w:rsid w:val="0015635F"/>
    <w:rsid w:val="001567B7"/>
    <w:rsid w:val="00157612"/>
    <w:rsid w:val="00157DEE"/>
    <w:rsid w:val="001600B0"/>
    <w:rsid w:val="00161923"/>
    <w:rsid w:val="001629FD"/>
    <w:rsid w:val="0016327B"/>
    <w:rsid w:val="00163AA3"/>
    <w:rsid w:val="00163B57"/>
    <w:rsid w:val="00166473"/>
    <w:rsid w:val="0016733B"/>
    <w:rsid w:val="00167A8A"/>
    <w:rsid w:val="00176B36"/>
    <w:rsid w:val="00177438"/>
    <w:rsid w:val="00177D58"/>
    <w:rsid w:val="00181A40"/>
    <w:rsid w:val="00182329"/>
    <w:rsid w:val="001823E8"/>
    <w:rsid w:val="001850D7"/>
    <w:rsid w:val="00185AAD"/>
    <w:rsid w:val="0018662C"/>
    <w:rsid w:val="00186726"/>
    <w:rsid w:val="00187111"/>
    <w:rsid w:val="00187D88"/>
    <w:rsid w:val="00190708"/>
    <w:rsid w:val="00193552"/>
    <w:rsid w:val="0019396E"/>
    <w:rsid w:val="00193FCA"/>
    <w:rsid w:val="001946CF"/>
    <w:rsid w:val="001952F9"/>
    <w:rsid w:val="001962B3"/>
    <w:rsid w:val="00196597"/>
    <w:rsid w:val="00197EEF"/>
    <w:rsid w:val="001A019F"/>
    <w:rsid w:val="001A07DC"/>
    <w:rsid w:val="001A0A4A"/>
    <w:rsid w:val="001A1919"/>
    <w:rsid w:val="001A2D8C"/>
    <w:rsid w:val="001A34D4"/>
    <w:rsid w:val="001A4EAA"/>
    <w:rsid w:val="001A62CF"/>
    <w:rsid w:val="001B4D13"/>
    <w:rsid w:val="001B5C27"/>
    <w:rsid w:val="001C0933"/>
    <w:rsid w:val="001C1DF9"/>
    <w:rsid w:val="001C2ECB"/>
    <w:rsid w:val="001C3402"/>
    <w:rsid w:val="001C55FC"/>
    <w:rsid w:val="001C6841"/>
    <w:rsid w:val="001C70F8"/>
    <w:rsid w:val="001C7587"/>
    <w:rsid w:val="001D0305"/>
    <w:rsid w:val="001D21D9"/>
    <w:rsid w:val="001D2599"/>
    <w:rsid w:val="001D6F86"/>
    <w:rsid w:val="001D7ADD"/>
    <w:rsid w:val="001E14E0"/>
    <w:rsid w:val="001E1787"/>
    <w:rsid w:val="001E195D"/>
    <w:rsid w:val="001E2203"/>
    <w:rsid w:val="001E44DD"/>
    <w:rsid w:val="001E666A"/>
    <w:rsid w:val="001E6733"/>
    <w:rsid w:val="001E6B5C"/>
    <w:rsid w:val="001E70DF"/>
    <w:rsid w:val="001E73BC"/>
    <w:rsid w:val="001F3980"/>
    <w:rsid w:val="001F3C9A"/>
    <w:rsid w:val="001F5410"/>
    <w:rsid w:val="001F5650"/>
    <w:rsid w:val="001F6C2B"/>
    <w:rsid w:val="001F6F11"/>
    <w:rsid w:val="00200693"/>
    <w:rsid w:val="00202DB7"/>
    <w:rsid w:val="0020375A"/>
    <w:rsid w:val="00203F06"/>
    <w:rsid w:val="0020416A"/>
    <w:rsid w:val="0020556E"/>
    <w:rsid w:val="0020585C"/>
    <w:rsid w:val="00206928"/>
    <w:rsid w:val="0020741C"/>
    <w:rsid w:val="00210239"/>
    <w:rsid w:val="00211077"/>
    <w:rsid w:val="0021135B"/>
    <w:rsid w:val="00211DBF"/>
    <w:rsid w:val="00211EFA"/>
    <w:rsid w:val="00212BAA"/>
    <w:rsid w:val="00214B0C"/>
    <w:rsid w:val="002152EC"/>
    <w:rsid w:val="00215F03"/>
    <w:rsid w:val="0021620B"/>
    <w:rsid w:val="00217895"/>
    <w:rsid w:val="00220406"/>
    <w:rsid w:val="00222454"/>
    <w:rsid w:val="0022254E"/>
    <w:rsid w:val="00222E34"/>
    <w:rsid w:val="002255D1"/>
    <w:rsid w:val="002273FB"/>
    <w:rsid w:val="00227598"/>
    <w:rsid w:val="00230405"/>
    <w:rsid w:val="00230B4D"/>
    <w:rsid w:val="002315CC"/>
    <w:rsid w:val="00232121"/>
    <w:rsid w:val="00232AB9"/>
    <w:rsid w:val="00234359"/>
    <w:rsid w:val="002343DC"/>
    <w:rsid w:val="00235543"/>
    <w:rsid w:val="00235699"/>
    <w:rsid w:val="0023648E"/>
    <w:rsid w:val="002401C1"/>
    <w:rsid w:val="00240620"/>
    <w:rsid w:val="0024071F"/>
    <w:rsid w:val="002417A0"/>
    <w:rsid w:val="00242A0C"/>
    <w:rsid w:val="00242A31"/>
    <w:rsid w:val="002436EC"/>
    <w:rsid w:val="00243A8E"/>
    <w:rsid w:val="00244167"/>
    <w:rsid w:val="00244A3D"/>
    <w:rsid w:val="00245914"/>
    <w:rsid w:val="00247DBA"/>
    <w:rsid w:val="002504B6"/>
    <w:rsid w:val="002507B9"/>
    <w:rsid w:val="00252502"/>
    <w:rsid w:val="002541AD"/>
    <w:rsid w:val="00254480"/>
    <w:rsid w:val="00261772"/>
    <w:rsid w:val="00262A8D"/>
    <w:rsid w:val="00262EA6"/>
    <w:rsid w:val="00264E0B"/>
    <w:rsid w:val="00265851"/>
    <w:rsid w:val="002658A2"/>
    <w:rsid w:val="0026624E"/>
    <w:rsid w:val="00267186"/>
    <w:rsid w:val="002672D8"/>
    <w:rsid w:val="00267927"/>
    <w:rsid w:val="002721CA"/>
    <w:rsid w:val="00273C02"/>
    <w:rsid w:val="002805A4"/>
    <w:rsid w:val="00281016"/>
    <w:rsid w:val="002818B2"/>
    <w:rsid w:val="00283AC3"/>
    <w:rsid w:val="00285146"/>
    <w:rsid w:val="00286039"/>
    <w:rsid w:val="00286518"/>
    <w:rsid w:val="00287089"/>
    <w:rsid w:val="00290D91"/>
    <w:rsid w:val="0029177B"/>
    <w:rsid w:val="002A0940"/>
    <w:rsid w:val="002A1958"/>
    <w:rsid w:val="002A1A3F"/>
    <w:rsid w:val="002A1B21"/>
    <w:rsid w:val="002A4B20"/>
    <w:rsid w:val="002A65B6"/>
    <w:rsid w:val="002A75A0"/>
    <w:rsid w:val="002B05F7"/>
    <w:rsid w:val="002B0F4C"/>
    <w:rsid w:val="002B1965"/>
    <w:rsid w:val="002B324E"/>
    <w:rsid w:val="002B4FAA"/>
    <w:rsid w:val="002B59E0"/>
    <w:rsid w:val="002B6E35"/>
    <w:rsid w:val="002B781D"/>
    <w:rsid w:val="002B7DFB"/>
    <w:rsid w:val="002C00AD"/>
    <w:rsid w:val="002C176E"/>
    <w:rsid w:val="002C355F"/>
    <w:rsid w:val="002C402C"/>
    <w:rsid w:val="002C4396"/>
    <w:rsid w:val="002C49E7"/>
    <w:rsid w:val="002C5A15"/>
    <w:rsid w:val="002D0AF1"/>
    <w:rsid w:val="002D0EEF"/>
    <w:rsid w:val="002D3A0B"/>
    <w:rsid w:val="002D3EE4"/>
    <w:rsid w:val="002D447B"/>
    <w:rsid w:val="002D627E"/>
    <w:rsid w:val="002D6782"/>
    <w:rsid w:val="002D7A84"/>
    <w:rsid w:val="002E10B9"/>
    <w:rsid w:val="002E1634"/>
    <w:rsid w:val="002E190A"/>
    <w:rsid w:val="002E37D8"/>
    <w:rsid w:val="002E7C8B"/>
    <w:rsid w:val="002F31BA"/>
    <w:rsid w:val="002F391A"/>
    <w:rsid w:val="002F4A9C"/>
    <w:rsid w:val="002F632A"/>
    <w:rsid w:val="002F6AF3"/>
    <w:rsid w:val="002F71B9"/>
    <w:rsid w:val="002F7928"/>
    <w:rsid w:val="00300164"/>
    <w:rsid w:val="00301C5E"/>
    <w:rsid w:val="00302417"/>
    <w:rsid w:val="003036B0"/>
    <w:rsid w:val="00304A18"/>
    <w:rsid w:val="00304ED5"/>
    <w:rsid w:val="00306B50"/>
    <w:rsid w:val="00310878"/>
    <w:rsid w:val="003109DB"/>
    <w:rsid w:val="00310A26"/>
    <w:rsid w:val="0031121D"/>
    <w:rsid w:val="00311FD2"/>
    <w:rsid w:val="00313369"/>
    <w:rsid w:val="00317FC3"/>
    <w:rsid w:val="00320B53"/>
    <w:rsid w:val="00321685"/>
    <w:rsid w:val="00321933"/>
    <w:rsid w:val="00321A58"/>
    <w:rsid w:val="00321F98"/>
    <w:rsid w:val="00324F80"/>
    <w:rsid w:val="0032570F"/>
    <w:rsid w:val="00330817"/>
    <w:rsid w:val="00330DE3"/>
    <w:rsid w:val="00332B98"/>
    <w:rsid w:val="00333B7B"/>
    <w:rsid w:val="0033419F"/>
    <w:rsid w:val="00334DAA"/>
    <w:rsid w:val="00337F9F"/>
    <w:rsid w:val="00343020"/>
    <w:rsid w:val="0034468C"/>
    <w:rsid w:val="003515A1"/>
    <w:rsid w:val="003520C4"/>
    <w:rsid w:val="003527A8"/>
    <w:rsid w:val="00352D18"/>
    <w:rsid w:val="00352DE3"/>
    <w:rsid w:val="00352E1F"/>
    <w:rsid w:val="00353747"/>
    <w:rsid w:val="00353FEB"/>
    <w:rsid w:val="00354ECA"/>
    <w:rsid w:val="003553D6"/>
    <w:rsid w:val="003568F3"/>
    <w:rsid w:val="00356A5B"/>
    <w:rsid w:val="00361863"/>
    <w:rsid w:val="00363B37"/>
    <w:rsid w:val="00366569"/>
    <w:rsid w:val="00370DAA"/>
    <w:rsid w:val="003719A8"/>
    <w:rsid w:val="00371F35"/>
    <w:rsid w:val="00372218"/>
    <w:rsid w:val="00374318"/>
    <w:rsid w:val="003749CD"/>
    <w:rsid w:val="00374FF3"/>
    <w:rsid w:val="003750C4"/>
    <w:rsid w:val="003754B4"/>
    <w:rsid w:val="003755AD"/>
    <w:rsid w:val="00375FAB"/>
    <w:rsid w:val="0037647C"/>
    <w:rsid w:val="00377018"/>
    <w:rsid w:val="003803E3"/>
    <w:rsid w:val="00380593"/>
    <w:rsid w:val="003806BB"/>
    <w:rsid w:val="00380943"/>
    <w:rsid w:val="00382343"/>
    <w:rsid w:val="003828D2"/>
    <w:rsid w:val="003835C8"/>
    <w:rsid w:val="0038376C"/>
    <w:rsid w:val="0038382C"/>
    <w:rsid w:val="00383945"/>
    <w:rsid w:val="00383B37"/>
    <w:rsid w:val="00383C9A"/>
    <w:rsid w:val="0038535C"/>
    <w:rsid w:val="00385D63"/>
    <w:rsid w:val="00386C02"/>
    <w:rsid w:val="00387DFC"/>
    <w:rsid w:val="00393864"/>
    <w:rsid w:val="00394679"/>
    <w:rsid w:val="00394943"/>
    <w:rsid w:val="00395495"/>
    <w:rsid w:val="00395BC3"/>
    <w:rsid w:val="003967B7"/>
    <w:rsid w:val="003A08F4"/>
    <w:rsid w:val="003A0F68"/>
    <w:rsid w:val="003A15FA"/>
    <w:rsid w:val="003A3880"/>
    <w:rsid w:val="003A5C54"/>
    <w:rsid w:val="003B0B34"/>
    <w:rsid w:val="003B17ED"/>
    <w:rsid w:val="003B28F9"/>
    <w:rsid w:val="003B4966"/>
    <w:rsid w:val="003B658A"/>
    <w:rsid w:val="003B6C91"/>
    <w:rsid w:val="003B75EA"/>
    <w:rsid w:val="003C030A"/>
    <w:rsid w:val="003C0998"/>
    <w:rsid w:val="003C1142"/>
    <w:rsid w:val="003C1226"/>
    <w:rsid w:val="003C228F"/>
    <w:rsid w:val="003D025C"/>
    <w:rsid w:val="003D0E79"/>
    <w:rsid w:val="003D0FB0"/>
    <w:rsid w:val="003D1306"/>
    <w:rsid w:val="003D247F"/>
    <w:rsid w:val="003D25BE"/>
    <w:rsid w:val="003D375B"/>
    <w:rsid w:val="003D5B6C"/>
    <w:rsid w:val="003E027C"/>
    <w:rsid w:val="003E0A3E"/>
    <w:rsid w:val="003E0B4C"/>
    <w:rsid w:val="003E4691"/>
    <w:rsid w:val="003F0853"/>
    <w:rsid w:val="003F1045"/>
    <w:rsid w:val="003F1477"/>
    <w:rsid w:val="003F291B"/>
    <w:rsid w:val="003F2F06"/>
    <w:rsid w:val="003F4209"/>
    <w:rsid w:val="003F4577"/>
    <w:rsid w:val="003F5D9A"/>
    <w:rsid w:val="003F5F3B"/>
    <w:rsid w:val="003F61EB"/>
    <w:rsid w:val="003F687B"/>
    <w:rsid w:val="003F6A80"/>
    <w:rsid w:val="003F7C56"/>
    <w:rsid w:val="00400937"/>
    <w:rsid w:val="00400A98"/>
    <w:rsid w:val="004022DD"/>
    <w:rsid w:val="0040230B"/>
    <w:rsid w:val="0040406F"/>
    <w:rsid w:val="00404BA0"/>
    <w:rsid w:val="004075C7"/>
    <w:rsid w:val="00407F1D"/>
    <w:rsid w:val="004104D6"/>
    <w:rsid w:val="00411AC4"/>
    <w:rsid w:val="00412450"/>
    <w:rsid w:val="00414376"/>
    <w:rsid w:val="004157F7"/>
    <w:rsid w:val="00420B06"/>
    <w:rsid w:val="0042127E"/>
    <w:rsid w:val="00421D4D"/>
    <w:rsid w:val="00424CD8"/>
    <w:rsid w:val="00424E32"/>
    <w:rsid w:val="00424F98"/>
    <w:rsid w:val="00426413"/>
    <w:rsid w:val="004268CB"/>
    <w:rsid w:val="0042750B"/>
    <w:rsid w:val="00427922"/>
    <w:rsid w:val="00430ED2"/>
    <w:rsid w:val="004333E6"/>
    <w:rsid w:val="00433F06"/>
    <w:rsid w:val="00434F37"/>
    <w:rsid w:val="004354E2"/>
    <w:rsid w:val="0044295E"/>
    <w:rsid w:val="004450F5"/>
    <w:rsid w:val="00446A4F"/>
    <w:rsid w:val="00447070"/>
    <w:rsid w:val="004507C4"/>
    <w:rsid w:val="004511C0"/>
    <w:rsid w:val="00451CA2"/>
    <w:rsid w:val="00452284"/>
    <w:rsid w:val="00453588"/>
    <w:rsid w:val="00453FF3"/>
    <w:rsid w:val="00456EB9"/>
    <w:rsid w:val="0045758C"/>
    <w:rsid w:val="0046127C"/>
    <w:rsid w:val="00462237"/>
    <w:rsid w:val="004633C7"/>
    <w:rsid w:val="00463B26"/>
    <w:rsid w:val="00464742"/>
    <w:rsid w:val="00465AE3"/>
    <w:rsid w:val="00465EDA"/>
    <w:rsid w:val="00465F6D"/>
    <w:rsid w:val="00467856"/>
    <w:rsid w:val="0047193C"/>
    <w:rsid w:val="00471C5E"/>
    <w:rsid w:val="0047435A"/>
    <w:rsid w:val="00475A9A"/>
    <w:rsid w:val="00475D2F"/>
    <w:rsid w:val="00477C00"/>
    <w:rsid w:val="00477D06"/>
    <w:rsid w:val="004800B3"/>
    <w:rsid w:val="00480EEC"/>
    <w:rsid w:val="0048146E"/>
    <w:rsid w:val="00481D92"/>
    <w:rsid w:val="00481F4B"/>
    <w:rsid w:val="004829F2"/>
    <w:rsid w:val="00486203"/>
    <w:rsid w:val="00486A8F"/>
    <w:rsid w:val="00487A1A"/>
    <w:rsid w:val="00490E39"/>
    <w:rsid w:val="00491D18"/>
    <w:rsid w:val="00492A62"/>
    <w:rsid w:val="0049343E"/>
    <w:rsid w:val="00493521"/>
    <w:rsid w:val="004944E9"/>
    <w:rsid w:val="00494888"/>
    <w:rsid w:val="00494923"/>
    <w:rsid w:val="00495848"/>
    <w:rsid w:val="00495E3C"/>
    <w:rsid w:val="00496286"/>
    <w:rsid w:val="004A0671"/>
    <w:rsid w:val="004A2091"/>
    <w:rsid w:val="004A323E"/>
    <w:rsid w:val="004A37D7"/>
    <w:rsid w:val="004A4C40"/>
    <w:rsid w:val="004A5BC6"/>
    <w:rsid w:val="004A7870"/>
    <w:rsid w:val="004A78DB"/>
    <w:rsid w:val="004B1A70"/>
    <w:rsid w:val="004B226F"/>
    <w:rsid w:val="004B346F"/>
    <w:rsid w:val="004B3884"/>
    <w:rsid w:val="004B6D6E"/>
    <w:rsid w:val="004C0DC0"/>
    <w:rsid w:val="004C33EF"/>
    <w:rsid w:val="004C38BF"/>
    <w:rsid w:val="004D07DE"/>
    <w:rsid w:val="004D3B65"/>
    <w:rsid w:val="004D4BB2"/>
    <w:rsid w:val="004D682A"/>
    <w:rsid w:val="004E1271"/>
    <w:rsid w:val="004E15DE"/>
    <w:rsid w:val="004E1DF1"/>
    <w:rsid w:val="004E2596"/>
    <w:rsid w:val="004E330A"/>
    <w:rsid w:val="004E46F9"/>
    <w:rsid w:val="004E565C"/>
    <w:rsid w:val="004E65F2"/>
    <w:rsid w:val="004F0A77"/>
    <w:rsid w:val="004F1B26"/>
    <w:rsid w:val="004F1FFD"/>
    <w:rsid w:val="004F25E1"/>
    <w:rsid w:val="004F28E4"/>
    <w:rsid w:val="004F4088"/>
    <w:rsid w:val="004F41F0"/>
    <w:rsid w:val="004F45CE"/>
    <w:rsid w:val="004F55E1"/>
    <w:rsid w:val="004F6076"/>
    <w:rsid w:val="004F68EB"/>
    <w:rsid w:val="00500EE9"/>
    <w:rsid w:val="00501879"/>
    <w:rsid w:val="00502B18"/>
    <w:rsid w:val="005041F8"/>
    <w:rsid w:val="0050429E"/>
    <w:rsid w:val="00504F47"/>
    <w:rsid w:val="00506157"/>
    <w:rsid w:val="005119C5"/>
    <w:rsid w:val="00511C67"/>
    <w:rsid w:val="00512DAB"/>
    <w:rsid w:val="00513E5A"/>
    <w:rsid w:val="005152FD"/>
    <w:rsid w:val="005156F2"/>
    <w:rsid w:val="00516FB4"/>
    <w:rsid w:val="005209AB"/>
    <w:rsid w:val="00520CD6"/>
    <w:rsid w:val="00521301"/>
    <w:rsid w:val="00524364"/>
    <w:rsid w:val="00524721"/>
    <w:rsid w:val="00526033"/>
    <w:rsid w:val="00526100"/>
    <w:rsid w:val="0052640B"/>
    <w:rsid w:val="0053001C"/>
    <w:rsid w:val="00531D96"/>
    <w:rsid w:val="00531FDA"/>
    <w:rsid w:val="005325C7"/>
    <w:rsid w:val="00533121"/>
    <w:rsid w:val="005333D7"/>
    <w:rsid w:val="005337AA"/>
    <w:rsid w:val="00533D3F"/>
    <w:rsid w:val="00537368"/>
    <w:rsid w:val="00541A55"/>
    <w:rsid w:val="00544584"/>
    <w:rsid w:val="00544E57"/>
    <w:rsid w:val="0054635B"/>
    <w:rsid w:val="0055359E"/>
    <w:rsid w:val="00554D0F"/>
    <w:rsid w:val="00556999"/>
    <w:rsid w:val="005571FD"/>
    <w:rsid w:val="00560394"/>
    <w:rsid w:val="00562C90"/>
    <w:rsid w:val="00562F9A"/>
    <w:rsid w:val="0056335E"/>
    <w:rsid w:val="005644A4"/>
    <w:rsid w:val="00564596"/>
    <w:rsid w:val="005646DD"/>
    <w:rsid w:val="005660CA"/>
    <w:rsid w:val="0056643A"/>
    <w:rsid w:val="00566B71"/>
    <w:rsid w:val="00567CCC"/>
    <w:rsid w:val="005703EF"/>
    <w:rsid w:val="00571DB0"/>
    <w:rsid w:val="00573372"/>
    <w:rsid w:val="00573579"/>
    <w:rsid w:val="00575BD4"/>
    <w:rsid w:val="00575E32"/>
    <w:rsid w:val="00577366"/>
    <w:rsid w:val="00577CA2"/>
    <w:rsid w:val="0058014A"/>
    <w:rsid w:val="00580892"/>
    <w:rsid w:val="0058106D"/>
    <w:rsid w:val="00581201"/>
    <w:rsid w:val="00581783"/>
    <w:rsid w:val="00581E50"/>
    <w:rsid w:val="00583830"/>
    <w:rsid w:val="005839E3"/>
    <w:rsid w:val="005852CE"/>
    <w:rsid w:val="0058575D"/>
    <w:rsid w:val="0058576F"/>
    <w:rsid w:val="00585896"/>
    <w:rsid w:val="00590668"/>
    <w:rsid w:val="00590829"/>
    <w:rsid w:val="00590CDF"/>
    <w:rsid w:val="00591551"/>
    <w:rsid w:val="0059207E"/>
    <w:rsid w:val="00593169"/>
    <w:rsid w:val="005936F3"/>
    <w:rsid w:val="0059375F"/>
    <w:rsid w:val="00594BFE"/>
    <w:rsid w:val="00594F6D"/>
    <w:rsid w:val="005960A6"/>
    <w:rsid w:val="005A4ADF"/>
    <w:rsid w:val="005B0808"/>
    <w:rsid w:val="005B09AC"/>
    <w:rsid w:val="005B381C"/>
    <w:rsid w:val="005B43EB"/>
    <w:rsid w:val="005B44B3"/>
    <w:rsid w:val="005B4AF7"/>
    <w:rsid w:val="005B5E00"/>
    <w:rsid w:val="005C1357"/>
    <w:rsid w:val="005C14B9"/>
    <w:rsid w:val="005C581C"/>
    <w:rsid w:val="005C6192"/>
    <w:rsid w:val="005C7E6A"/>
    <w:rsid w:val="005D0E02"/>
    <w:rsid w:val="005D21E7"/>
    <w:rsid w:val="005D22D6"/>
    <w:rsid w:val="005D24DC"/>
    <w:rsid w:val="005D2EF7"/>
    <w:rsid w:val="005D3546"/>
    <w:rsid w:val="005D54B0"/>
    <w:rsid w:val="005D61CF"/>
    <w:rsid w:val="005E01B8"/>
    <w:rsid w:val="005E0EC2"/>
    <w:rsid w:val="005E1C37"/>
    <w:rsid w:val="005E3991"/>
    <w:rsid w:val="005E5515"/>
    <w:rsid w:val="005E7F69"/>
    <w:rsid w:val="005E7FF8"/>
    <w:rsid w:val="005F13A8"/>
    <w:rsid w:val="005F1DB7"/>
    <w:rsid w:val="005F21DD"/>
    <w:rsid w:val="005F2E62"/>
    <w:rsid w:val="005F38B9"/>
    <w:rsid w:val="005F414C"/>
    <w:rsid w:val="005F4B57"/>
    <w:rsid w:val="005F4CA7"/>
    <w:rsid w:val="005F5736"/>
    <w:rsid w:val="005F5CA3"/>
    <w:rsid w:val="005F64FE"/>
    <w:rsid w:val="005F6BAA"/>
    <w:rsid w:val="005F7485"/>
    <w:rsid w:val="006000EC"/>
    <w:rsid w:val="0060107D"/>
    <w:rsid w:val="00602DE8"/>
    <w:rsid w:val="006048DC"/>
    <w:rsid w:val="006054A8"/>
    <w:rsid w:val="00610137"/>
    <w:rsid w:val="0061046D"/>
    <w:rsid w:val="0061108A"/>
    <w:rsid w:val="00611564"/>
    <w:rsid w:val="006116D0"/>
    <w:rsid w:val="00613170"/>
    <w:rsid w:val="00613A9A"/>
    <w:rsid w:val="00614133"/>
    <w:rsid w:val="00614186"/>
    <w:rsid w:val="00616C9B"/>
    <w:rsid w:val="006178AF"/>
    <w:rsid w:val="00624AF7"/>
    <w:rsid w:val="00624B8F"/>
    <w:rsid w:val="006251B7"/>
    <w:rsid w:val="0062628E"/>
    <w:rsid w:val="00626293"/>
    <w:rsid w:val="0062760D"/>
    <w:rsid w:val="006277C3"/>
    <w:rsid w:val="006278E5"/>
    <w:rsid w:val="00630729"/>
    <w:rsid w:val="0063119B"/>
    <w:rsid w:val="006317DC"/>
    <w:rsid w:val="006326E0"/>
    <w:rsid w:val="006338B1"/>
    <w:rsid w:val="00634DB8"/>
    <w:rsid w:val="00635F3F"/>
    <w:rsid w:val="00642035"/>
    <w:rsid w:val="00642A6A"/>
    <w:rsid w:val="006436FC"/>
    <w:rsid w:val="006438C0"/>
    <w:rsid w:val="00643A7F"/>
    <w:rsid w:val="00643CD6"/>
    <w:rsid w:val="0064413A"/>
    <w:rsid w:val="00645089"/>
    <w:rsid w:val="006457F9"/>
    <w:rsid w:val="00646CFF"/>
    <w:rsid w:val="006473DE"/>
    <w:rsid w:val="00650BAE"/>
    <w:rsid w:val="00651B57"/>
    <w:rsid w:val="006520D4"/>
    <w:rsid w:val="0065247F"/>
    <w:rsid w:val="00655561"/>
    <w:rsid w:val="00655A0C"/>
    <w:rsid w:val="006578A6"/>
    <w:rsid w:val="00657C78"/>
    <w:rsid w:val="006633CE"/>
    <w:rsid w:val="00664075"/>
    <w:rsid w:val="006643F5"/>
    <w:rsid w:val="0067244B"/>
    <w:rsid w:val="00672705"/>
    <w:rsid w:val="00672D9A"/>
    <w:rsid w:val="0067408E"/>
    <w:rsid w:val="006779D4"/>
    <w:rsid w:val="00680AA9"/>
    <w:rsid w:val="00681E82"/>
    <w:rsid w:val="00682948"/>
    <w:rsid w:val="00683308"/>
    <w:rsid w:val="00684FB2"/>
    <w:rsid w:val="0068675E"/>
    <w:rsid w:val="00687141"/>
    <w:rsid w:val="00693B66"/>
    <w:rsid w:val="00695328"/>
    <w:rsid w:val="006A093A"/>
    <w:rsid w:val="006A2BB7"/>
    <w:rsid w:val="006A3935"/>
    <w:rsid w:val="006A546E"/>
    <w:rsid w:val="006A760D"/>
    <w:rsid w:val="006A777E"/>
    <w:rsid w:val="006A7DCC"/>
    <w:rsid w:val="006B10F0"/>
    <w:rsid w:val="006B1739"/>
    <w:rsid w:val="006B196B"/>
    <w:rsid w:val="006B230F"/>
    <w:rsid w:val="006B24D3"/>
    <w:rsid w:val="006B2910"/>
    <w:rsid w:val="006B32B2"/>
    <w:rsid w:val="006B3525"/>
    <w:rsid w:val="006B3A2A"/>
    <w:rsid w:val="006B3F1C"/>
    <w:rsid w:val="006B6765"/>
    <w:rsid w:val="006B6EA2"/>
    <w:rsid w:val="006B7E8F"/>
    <w:rsid w:val="006C04AE"/>
    <w:rsid w:val="006C0BBA"/>
    <w:rsid w:val="006C2F8F"/>
    <w:rsid w:val="006C36BD"/>
    <w:rsid w:val="006C6CEA"/>
    <w:rsid w:val="006C7253"/>
    <w:rsid w:val="006C7A9F"/>
    <w:rsid w:val="006C7DB0"/>
    <w:rsid w:val="006D0095"/>
    <w:rsid w:val="006D08E6"/>
    <w:rsid w:val="006D4E10"/>
    <w:rsid w:val="006D4FC8"/>
    <w:rsid w:val="006D5082"/>
    <w:rsid w:val="006D5500"/>
    <w:rsid w:val="006D5C6A"/>
    <w:rsid w:val="006D6F97"/>
    <w:rsid w:val="006D7BD7"/>
    <w:rsid w:val="006E182D"/>
    <w:rsid w:val="006E1C4A"/>
    <w:rsid w:val="006E1F6E"/>
    <w:rsid w:val="006E2F40"/>
    <w:rsid w:val="006E44C1"/>
    <w:rsid w:val="006E477E"/>
    <w:rsid w:val="006E630B"/>
    <w:rsid w:val="006E7299"/>
    <w:rsid w:val="006E7E4E"/>
    <w:rsid w:val="006F01A6"/>
    <w:rsid w:val="006F0E37"/>
    <w:rsid w:val="006F34C5"/>
    <w:rsid w:val="006F3833"/>
    <w:rsid w:val="006F4D27"/>
    <w:rsid w:val="006F5874"/>
    <w:rsid w:val="006F76E0"/>
    <w:rsid w:val="00700056"/>
    <w:rsid w:val="00701B1B"/>
    <w:rsid w:val="00702C08"/>
    <w:rsid w:val="00702FB7"/>
    <w:rsid w:val="00703840"/>
    <w:rsid w:val="00705680"/>
    <w:rsid w:val="00710945"/>
    <w:rsid w:val="00712161"/>
    <w:rsid w:val="00712405"/>
    <w:rsid w:val="00712455"/>
    <w:rsid w:val="0071258B"/>
    <w:rsid w:val="007164FB"/>
    <w:rsid w:val="00720893"/>
    <w:rsid w:val="0072206A"/>
    <w:rsid w:val="007246D3"/>
    <w:rsid w:val="00724755"/>
    <w:rsid w:val="007257A5"/>
    <w:rsid w:val="00726A8E"/>
    <w:rsid w:val="00727312"/>
    <w:rsid w:val="0073035E"/>
    <w:rsid w:val="00730512"/>
    <w:rsid w:val="00734A77"/>
    <w:rsid w:val="00735CF6"/>
    <w:rsid w:val="00740069"/>
    <w:rsid w:val="00740071"/>
    <w:rsid w:val="00741E75"/>
    <w:rsid w:val="00742497"/>
    <w:rsid w:val="0074485F"/>
    <w:rsid w:val="00746CF3"/>
    <w:rsid w:val="0074702A"/>
    <w:rsid w:val="00751416"/>
    <w:rsid w:val="00751BDB"/>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B17"/>
    <w:rsid w:val="00794B52"/>
    <w:rsid w:val="007A1430"/>
    <w:rsid w:val="007A1A8D"/>
    <w:rsid w:val="007A30C1"/>
    <w:rsid w:val="007A3891"/>
    <w:rsid w:val="007A4F83"/>
    <w:rsid w:val="007A5067"/>
    <w:rsid w:val="007A66A3"/>
    <w:rsid w:val="007B007D"/>
    <w:rsid w:val="007B0681"/>
    <w:rsid w:val="007B17EC"/>
    <w:rsid w:val="007B34C4"/>
    <w:rsid w:val="007B4736"/>
    <w:rsid w:val="007B4A4A"/>
    <w:rsid w:val="007B5213"/>
    <w:rsid w:val="007B5EC9"/>
    <w:rsid w:val="007B61C8"/>
    <w:rsid w:val="007C070A"/>
    <w:rsid w:val="007C0916"/>
    <w:rsid w:val="007C0FC6"/>
    <w:rsid w:val="007C3B41"/>
    <w:rsid w:val="007C4033"/>
    <w:rsid w:val="007C550B"/>
    <w:rsid w:val="007D0497"/>
    <w:rsid w:val="007D143B"/>
    <w:rsid w:val="007D243E"/>
    <w:rsid w:val="007D4009"/>
    <w:rsid w:val="007D5D53"/>
    <w:rsid w:val="007D759D"/>
    <w:rsid w:val="007E063F"/>
    <w:rsid w:val="007E0902"/>
    <w:rsid w:val="007E0D4A"/>
    <w:rsid w:val="007E28FA"/>
    <w:rsid w:val="007E2B7C"/>
    <w:rsid w:val="007E36A7"/>
    <w:rsid w:val="007E4C50"/>
    <w:rsid w:val="007E545F"/>
    <w:rsid w:val="007E5665"/>
    <w:rsid w:val="007E6B6F"/>
    <w:rsid w:val="007E6CA6"/>
    <w:rsid w:val="007E6EF2"/>
    <w:rsid w:val="007F0FD8"/>
    <w:rsid w:val="007F120D"/>
    <w:rsid w:val="007F24AB"/>
    <w:rsid w:val="007F7463"/>
    <w:rsid w:val="00800379"/>
    <w:rsid w:val="0080225A"/>
    <w:rsid w:val="008026EC"/>
    <w:rsid w:val="008028BE"/>
    <w:rsid w:val="0080364E"/>
    <w:rsid w:val="00803A98"/>
    <w:rsid w:val="008043E7"/>
    <w:rsid w:val="00805A9B"/>
    <w:rsid w:val="00807C0B"/>
    <w:rsid w:val="00811237"/>
    <w:rsid w:val="00813EEF"/>
    <w:rsid w:val="0081501A"/>
    <w:rsid w:val="00816193"/>
    <w:rsid w:val="00817369"/>
    <w:rsid w:val="00821E31"/>
    <w:rsid w:val="008225D9"/>
    <w:rsid w:val="00822658"/>
    <w:rsid w:val="008229DE"/>
    <w:rsid w:val="008232CF"/>
    <w:rsid w:val="0082421E"/>
    <w:rsid w:val="0082628E"/>
    <w:rsid w:val="008271CB"/>
    <w:rsid w:val="00827EB9"/>
    <w:rsid w:val="00830555"/>
    <w:rsid w:val="00833A7B"/>
    <w:rsid w:val="00833F24"/>
    <w:rsid w:val="00834699"/>
    <w:rsid w:val="0083567E"/>
    <w:rsid w:val="00836635"/>
    <w:rsid w:val="00842A45"/>
    <w:rsid w:val="00842A49"/>
    <w:rsid w:val="00844186"/>
    <w:rsid w:val="008444A9"/>
    <w:rsid w:val="00844F5C"/>
    <w:rsid w:val="008462D0"/>
    <w:rsid w:val="00846856"/>
    <w:rsid w:val="00846FE6"/>
    <w:rsid w:val="00847128"/>
    <w:rsid w:val="00847677"/>
    <w:rsid w:val="0085040F"/>
    <w:rsid w:val="008539DC"/>
    <w:rsid w:val="008604BB"/>
    <w:rsid w:val="00860810"/>
    <w:rsid w:val="0086135F"/>
    <w:rsid w:val="0086610F"/>
    <w:rsid w:val="00867BE7"/>
    <w:rsid w:val="008720DF"/>
    <w:rsid w:val="00872702"/>
    <w:rsid w:val="0087388E"/>
    <w:rsid w:val="00875078"/>
    <w:rsid w:val="008771F9"/>
    <w:rsid w:val="0087731C"/>
    <w:rsid w:val="008774F9"/>
    <w:rsid w:val="008819F7"/>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EE9"/>
    <w:rsid w:val="008A7B0C"/>
    <w:rsid w:val="008B3222"/>
    <w:rsid w:val="008B3C78"/>
    <w:rsid w:val="008B472D"/>
    <w:rsid w:val="008B513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4C9C"/>
    <w:rsid w:val="008D574C"/>
    <w:rsid w:val="008D68EE"/>
    <w:rsid w:val="008D6EF5"/>
    <w:rsid w:val="008E0D11"/>
    <w:rsid w:val="008E2A71"/>
    <w:rsid w:val="008E5EAA"/>
    <w:rsid w:val="008E6159"/>
    <w:rsid w:val="008E70BD"/>
    <w:rsid w:val="008E7A15"/>
    <w:rsid w:val="008F1318"/>
    <w:rsid w:val="008F2307"/>
    <w:rsid w:val="008F2AF3"/>
    <w:rsid w:val="008F2DF6"/>
    <w:rsid w:val="008F30EB"/>
    <w:rsid w:val="008F71CD"/>
    <w:rsid w:val="008F7423"/>
    <w:rsid w:val="00900FB6"/>
    <w:rsid w:val="00902F0F"/>
    <w:rsid w:val="00903445"/>
    <w:rsid w:val="00903CD8"/>
    <w:rsid w:val="009040F7"/>
    <w:rsid w:val="0090492D"/>
    <w:rsid w:val="00904C15"/>
    <w:rsid w:val="00904CF2"/>
    <w:rsid w:val="009075C4"/>
    <w:rsid w:val="0090768C"/>
    <w:rsid w:val="0091093E"/>
    <w:rsid w:val="009137E8"/>
    <w:rsid w:val="009157FA"/>
    <w:rsid w:val="009169D0"/>
    <w:rsid w:val="00920302"/>
    <w:rsid w:val="009217C0"/>
    <w:rsid w:val="00921A58"/>
    <w:rsid w:val="0092261B"/>
    <w:rsid w:val="00922C09"/>
    <w:rsid w:val="009238FE"/>
    <w:rsid w:val="00925F8D"/>
    <w:rsid w:val="009267FA"/>
    <w:rsid w:val="00927BF6"/>
    <w:rsid w:val="00927EEC"/>
    <w:rsid w:val="00930A70"/>
    <w:rsid w:val="00931202"/>
    <w:rsid w:val="00934711"/>
    <w:rsid w:val="00934D3B"/>
    <w:rsid w:val="00936137"/>
    <w:rsid w:val="0093796E"/>
    <w:rsid w:val="00940976"/>
    <w:rsid w:val="00940A75"/>
    <w:rsid w:val="009411C6"/>
    <w:rsid w:val="009441F6"/>
    <w:rsid w:val="009451F7"/>
    <w:rsid w:val="00945234"/>
    <w:rsid w:val="00950FBB"/>
    <w:rsid w:val="00951898"/>
    <w:rsid w:val="00952268"/>
    <w:rsid w:val="009561EE"/>
    <w:rsid w:val="009573AC"/>
    <w:rsid w:val="009600E7"/>
    <w:rsid w:val="009618CB"/>
    <w:rsid w:val="00963413"/>
    <w:rsid w:val="009636E3"/>
    <w:rsid w:val="0096373F"/>
    <w:rsid w:val="00963BC3"/>
    <w:rsid w:val="00965B7A"/>
    <w:rsid w:val="00967735"/>
    <w:rsid w:val="00973FA9"/>
    <w:rsid w:val="009748B7"/>
    <w:rsid w:val="0097493D"/>
    <w:rsid w:val="00976451"/>
    <w:rsid w:val="00980AA9"/>
    <w:rsid w:val="00983152"/>
    <w:rsid w:val="00983D69"/>
    <w:rsid w:val="00984297"/>
    <w:rsid w:val="0098481B"/>
    <w:rsid w:val="00984A49"/>
    <w:rsid w:val="00987FF7"/>
    <w:rsid w:val="00990794"/>
    <w:rsid w:val="009918DF"/>
    <w:rsid w:val="00991EA3"/>
    <w:rsid w:val="00993081"/>
    <w:rsid w:val="009961E7"/>
    <w:rsid w:val="0099683D"/>
    <w:rsid w:val="00997A4B"/>
    <w:rsid w:val="009A013A"/>
    <w:rsid w:val="009A0373"/>
    <w:rsid w:val="009A17F8"/>
    <w:rsid w:val="009A2988"/>
    <w:rsid w:val="009A4948"/>
    <w:rsid w:val="009A5529"/>
    <w:rsid w:val="009B04A2"/>
    <w:rsid w:val="009B1B59"/>
    <w:rsid w:val="009B1DD0"/>
    <w:rsid w:val="009B28B4"/>
    <w:rsid w:val="009B4DB1"/>
    <w:rsid w:val="009B54F2"/>
    <w:rsid w:val="009B6E35"/>
    <w:rsid w:val="009C1D20"/>
    <w:rsid w:val="009C2290"/>
    <w:rsid w:val="009C2F18"/>
    <w:rsid w:val="009C3CE9"/>
    <w:rsid w:val="009C3D1C"/>
    <w:rsid w:val="009C59E8"/>
    <w:rsid w:val="009C6F33"/>
    <w:rsid w:val="009D0F87"/>
    <w:rsid w:val="009D126B"/>
    <w:rsid w:val="009D1785"/>
    <w:rsid w:val="009D2049"/>
    <w:rsid w:val="009D24B3"/>
    <w:rsid w:val="009D3251"/>
    <w:rsid w:val="009D3268"/>
    <w:rsid w:val="009D33A8"/>
    <w:rsid w:val="009D5ABB"/>
    <w:rsid w:val="009D7C29"/>
    <w:rsid w:val="009E042C"/>
    <w:rsid w:val="009E0C93"/>
    <w:rsid w:val="009E1AB7"/>
    <w:rsid w:val="009E1B85"/>
    <w:rsid w:val="009E369D"/>
    <w:rsid w:val="009E3C01"/>
    <w:rsid w:val="009E5532"/>
    <w:rsid w:val="009E5F5B"/>
    <w:rsid w:val="009E70BC"/>
    <w:rsid w:val="009E712A"/>
    <w:rsid w:val="009F19F6"/>
    <w:rsid w:val="009F38FB"/>
    <w:rsid w:val="009F46E2"/>
    <w:rsid w:val="009F4C2C"/>
    <w:rsid w:val="009F5E89"/>
    <w:rsid w:val="009F6449"/>
    <w:rsid w:val="00A02FD6"/>
    <w:rsid w:val="00A034E2"/>
    <w:rsid w:val="00A040FD"/>
    <w:rsid w:val="00A0511D"/>
    <w:rsid w:val="00A057E5"/>
    <w:rsid w:val="00A05F6D"/>
    <w:rsid w:val="00A13B5E"/>
    <w:rsid w:val="00A140A6"/>
    <w:rsid w:val="00A143B0"/>
    <w:rsid w:val="00A152B1"/>
    <w:rsid w:val="00A1604E"/>
    <w:rsid w:val="00A1654D"/>
    <w:rsid w:val="00A17438"/>
    <w:rsid w:val="00A20A9A"/>
    <w:rsid w:val="00A21828"/>
    <w:rsid w:val="00A22104"/>
    <w:rsid w:val="00A223E8"/>
    <w:rsid w:val="00A23602"/>
    <w:rsid w:val="00A25324"/>
    <w:rsid w:val="00A25367"/>
    <w:rsid w:val="00A26ADA"/>
    <w:rsid w:val="00A279B8"/>
    <w:rsid w:val="00A30227"/>
    <w:rsid w:val="00A30800"/>
    <w:rsid w:val="00A334AE"/>
    <w:rsid w:val="00A34F3E"/>
    <w:rsid w:val="00A35352"/>
    <w:rsid w:val="00A36628"/>
    <w:rsid w:val="00A36846"/>
    <w:rsid w:val="00A407D9"/>
    <w:rsid w:val="00A40A71"/>
    <w:rsid w:val="00A418EC"/>
    <w:rsid w:val="00A42180"/>
    <w:rsid w:val="00A426BC"/>
    <w:rsid w:val="00A42EE5"/>
    <w:rsid w:val="00A44BB9"/>
    <w:rsid w:val="00A45CD4"/>
    <w:rsid w:val="00A46CB6"/>
    <w:rsid w:val="00A47CA5"/>
    <w:rsid w:val="00A51027"/>
    <w:rsid w:val="00A51227"/>
    <w:rsid w:val="00A518D4"/>
    <w:rsid w:val="00A51E6A"/>
    <w:rsid w:val="00A5276E"/>
    <w:rsid w:val="00A52DBF"/>
    <w:rsid w:val="00A530B1"/>
    <w:rsid w:val="00A572F8"/>
    <w:rsid w:val="00A629BA"/>
    <w:rsid w:val="00A629C5"/>
    <w:rsid w:val="00A62CD1"/>
    <w:rsid w:val="00A63726"/>
    <w:rsid w:val="00A63915"/>
    <w:rsid w:val="00A64E40"/>
    <w:rsid w:val="00A65FA0"/>
    <w:rsid w:val="00A66593"/>
    <w:rsid w:val="00A666D3"/>
    <w:rsid w:val="00A67BFD"/>
    <w:rsid w:val="00A70490"/>
    <w:rsid w:val="00A73341"/>
    <w:rsid w:val="00A740D7"/>
    <w:rsid w:val="00A755BC"/>
    <w:rsid w:val="00A75F76"/>
    <w:rsid w:val="00A80BD8"/>
    <w:rsid w:val="00A81DF6"/>
    <w:rsid w:val="00A827C0"/>
    <w:rsid w:val="00A83D2F"/>
    <w:rsid w:val="00A84300"/>
    <w:rsid w:val="00A85E24"/>
    <w:rsid w:val="00A91175"/>
    <w:rsid w:val="00A921B8"/>
    <w:rsid w:val="00A924FF"/>
    <w:rsid w:val="00A92721"/>
    <w:rsid w:val="00A9390D"/>
    <w:rsid w:val="00A963E5"/>
    <w:rsid w:val="00AA1BDC"/>
    <w:rsid w:val="00AA23CB"/>
    <w:rsid w:val="00AA439D"/>
    <w:rsid w:val="00AA4773"/>
    <w:rsid w:val="00AA67E5"/>
    <w:rsid w:val="00AA704D"/>
    <w:rsid w:val="00AA7145"/>
    <w:rsid w:val="00AB07E0"/>
    <w:rsid w:val="00AB1903"/>
    <w:rsid w:val="00AB4BA6"/>
    <w:rsid w:val="00AC068B"/>
    <w:rsid w:val="00AC06C0"/>
    <w:rsid w:val="00AC1121"/>
    <w:rsid w:val="00AC124F"/>
    <w:rsid w:val="00AC1332"/>
    <w:rsid w:val="00AC1B31"/>
    <w:rsid w:val="00AC2BB7"/>
    <w:rsid w:val="00AC3124"/>
    <w:rsid w:val="00AC398A"/>
    <w:rsid w:val="00AC4248"/>
    <w:rsid w:val="00AC6154"/>
    <w:rsid w:val="00AC7A97"/>
    <w:rsid w:val="00AD5C80"/>
    <w:rsid w:val="00AD6083"/>
    <w:rsid w:val="00AD71EF"/>
    <w:rsid w:val="00AE4BF8"/>
    <w:rsid w:val="00AE661F"/>
    <w:rsid w:val="00AE6F45"/>
    <w:rsid w:val="00AE7422"/>
    <w:rsid w:val="00AF1725"/>
    <w:rsid w:val="00AF30AE"/>
    <w:rsid w:val="00AF36D5"/>
    <w:rsid w:val="00AF52B8"/>
    <w:rsid w:val="00AF64F2"/>
    <w:rsid w:val="00B0010F"/>
    <w:rsid w:val="00B009A4"/>
    <w:rsid w:val="00B0155D"/>
    <w:rsid w:val="00B0204B"/>
    <w:rsid w:val="00B02EE3"/>
    <w:rsid w:val="00B03385"/>
    <w:rsid w:val="00B05ABF"/>
    <w:rsid w:val="00B07B07"/>
    <w:rsid w:val="00B07B7D"/>
    <w:rsid w:val="00B11C71"/>
    <w:rsid w:val="00B12E75"/>
    <w:rsid w:val="00B1353C"/>
    <w:rsid w:val="00B150A0"/>
    <w:rsid w:val="00B16093"/>
    <w:rsid w:val="00B162FD"/>
    <w:rsid w:val="00B17F43"/>
    <w:rsid w:val="00B2039E"/>
    <w:rsid w:val="00B20CA2"/>
    <w:rsid w:val="00B20F35"/>
    <w:rsid w:val="00B21F19"/>
    <w:rsid w:val="00B22203"/>
    <w:rsid w:val="00B23641"/>
    <w:rsid w:val="00B23ECA"/>
    <w:rsid w:val="00B258AA"/>
    <w:rsid w:val="00B25D2E"/>
    <w:rsid w:val="00B26050"/>
    <w:rsid w:val="00B27F10"/>
    <w:rsid w:val="00B3046E"/>
    <w:rsid w:val="00B304E1"/>
    <w:rsid w:val="00B30F3A"/>
    <w:rsid w:val="00B364CB"/>
    <w:rsid w:val="00B37AA9"/>
    <w:rsid w:val="00B42608"/>
    <w:rsid w:val="00B42AB1"/>
    <w:rsid w:val="00B4560E"/>
    <w:rsid w:val="00B45AFD"/>
    <w:rsid w:val="00B4622A"/>
    <w:rsid w:val="00B46629"/>
    <w:rsid w:val="00B46AEA"/>
    <w:rsid w:val="00B479D0"/>
    <w:rsid w:val="00B502F2"/>
    <w:rsid w:val="00B525F1"/>
    <w:rsid w:val="00B52BC9"/>
    <w:rsid w:val="00B5429E"/>
    <w:rsid w:val="00B570AB"/>
    <w:rsid w:val="00B61BB1"/>
    <w:rsid w:val="00B62860"/>
    <w:rsid w:val="00B63110"/>
    <w:rsid w:val="00B75486"/>
    <w:rsid w:val="00B7777B"/>
    <w:rsid w:val="00B77C8F"/>
    <w:rsid w:val="00B80985"/>
    <w:rsid w:val="00B80BEA"/>
    <w:rsid w:val="00B81D33"/>
    <w:rsid w:val="00B81FED"/>
    <w:rsid w:val="00B85794"/>
    <w:rsid w:val="00B875CC"/>
    <w:rsid w:val="00B909E5"/>
    <w:rsid w:val="00B90A9C"/>
    <w:rsid w:val="00B925BC"/>
    <w:rsid w:val="00B93438"/>
    <w:rsid w:val="00B93442"/>
    <w:rsid w:val="00B94ADF"/>
    <w:rsid w:val="00B95313"/>
    <w:rsid w:val="00B96913"/>
    <w:rsid w:val="00B9727B"/>
    <w:rsid w:val="00BA1027"/>
    <w:rsid w:val="00BA1A74"/>
    <w:rsid w:val="00BA3ABC"/>
    <w:rsid w:val="00BA512D"/>
    <w:rsid w:val="00BA6205"/>
    <w:rsid w:val="00BA68F2"/>
    <w:rsid w:val="00BA6B60"/>
    <w:rsid w:val="00BB197B"/>
    <w:rsid w:val="00BB3E0C"/>
    <w:rsid w:val="00BB3FA3"/>
    <w:rsid w:val="00BB4EB3"/>
    <w:rsid w:val="00BB546A"/>
    <w:rsid w:val="00BB6EA4"/>
    <w:rsid w:val="00BB765B"/>
    <w:rsid w:val="00BB7823"/>
    <w:rsid w:val="00BB79B9"/>
    <w:rsid w:val="00BB7DFE"/>
    <w:rsid w:val="00BC0016"/>
    <w:rsid w:val="00BC191D"/>
    <w:rsid w:val="00BC2803"/>
    <w:rsid w:val="00BC3CC4"/>
    <w:rsid w:val="00BC3E48"/>
    <w:rsid w:val="00BC4D08"/>
    <w:rsid w:val="00BD03A0"/>
    <w:rsid w:val="00BD05EC"/>
    <w:rsid w:val="00BD34C7"/>
    <w:rsid w:val="00BD3FCB"/>
    <w:rsid w:val="00BD40CA"/>
    <w:rsid w:val="00BD46E9"/>
    <w:rsid w:val="00BD4922"/>
    <w:rsid w:val="00BD542C"/>
    <w:rsid w:val="00BD56CF"/>
    <w:rsid w:val="00BE0B6E"/>
    <w:rsid w:val="00BE37E6"/>
    <w:rsid w:val="00BE3FE7"/>
    <w:rsid w:val="00BE46C7"/>
    <w:rsid w:val="00BE4B7E"/>
    <w:rsid w:val="00BE519D"/>
    <w:rsid w:val="00BF0AD3"/>
    <w:rsid w:val="00BF32FE"/>
    <w:rsid w:val="00BF3647"/>
    <w:rsid w:val="00BF4F75"/>
    <w:rsid w:val="00BF653C"/>
    <w:rsid w:val="00BF7D38"/>
    <w:rsid w:val="00C00AE5"/>
    <w:rsid w:val="00C00BC2"/>
    <w:rsid w:val="00C01AA8"/>
    <w:rsid w:val="00C02B2F"/>
    <w:rsid w:val="00C02D3C"/>
    <w:rsid w:val="00C0338F"/>
    <w:rsid w:val="00C039A8"/>
    <w:rsid w:val="00C04A7A"/>
    <w:rsid w:val="00C04D9D"/>
    <w:rsid w:val="00C05800"/>
    <w:rsid w:val="00C066FB"/>
    <w:rsid w:val="00C07939"/>
    <w:rsid w:val="00C1023D"/>
    <w:rsid w:val="00C10387"/>
    <w:rsid w:val="00C11D84"/>
    <w:rsid w:val="00C128A8"/>
    <w:rsid w:val="00C13007"/>
    <w:rsid w:val="00C13458"/>
    <w:rsid w:val="00C1456C"/>
    <w:rsid w:val="00C14699"/>
    <w:rsid w:val="00C14B6E"/>
    <w:rsid w:val="00C15254"/>
    <w:rsid w:val="00C15BCA"/>
    <w:rsid w:val="00C1658D"/>
    <w:rsid w:val="00C16C83"/>
    <w:rsid w:val="00C1711C"/>
    <w:rsid w:val="00C17DCF"/>
    <w:rsid w:val="00C201F0"/>
    <w:rsid w:val="00C20F34"/>
    <w:rsid w:val="00C215E8"/>
    <w:rsid w:val="00C220F7"/>
    <w:rsid w:val="00C2380F"/>
    <w:rsid w:val="00C26661"/>
    <w:rsid w:val="00C27524"/>
    <w:rsid w:val="00C34CDF"/>
    <w:rsid w:val="00C354E3"/>
    <w:rsid w:val="00C35DF2"/>
    <w:rsid w:val="00C35F7E"/>
    <w:rsid w:val="00C36527"/>
    <w:rsid w:val="00C36CB8"/>
    <w:rsid w:val="00C36E6B"/>
    <w:rsid w:val="00C37212"/>
    <w:rsid w:val="00C37BF1"/>
    <w:rsid w:val="00C37D6E"/>
    <w:rsid w:val="00C4214C"/>
    <w:rsid w:val="00C44412"/>
    <w:rsid w:val="00C44E13"/>
    <w:rsid w:val="00C4668B"/>
    <w:rsid w:val="00C503B4"/>
    <w:rsid w:val="00C50462"/>
    <w:rsid w:val="00C50595"/>
    <w:rsid w:val="00C50B5B"/>
    <w:rsid w:val="00C50D64"/>
    <w:rsid w:val="00C51DD3"/>
    <w:rsid w:val="00C5312E"/>
    <w:rsid w:val="00C55400"/>
    <w:rsid w:val="00C557A4"/>
    <w:rsid w:val="00C600B6"/>
    <w:rsid w:val="00C633D0"/>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8193A"/>
    <w:rsid w:val="00C84BEF"/>
    <w:rsid w:val="00C9080D"/>
    <w:rsid w:val="00C91155"/>
    <w:rsid w:val="00C913B4"/>
    <w:rsid w:val="00C916EF"/>
    <w:rsid w:val="00C91CB8"/>
    <w:rsid w:val="00C91DA0"/>
    <w:rsid w:val="00C92BBC"/>
    <w:rsid w:val="00C932CA"/>
    <w:rsid w:val="00C940E9"/>
    <w:rsid w:val="00C94253"/>
    <w:rsid w:val="00C95985"/>
    <w:rsid w:val="00C96033"/>
    <w:rsid w:val="00C97F25"/>
    <w:rsid w:val="00CA1DF9"/>
    <w:rsid w:val="00CA23D3"/>
    <w:rsid w:val="00CA3E2A"/>
    <w:rsid w:val="00CA5053"/>
    <w:rsid w:val="00CA5714"/>
    <w:rsid w:val="00CA579E"/>
    <w:rsid w:val="00CA70B4"/>
    <w:rsid w:val="00CA732A"/>
    <w:rsid w:val="00CA7738"/>
    <w:rsid w:val="00CB1DD3"/>
    <w:rsid w:val="00CB253D"/>
    <w:rsid w:val="00CB4E1C"/>
    <w:rsid w:val="00CB5F3C"/>
    <w:rsid w:val="00CB7167"/>
    <w:rsid w:val="00CB7F6A"/>
    <w:rsid w:val="00CC1211"/>
    <w:rsid w:val="00CC2DD1"/>
    <w:rsid w:val="00CC3755"/>
    <w:rsid w:val="00CC3BBA"/>
    <w:rsid w:val="00CC49A6"/>
    <w:rsid w:val="00CC5048"/>
    <w:rsid w:val="00CC6246"/>
    <w:rsid w:val="00CC642D"/>
    <w:rsid w:val="00CD089A"/>
    <w:rsid w:val="00CD3189"/>
    <w:rsid w:val="00CD5F5C"/>
    <w:rsid w:val="00CD6E94"/>
    <w:rsid w:val="00CE1A3D"/>
    <w:rsid w:val="00CE5736"/>
    <w:rsid w:val="00CE6574"/>
    <w:rsid w:val="00CE6CB7"/>
    <w:rsid w:val="00CF1F47"/>
    <w:rsid w:val="00CF4187"/>
    <w:rsid w:val="00CF5869"/>
    <w:rsid w:val="00CF6D22"/>
    <w:rsid w:val="00D00FFE"/>
    <w:rsid w:val="00D0105D"/>
    <w:rsid w:val="00D01473"/>
    <w:rsid w:val="00D01E4B"/>
    <w:rsid w:val="00D02448"/>
    <w:rsid w:val="00D05114"/>
    <w:rsid w:val="00D055A8"/>
    <w:rsid w:val="00D05A53"/>
    <w:rsid w:val="00D0634B"/>
    <w:rsid w:val="00D0707E"/>
    <w:rsid w:val="00D072DE"/>
    <w:rsid w:val="00D100CE"/>
    <w:rsid w:val="00D10232"/>
    <w:rsid w:val="00D13881"/>
    <w:rsid w:val="00D13A09"/>
    <w:rsid w:val="00D14932"/>
    <w:rsid w:val="00D14ED2"/>
    <w:rsid w:val="00D17301"/>
    <w:rsid w:val="00D17F7E"/>
    <w:rsid w:val="00D2000C"/>
    <w:rsid w:val="00D20799"/>
    <w:rsid w:val="00D2127D"/>
    <w:rsid w:val="00D216A2"/>
    <w:rsid w:val="00D232D8"/>
    <w:rsid w:val="00D26848"/>
    <w:rsid w:val="00D26E69"/>
    <w:rsid w:val="00D303FF"/>
    <w:rsid w:val="00D30AFF"/>
    <w:rsid w:val="00D339C5"/>
    <w:rsid w:val="00D35666"/>
    <w:rsid w:val="00D35FCE"/>
    <w:rsid w:val="00D3713E"/>
    <w:rsid w:val="00D37690"/>
    <w:rsid w:val="00D3775E"/>
    <w:rsid w:val="00D4115B"/>
    <w:rsid w:val="00D412F2"/>
    <w:rsid w:val="00D4192C"/>
    <w:rsid w:val="00D435F4"/>
    <w:rsid w:val="00D43D3B"/>
    <w:rsid w:val="00D44802"/>
    <w:rsid w:val="00D449DF"/>
    <w:rsid w:val="00D44B8D"/>
    <w:rsid w:val="00D45901"/>
    <w:rsid w:val="00D45AB3"/>
    <w:rsid w:val="00D45B33"/>
    <w:rsid w:val="00D46CA0"/>
    <w:rsid w:val="00D46F51"/>
    <w:rsid w:val="00D47345"/>
    <w:rsid w:val="00D47A27"/>
    <w:rsid w:val="00D51316"/>
    <w:rsid w:val="00D516A9"/>
    <w:rsid w:val="00D51EE5"/>
    <w:rsid w:val="00D52007"/>
    <w:rsid w:val="00D5399B"/>
    <w:rsid w:val="00D53A54"/>
    <w:rsid w:val="00D54195"/>
    <w:rsid w:val="00D56B76"/>
    <w:rsid w:val="00D56D42"/>
    <w:rsid w:val="00D57101"/>
    <w:rsid w:val="00D60D7E"/>
    <w:rsid w:val="00D6172D"/>
    <w:rsid w:val="00D62B3D"/>
    <w:rsid w:val="00D63718"/>
    <w:rsid w:val="00D63EAF"/>
    <w:rsid w:val="00D66F3D"/>
    <w:rsid w:val="00D704E5"/>
    <w:rsid w:val="00D70590"/>
    <w:rsid w:val="00D71742"/>
    <w:rsid w:val="00D72229"/>
    <w:rsid w:val="00D72248"/>
    <w:rsid w:val="00D744F9"/>
    <w:rsid w:val="00D75B74"/>
    <w:rsid w:val="00D75ECB"/>
    <w:rsid w:val="00D771B4"/>
    <w:rsid w:val="00D80BDD"/>
    <w:rsid w:val="00D80F72"/>
    <w:rsid w:val="00D8163F"/>
    <w:rsid w:val="00D81E2F"/>
    <w:rsid w:val="00D82A10"/>
    <w:rsid w:val="00D82C8B"/>
    <w:rsid w:val="00D82E8D"/>
    <w:rsid w:val="00D83B26"/>
    <w:rsid w:val="00D85937"/>
    <w:rsid w:val="00D85BA1"/>
    <w:rsid w:val="00D870C3"/>
    <w:rsid w:val="00D872AB"/>
    <w:rsid w:val="00D90959"/>
    <w:rsid w:val="00D9131E"/>
    <w:rsid w:val="00D91A6A"/>
    <w:rsid w:val="00D91D45"/>
    <w:rsid w:val="00D92180"/>
    <w:rsid w:val="00D94405"/>
    <w:rsid w:val="00D953C4"/>
    <w:rsid w:val="00D9613A"/>
    <w:rsid w:val="00D9617D"/>
    <w:rsid w:val="00DA16BA"/>
    <w:rsid w:val="00DA2793"/>
    <w:rsid w:val="00DA3061"/>
    <w:rsid w:val="00DA46DA"/>
    <w:rsid w:val="00DA4FCC"/>
    <w:rsid w:val="00DA6120"/>
    <w:rsid w:val="00DA691C"/>
    <w:rsid w:val="00DB21FB"/>
    <w:rsid w:val="00DB248F"/>
    <w:rsid w:val="00DB3917"/>
    <w:rsid w:val="00DB4863"/>
    <w:rsid w:val="00DB57C0"/>
    <w:rsid w:val="00DB607C"/>
    <w:rsid w:val="00DB75AB"/>
    <w:rsid w:val="00DB77DB"/>
    <w:rsid w:val="00DD0288"/>
    <w:rsid w:val="00DD05F3"/>
    <w:rsid w:val="00DD4084"/>
    <w:rsid w:val="00DD58FF"/>
    <w:rsid w:val="00DD5B65"/>
    <w:rsid w:val="00DD7ADB"/>
    <w:rsid w:val="00DE0D24"/>
    <w:rsid w:val="00DE0DF2"/>
    <w:rsid w:val="00DE0FBA"/>
    <w:rsid w:val="00DE20CE"/>
    <w:rsid w:val="00DE25AF"/>
    <w:rsid w:val="00DE273E"/>
    <w:rsid w:val="00DE3B50"/>
    <w:rsid w:val="00DE5B5C"/>
    <w:rsid w:val="00DE5EB7"/>
    <w:rsid w:val="00DE5ECB"/>
    <w:rsid w:val="00DE619E"/>
    <w:rsid w:val="00DE736E"/>
    <w:rsid w:val="00DF04DF"/>
    <w:rsid w:val="00DF14BC"/>
    <w:rsid w:val="00DF2E16"/>
    <w:rsid w:val="00DF3527"/>
    <w:rsid w:val="00DF68D7"/>
    <w:rsid w:val="00DF729A"/>
    <w:rsid w:val="00DF7FA5"/>
    <w:rsid w:val="00E0020A"/>
    <w:rsid w:val="00E015B1"/>
    <w:rsid w:val="00E01C10"/>
    <w:rsid w:val="00E01D4F"/>
    <w:rsid w:val="00E01F22"/>
    <w:rsid w:val="00E03767"/>
    <w:rsid w:val="00E04A57"/>
    <w:rsid w:val="00E05766"/>
    <w:rsid w:val="00E06272"/>
    <w:rsid w:val="00E07E18"/>
    <w:rsid w:val="00E10871"/>
    <w:rsid w:val="00E11B35"/>
    <w:rsid w:val="00E12F01"/>
    <w:rsid w:val="00E1416A"/>
    <w:rsid w:val="00E150F1"/>
    <w:rsid w:val="00E15BA1"/>
    <w:rsid w:val="00E205F1"/>
    <w:rsid w:val="00E21D19"/>
    <w:rsid w:val="00E221B8"/>
    <w:rsid w:val="00E23E69"/>
    <w:rsid w:val="00E2440E"/>
    <w:rsid w:val="00E24F3D"/>
    <w:rsid w:val="00E259E9"/>
    <w:rsid w:val="00E26CF8"/>
    <w:rsid w:val="00E26F36"/>
    <w:rsid w:val="00E27038"/>
    <w:rsid w:val="00E301E6"/>
    <w:rsid w:val="00E3053D"/>
    <w:rsid w:val="00E375AA"/>
    <w:rsid w:val="00E41238"/>
    <w:rsid w:val="00E4221C"/>
    <w:rsid w:val="00E42BF7"/>
    <w:rsid w:val="00E4312B"/>
    <w:rsid w:val="00E431C2"/>
    <w:rsid w:val="00E43324"/>
    <w:rsid w:val="00E45C49"/>
    <w:rsid w:val="00E51655"/>
    <w:rsid w:val="00E51E74"/>
    <w:rsid w:val="00E52D19"/>
    <w:rsid w:val="00E53583"/>
    <w:rsid w:val="00E53A6F"/>
    <w:rsid w:val="00E54E53"/>
    <w:rsid w:val="00E5532D"/>
    <w:rsid w:val="00E5615F"/>
    <w:rsid w:val="00E56922"/>
    <w:rsid w:val="00E57441"/>
    <w:rsid w:val="00E574C4"/>
    <w:rsid w:val="00E57E7C"/>
    <w:rsid w:val="00E57EE8"/>
    <w:rsid w:val="00E62089"/>
    <w:rsid w:val="00E633CB"/>
    <w:rsid w:val="00E63A9A"/>
    <w:rsid w:val="00E63F1A"/>
    <w:rsid w:val="00E641FA"/>
    <w:rsid w:val="00E6717A"/>
    <w:rsid w:val="00E671E3"/>
    <w:rsid w:val="00E72156"/>
    <w:rsid w:val="00E72589"/>
    <w:rsid w:val="00E73581"/>
    <w:rsid w:val="00E74342"/>
    <w:rsid w:val="00E74BAD"/>
    <w:rsid w:val="00E7538E"/>
    <w:rsid w:val="00E75661"/>
    <w:rsid w:val="00E7628B"/>
    <w:rsid w:val="00E76520"/>
    <w:rsid w:val="00E779C0"/>
    <w:rsid w:val="00E804BF"/>
    <w:rsid w:val="00E816AD"/>
    <w:rsid w:val="00E835B4"/>
    <w:rsid w:val="00E849F5"/>
    <w:rsid w:val="00E85200"/>
    <w:rsid w:val="00E868D0"/>
    <w:rsid w:val="00E878B7"/>
    <w:rsid w:val="00E87F98"/>
    <w:rsid w:val="00E90FB1"/>
    <w:rsid w:val="00E91043"/>
    <w:rsid w:val="00E919AB"/>
    <w:rsid w:val="00E93D46"/>
    <w:rsid w:val="00E94D37"/>
    <w:rsid w:val="00E96FFC"/>
    <w:rsid w:val="00E97D49"/>
    <w:rsid w:val="00EA04F7"/>
    <w:rsid w:val="00EA1117"/>
    <w:rsid w:val="00EA2ECC"/>
    <w:rsid w:val="00EA2F7D"/>
    <w:rsid w:val="00EA2FE2"/>
    <w:rsid w:val="00EA3C48"/>
    <w:rsid w:val="00EA43C4"/>
    <w:rsid w:val="00EA562E"/>
    <w:rsid w:val="00EA6E36"/>
    <w:rsid w:val="00EB0AAB"/>
    <w:rsid w:val="00EB303A"/>
    <w:rsid w:val="00EB30F1"/>
    <w:rsid w:val="00EB4C61"/>
    <w:rsid w:val="00EB544E"/>
    <w:rsid w:val="00EB5D5C"/>
    <w:rsid w:val="00EB78B8"/>
    <w:rsid w:val="00EB7B61"/>
    <w:rsid w:val="00EB7C0D"/>
    <w:rsid w:val="00EC2C32"/>
    <w:rsid w:val="00EC3B4B"/>
    <w:rsid w:val="00EC3E99"/>
    <w:rsid w:val="00EC5E08"/>
    <w:rsid w:val="00EC6097"/>
    <w:rsid w:val="00EC71F0"/>
    <w:rsid w:val="00EC7649"/>
    <w:rsid w:val="00EC7DC3"/>
    <w:rsid w:val="00ED03BE"/>
    <w:rsid w:val="00ED1C3A"/>
    <w:rsid w:val="00ED37CF"/>
    <w:rsid w:val="00ED44D8"/>
    <w:rsid w:val="00EE09B2"/>
    <w:rsid w:val="00EE150E"/>
    <w:rsid w:val="00EE30FB"/>
    <w:rsid w:val="00EE3615"/>
    <w:rsid w:val="00EE4A25"/>
    <w:rsid w:val="00EE4DC0"/>
    <w:rsid w:val="00EE67FF"/>
    <w:rsid w:val="00EE761C"/>
    <w:rsid w:val="00EE78C4"/>
    <w:rsid w:val="00EF705F"/>
    <w:rsid w:val="00EF753A"/>
    <w:rsid w:val="00EF79E2"/>
    <w:rsid w:val="00F00CAA"/>
    <w:rsid w:val="00F00D63"/>
    <w:rsid w:val="00F01B69"/>
    <w:rsid w:val="00F01EA1"/>
    <w:rsid w:val="00F02E45"/>
    <w:rsid w:val="00F050BD"/>
    <w:rsid w:val="00F0543B"/>
    <w:rsid w:val="00F06598"/>
    <w:rsid w:val="00F06CE5"/>
    <w:rsid w:val="00F12C03"/>
    <w:rsid w:val="00F1354C"/>
    <w:rsid w:val="00F13CC9"/>
    <w:rsid w:val="00F13D75"/>
    <w:rsid w:val="00F16A4D"/>
    <w:rsid w:val="00F203CD"/>
    <w:rsid w:val="00F220A3"/>
    <w:rsid w:val="00F22CC6"/>
    <w:rsid w:val="00F23B65"/>
    <w:rsid w:val="00F25763"/>
    <w:rsid w:val="00F3012B"/>
    <w:rsid w:val="00F30347"/>
    <w:rsid w:val="00F313C5"/>
    <w:rsid w:val="00F31F5E"/>
    <w:rsid w:val="00F33289"/>
    <w:rsid w:val="00F350BB"/>
    <w:rsid w:val="00F35141"/>
    <w:rsid w:val="00F35242"/>
    <w:rsid w:val="00F35ACB"/>
    <w:rsid w:val="00F41BB5"/>
    <w:rsid w:val="00F44A61"/>
    <w:rsid w:val="00F50B9B"/>
    <w:rsid w:val="00F515D9"/>
    <w:rsid w:val="00F5314A"/>
    <w:rsid w:val="00F53545"/>
    <w:rsid w:val="00F53FB5"/>
    <w:rsid w:val="00F55D5E"/>
    <w:rsid w:val="00F55E02"/>
    <w:rsid w:val="00F6099A"/>
    <w:rsid w:val="00F61A93"/>
    <w:rsid w:val="00F61ED0"/>
    <w:rsid w:val="00F622E1"/>
    <w:rsid w:val="00F6319C"/>
    <w:rsid w:val="00F646DF"/>
    <w:rsid w:val="00F657F8"/>
    <w:rsid w:val="00F66C08"/>
    <w:rsid w:val="00F66EA5"/>
    <w:rsid w:val="00F67577"/>
    <w:rsid w:val="00F6760A"/>
    <w:rsid w:val="00F700C1"/>
    <w:rsid w:val="00F70BF9"/>
    <w:rsid w:val="00F70FB2"/>
    <w:rsid w:val="00F71636"/>
    <w:rsid w:val="00F7181A"/>
    <w:rsid w:val="00F72306"/>
    <w:rsid w:val="00F726AA"/>
    <w:rsid w:val="00F73E66"/>
    <w:rsid w:val="00F777F9"/>
    <w:rsid w:val="00F805AD"/>
    <w:rsid w:val="00F82B0D"/>
    <w:rsid w:val="00F82FBB"/>
    <w:rsid w:val="00F839E5"/>
    <w:rsid w:val="00F840A6"/>
    <w:rsid w:val="00F84815"/>
    <w:rsid w:val="00F85EDF"/>
    <w:rsid w:val="00F85F9A"/>
    <w:rsid w:val="00F8725E"/>
    <w:rsid w:val="00F97841"/>
    <w:rsid w:val="00F97A74"/>
    <w:rsid w:val="00F97B56"/>
    <w:rsid w:val="00F97D86"/>
    <w:rsid w:val="00FA1733"/>
    <w:rsid w:val="00FA37B8"/>
    <w:rsid w:val="00FA3B58"/>
    <w:rsid w:val="00FA4366"/>
    <w:rsid w:val="00FA53A0"/>
    <w:rsid w:val="00FA58A4"/>
    <w:rsid w:val="00FA69F0"/>
    <w:rsid w:val="00FA6E8E"/>
    <w:rsid w:val="00FB1FAD"/>
    <w:rsid w:val="00FB300D"/>
    <w:rsid w:val="00FB3FAD"/>
    <w:rsid w:val="00FB4CAB"/>
    <w:rsid w:val="00FB5596"/>
    <w:rsid w:val="00FB756B"/>
    <w:rsid w:val="00FC11CE"/>
    <w:rsid w:val="00FC177B"/>
    <w:rsid w:val="00FC4117"/>
    <w:rsid w:val="00FC5062"/>
    <w:rsid w:val="00FC51DA"/>
    <w:rsid w:val="00FC6190"/>
    <w:rsid w:val="00FC7289"/>
    <w:rsid w:val="00FC7651"/>
    <w:rsid w:val="00FD19E8"/>
    <w:rsid w:val="00FD24E3"/>
    <w:rsid w:val="00FD34D6"/>
    <w:rsid w:val="00FD3EB7"/>
    <w:rsid w:val="00FD3EEC"/>
    <w:rsid w:val="00FD6F4A"/>
    <w:rsid w:val="00FD7834"/>
    <w:rsid w:val="00FE0077"/>
    <w:rsid w:val="00FE0884"/>
    <w:rsid w:val="00FE1355"/>
    <w:rsid w:val="00FE1A52"/>
    <w:rsid w:val="00FE3101"/>
    <w:rsid w:val="00FE3CE7"/>
    <w:rsid w:val="00FE5494"/>
    <w:rsid w:val="00FE5D97"/>
    <w:rsid w:val="00FE6AAA"/>
    <w:rsid w:val="00FE6E2A"/>
    <w:rsid w:val="00FE707B"/>
    <w:rsid w:val="00FF034A"/>
    <w:rsid w:val="00FF2581"/>
    <w:rsid w:val="00FF2FBD"/>
    <w:rsid w:val="00FF31D3"/>
    <w:rsid w:val="00FF4DB0"/>
    <w:rsid w:val="00FF5563"/>
    <w:rsid w:val="00FF5F66"/>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3F826"/>
  <w15:docId w15:val="{416F04FE-FC55-4501-B3B4-395ECE7F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Tahoma" w:hAnsi="Tahoma" w:cs="Tahoma"/>
      <w:b/>
      <w:bC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link w:val="EncabezadoCar"/>
    <w:uiPriority w:val="99"/>
    <w:rsid w:val="00F97841"/>
    <w:pPr>
      <w:tabs>
        <w:tab w:val="center" w:pos="4320"/>
        <w:tab w:val="right" w:pos="8640"/>
      </w:tabs>
    </w:pPr>
  </w:style>
  <w:style w:type="character" w:customStyle="1" w:styleId="Ttulo2Car">
    <w:name w:val="Título 2 Car"/>
    <w:link w:val="Ttulo2"/>
    <w:rsid w:val="00A51027"/>
    <w:rPr>
      <w:rFonts w:ascii="Cambria" w:hAnsi="Cambria"/>
      <w:b/>
      <w:bCs/>
      <w:i/>
      <w:iCs/>
      <w:sz w:val="28"/>
      <w:szCs w:val="28"/>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1Car">
    <w:name w:val="Título 1 Car"/>
    <w:link w:val="Ttulo1"/>
    <w:rsid w:val="00B07B7D"/>
    <w:rPr>
      <w:rFonts w:ascii="Arial" w:hAnsi="Arial"/>
      <w:b/>
      <w:bCs/>
      <w:sz w:val="24"/>
      <w:szCs w:val="24"/>
      <w:lang w:eastAsia="es-ES"/>
    </w:rPr>
  </w:style>
  <w:style w:type="paragraph" w:styleId="Ttulo">
    <w:name w:val="Title"/>
    <w:basedOn w:val="Normal"/>
    <w:next w:val="Normal"/>
    <w:link w:val="TtuloCar"/>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character" w:customStyle="1" w:styleId="EncabezadoCar">
    <w:name w:val="Encabezado Car"/>
    <w:link w:val="Encabezado"/>
    <w:uiPriority w:val="99"/>
    <w:rsid w:val="00B07B7D"/>
    <w:rPr>
      <w:rFonts w:ascii="Arial" w:hAnsi="Arial"/>
      <w:sz w:val="24"/>
      <w:szCs w:val="24"/>
      <w:lang w:eastAsia="es-ES"/>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038">
      <w:bodyDiv w:val="1"/>
      <w:marLeft w:val="0"/>
      <w:marRight w:val="0"/>
      <w:marTop w:val="0"/>
      <w:marBottom w:val="0"/>
      <w:divBdr>
        <w:top w:val="none" w:sz="0" w:space="0" w:color="auto"/>
        <w:left w:val="none" w:sz="0" w:space="0" w:color="auto"/>
        <w:bottom w:val="none" w:sz="0" w:space="0" w:color="auto"/>
        <w:right w:val="none" w:sz="0" w:space="0" w:color="auto"/>
      </w:divBdr>
    </w:div>
    <w:div w:id="22831846">
      <w:bodyDiv w:val="1"/>
      <w:marLeft w:val="0"/>
      <w:marRight w:val="0"/>
      <w:marTop w:val="0"/>
      <w:marBottom w:val="0"/>
      <w:divBdr>
        <w:top w:val="none" w:sz="0" w:space="0" w:color="auto"/>
        <w:left w:val="none" w:sz="0" w:space="0" w:color="auto"/>
        <w:bottom w:val="none" w:sz="0" w:space="0" w:color="auto"/>
        <w:right w:val="none" w:sz="0" w:space="0" w:color="auto"/>
      </w:divBdr>
    </w:div>
    <w:div w:id="38214877">
      <w:bodyDiv w:val="1"/>
      <w:marLeft w:val="0"/>
      <w:marRight w:val="0"/>
      <w:marTop w:val="0"/>
      <w:marBottom w:val="0"/>
      <w:divBdr>
        <w:top w:val="none" w:sz="0" w:space="0" w:color="auto"/>
        <w:left w:val="none" w:sz="0" w:space="0" w:color="auto"/>
        <w:bottom w:val="none" w:sz="0" w:space="0" w:color="auto"/>
        <w:right w:val="none" w:sz="0" w:space="0" w:color="auto"/>
      </w:divBdr>
    </w:div>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0374343">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163588812">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77489513">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395394387">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4560932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198765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99753676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090658107">
      <w:bodyDiv w:val="1"/>
      <w:marLeft w:val="0"/>
      <w:marRight w:val="0"/>
      <w:marTop w:val="0"/>
      <w:marBottom w:val="0"/>
      <w:divBdr>
        <w:top w:val="none" w:sz="0" w:space="0" w:color="auto"/>
        <w:left w:val="none" w:sz="0" w:space="0" w:color="auto"/>
        <w:bottom w:val="none" w:sz="0" w:space="0" w:color="auto"/>
        <w:right w:val="none" w:sz="0" w:space="0" w:color="auto"/>
      </w:divBdr>
    </w:div>
    <w:div w:id="1103696062">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179006570">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822960662">
      <w:bodyDiv w:val="1"/>
      <w:marLeft w:val="0"/>
      <w:marRight w:val="0"/>
      <w:marTop w:val="0"/>
      <w:marBottom w:val="0"/>
      <w:divBdr>
        <w:top w:val="none" w:sz="0" w:space="0" w:color="auto"/>
        <w:left w:val="none" w:sz="0" w:space="0" w:color="auto"/>
        <w:bottom w:val="none" w:sz="0" w:space="0" w:color="auto"/>
        <w:right w:val="none" w:sz="0" w:space="0" w:color="auto"/>
      </w:divBdr>
    </w:div>
    <w:div w:id="1908804318">
      <w:bodyDiv w:val="1"/>
      <w:marLeft w:val="0"/>
      <w:marRight w:val="0"/>
      <w:marTop w:val="0"/>
      <w:marBottom w:val="0"/>
      <w:divBdr>
        <w:top w:val="none" w:sz="0" w:space="0" w:color="auto"/>
        <w:left w:val="none" w:sz="0" w:space="0" w:color="auto"/>
        <w:bottom w:val="none" w:sz="0" w:space="0" w:color="auto"/>
        <w:right w:val="none" w:sz="0" w:space="0" w:color="auto"/>
      </w:divBdr>
    </w:div>
    <w:div w:id="1999067225">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14441-C2B9-4EE1-B4B1-DB0ED4AD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13</Pages>
  <Words>5241</Words>
  <Characters>28831</Characters>
  <Application>Microsoft Office Word</Application>
  <DocSecurity>0</DocSecurity>
  <Lines>240</Lines>
  <Paragraphs>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34004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Maria Elena Ortiz Medina</cp:lastModifiedBy>
  <cp:revision>8</cp:revision>
  <cp:lastPrinted>2020-08-14T18:54:00Z</cp:lastPrinted>
  <dcterms:created xsi:type="dcterms:W3CDTF">2020-08-28T16:32:00Z</dcterms:created>
  <dcterms:modified xsi:type="dcterms:W3CDTF">2020-09-02T17:09:00Z</dcterms:modified>
</cp:coreProperties>
</file>